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8058" w14:textId="77777777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t>SAMPLE REPORT 1 – NORMAL ULTRASOUND ABDOMEN</w:t>
      </w:r>
    </w:p>
    <w:p w14:paraId="17D0A6CF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Patient Details</w:t>
      </w:r>
      <w:r w:rsidRPr="00D41C96">
        <w:rPr>
          <w:sz w:val="28"/>
          <w:szCs w:val="28"/>
        </w:rPr>
        <w:br/>
        <w:t>Name: Rohit Mehra</w:t>
      </w:r>
      <w:r w:rsidRPr="00D41C96">
        <w:rPr>
          <w:sz w:val="28"/>
          <w:szCs w:val="28"/>
        </w:rPr>
        <w:br/>
        <w:t>Age: 34 years</w:t>
      </w:r>
      <w:r w:rsidRPr="00D41C96">
        <w:rPr>
          <w:sz w:val="28"/>
          <w:szCs w:val="28"/>
        </w:rPr>
        <w:br/>
        <w:t>Gender: Male</w:t>
      </w:r>
    </w:p>
    <w:p w14:paraId="3A9C1549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Imaging Type: Real-time B-mode Abdominal Ultrasound</w:t>
      </w:r>
      <w:r w:rsidRPr="00D41C96">
        <w:rPr>
          <w:sz w:val="28"/>
          <w:szCs w:val="28"/>
        </w:rPr>
        <w:br/>
        <w:t>Body Parts Scanned:</w:t>
      </w:r>
      <w:r w:rsidRPr="00D41C96">
        <w:rPr>
          <w:sz w:val="28"/>
          <w:szCs w:val="28"/>
        </w:rPr>
        <w:br/>
        <w:t>Liver, Gallbladder, Bile duct, Pancreas, Spleen, Kidneys, Urinary bladder, Abdominal aorta</w:t>
      </w:r>
    </w:p>
    <w:p w14:paraId="10E9734E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Findings Summary:</w:t>
      </w:r>
      <w:r w:rsidRPr="00D41C96">
        <w:rPr>
          <w:sz w:val="28"/>
          <w:szCs w:val="28"/>
        </w:rPr>
        <w:br/>
        <w:t>• Liver appears normal in size with uniform echotexture</w:t>
      </w:r>
      <w:r w:rsidRPr="00D41C96">
        <w:rPr>
          <w:sz w:val="28"/>
          <w:szCs w:val="28"/>
        </w:rPr>
        <w:br/>
        <w:t>• No focal hepatic lesions detected</w:t>
      </w:r>
      <w:r w:rsidRPr="00D41C96">
        <w:rPr>
          <w:sz w:val="28"/>
          <w:szCs w:val="28"/>
        </w:rPr>
        <w:br/>
        <w:t>• Gallbladder well distended, thin-walled</w:t>
      </w:r>
      <w:r w:rsidRPr="00D41C96">
        <w:rPr>
          <w:sz w:val="28"/>
          <w:szCs w:val="28"/>
        </w:rPr>
        <w:br/>
        <w:t>• No gallstones or sludge visualized</w:t>
      </w:r>
      <w:r w:rsidRPr="00D41C96">
        <w:rPr>
          <w:sz w:val="28"/>
          <w:szCs w:val="28"/>
        </w:rPr>
        <w:br/>
        <w:t>• Common bile duct not dilated</w:t>
      </w:r>
      <w:r w:rsidRPr="00D41C96">
        <w:rPr>
          <w:sz w:val="28"/>
          <w:szCs w:val="28"/>
        </w:rPr>
        <w:br/>
        <w:t>• Pancreas normal in size and echogenicity</w:t>
      </w:r>
      <w:r w:rsidRPr="00D41C96">
        <w:rPr>
          <w:sz w:val="28"/>
          <w:szCs w:val="28"/>
        </w:rPr>
        <w:br/>
        <w:t>• Spleen within normal size</w:t>
      </w:r>
      <w:r w:rsidRPr="00D41C96">
        <w:rPr>
          <w:sz w:val="28"/>
          <w:szCs w:val="28"/>
        </w:rPr>
        <w:br/>
        <w:t>• Both kidneys normal in shape and cortical thickness</w:t>
      </w:r>
      <w:r w:rsidRPr="00D41C96">
        <w:rPr>
          <w:sz w:val="28"/>
          <w:szCs w:val="28"/>
        </w:rPr>
        <w:br/>
        <w:t>• No hydronephrosis detected</w:t>
      </w:r>
      <w:r w:rsidRPr="00D41C96">
        <w:rPr>
          <w:sz w:val="28"/>
          <w:szCs w:val="28"/>
        </w:rPr>
        <w:br/>
        <w:t>• Urinary bladder wall smooth and symmetric</w:t>
      </w:r>
    </w:p>
    <w:p w14:paraId="66F92C62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Impression / Diagnosis:</w:t>
      </w:r>
      <w:r w:rsidRPr="00D41C96">
        <w:rPr>
          <w:sz w:val="28"/>
          <w:szCs w:val="28"/>
        </w:rPr>
        <w:br/>
        <w:t>Normal abdominal ultrasound study</w:t>
      </w:r>
    </w:p>
    <w:p w14:paraId="00289C86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Radiologist Name: Dr. Anil Deshpande, MD Radiology</w:t>
      </w:r>
      <w:r w:rsidRPr="00D41C96">
        <w:rPr>
          <w:sz w:val="28"/>
          <w:szCs w:val="28"/>
        </w:rPr>
        <w:br/>
        <w:t>Date of Scan: 10-Nov-2025</w:t>
      </w:r>
      <w:r w:rsidRPr="00D41C96">
        <w:rPr>
          <w:sz w:val="28"/>
          <w:szCs w:val="28"/>
        </w:rPr>
        <w:br/>
        <w:t>Comparison with Previous Scans: No prior imaging available</w:t>
      </w:r>
    </w:p>
    <w:p w14:paraId="310969E4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Recommendations:</w:t>
      </w:r>
      <w:r w:rsidRPr="00D41C96">
        <w:rPr>
          <w:sz w:val="28"/>
          <w:szCs w:val="28"/>
        </w:rPr>
        <w:br/>
        <w:t>No further imaging required</w:t>
      </w:r>
    </w:p>
    <w:p w14:paraId="513025EC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Follow-up Imaging:</w:t>
      </w:r>
      <w:r w:rsidRPr="00D41C96">
        <w:rPr>
          <w:sz w:val="28"/>
          <w:szCs w:val="28"/>
        </w:rPr>
        <w:br/>
        <w:t>Not indicated</w:t>
      </w:r>
    </w:p>
    <w:p w14:paraId="6FA9C6E7" w14:textId="77777777" w:rsidR="00D41C96" w:rsidRDefault="00D41C96" w:rsidP="00D41C96">
      <w:pPr>
        <w:rPr>
          <w:b/>
          <w:bCs/>
          <w:sz w:val="28"/>
          <w:szCs w:val="28"/>
        </w:rPr>
      </w:pPr>
    </w:p>
    <w:p w14:paraId="470218FA" w14:textId="77777777" w:rsidR="00D41C96" w:rsidRDefault="00D41C96" w:rsidP="00D41C96">
      <w:pPr>
        <w:rPr>
          <w:b/>
          <w:bCs/>
          <w:sz w:val="28"/>
          <w:szCs w:val="28"/>
        </w:rPr>
      </w:pPr>
    </w:p>
    <w:p w14:paraId="27AA3894" w14:textId="77777777" w:rsidR="00D41C96" w:rsidRDefault="00D41C96" w:rsidP="00D41C96">
      <w:pPr>
        <w:rPr>
          <w:b/>
          <w:bCs/>
          <w:sz w:val="28"/>
          <w:szCs w:val="28"/>
        </w:rPr>
      </w:pPr>
    </w:p>
    <w:p w14:paraId="3F4D8CDB" w14:textId="77777777" w:rsidR="00D41C96" w:rsidRDefault="00D41C96" w:rsidP="00D41C96">
      <w:pPr>
        <w:rPr>
          <w:b/>
          <w:bCs/>
          <w:sz w:val="28"/>
          <w:szCs w:val="28"/>
        </w:rPr>
      </w:pPr>
    </w:p>
    <w:p w14:paraId="3F2BABA5" w14:textId="48494E4C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lastRenderedPageBreak/>
        <w:t>Quantitative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982"/>
        <w:gridCol w:w="1760"/>
      </w:tblGrid>
      <w:tr w:rsidR="00D41C96" w:rsidRPr="00D41C96" w14:paraId="776E91E9" w14:textId="77777777" w:rsidTr="00D41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4BBC7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88464CE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A1C36CA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D41C96" w:rsidRPr="00D41C96" w14:paraId="545875F4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9021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Liver Span</w:t>
            </w:r>
          </w:p>
        </w:tc>
        <w:tc>
          <w:tcPr>
            <w:tcW w:w="0" w:type="auto"/>
            <w:vAlign w:val="center"/>
            <w:hideMark/>
          </w:tcPr>
          <w:p w14:paraId="2D061ED3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13.7 cm</w:t>
            </w:r>
          </w:p>
        </w:tc>
        <w:tc>
          <w:tcPr>
            <w:tcW w:w="0" w:type="auto"/>
            <w:vAlign w:val="center"/>
            <w:hideMark/>
          </w:tcPr>
          <w:p w14:paraId="5ED96083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10.0 – 15.0 cm</w:t>
            </w:r>
          </w:p>
        </w:tc>
      </w:tr>
      <w:tr w:rsidR="00D41C96" w:rsidRPr="00D41C96" w14:paraId="286A0621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EEDA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Gallbladder Wall Thickness</w:t>
            </w:r>
          </w:p>
        </w:tc>
        <w:tc>
          <w:tcPr>
            <w:tcW w:w="0" w:type="auto"/>
            <w:vAlign w:val="center"/>
            <w:hideMark/>
          </w:tcPr>
          <w:p w14:paraId="2524F98A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2.0 mm</w:t>
            </w:r>
          </w:p>
        </w:tc>
        <w:tc>
          <w:tcPr>
            <w:tcW w:w="0" w:type="auto"/>
            <w:vAlign w:val="center"/>
            <w:hideMark/>
          </w:tcPr>
          <w:p w14:paraId="1685DC88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 3.0 mm</w:t>
            </w:r>
          </w:p>
        </w:tc>
      </w:tr>
      <w:tr w:rsidR="00D41C96" w:rsidRPr="00D41C96" w14:paraId="5274D909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E6B9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Common Bile Duct Diameter</w:t>
            </w:r>
          </w:p>
        </w:tc>
        <w:tc>
          <w:tcPr>
            <w:tcW w:w="0" w:type="auto"/>
            <w:vAlign w:val="center"/>
            <w:hideMark/>
          </w:tcPr>
          <w:p w14:paraId="0D950CAB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4.0 mm</w:t>
            </w:r>
          </w:p>
        </w:tc>
        <w:tc>
          <w:tcPr>
            <w:tcW w:w="0" w:type="auto"/>
            <w:vAlign w:val="center"/>
            <w:hideMark/>
          </w:tcPr>
          <w:p w14:paraId="2A13BE36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3.0 – 6.0 mm</w:t>
            </w:r>
          </w:p>
        </w:tc>
      </w:tr>
      <w:tr w:rsidR="00D41C96" w:rsidRPr="00D41C96" w14:paraId="1F6CD88F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09AE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Spleen Length</w:t>
            </w:r>
          </w:p>
        </w:tc>
        <w:tc>
          <w:tcPr>
            <w:tcW w:w="0" w:type="auto"/>
            <w:vAlign w:val="center"/>
            <w:hideMark/>
          </w:tcPr>
          <w:p w14:paraId="73FB4920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10.8 cm</w:t>
            </w:r>
          </w:p>
        </w:tc>
        <w:tc>
          <w:tcPr>
            <w:tcW w:w="0" w:type="auto"/>
            <w:vAlign w:val="center"/>
            <w:hideMark/>
          </w:tcPr>
          <w:p w14:paraId="0A314691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8.0 – 12.0 cm</w:t>
            </w:r>
          </w:p>
        </w:tc>
      </w:tr>
      <w:tr w:rsidR="00D41C96" w:rsidRPr="00D41C96" w14:paraId="16FF59D4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9C0D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Right Kidney Length</w:t>
            </w:r>
          </w:p>
        </w:tc>
        <w:tc>
          <w:tcPr>
            <w:tcW w:w="0" w:type="auto"/>
            <w:vAlign w:val="center"/>
            <w:hideMark/>
          </w:tcPr>
          <w:p w14:paraId="37BB57BE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10.4 cm</w:t>
            </w:r>
          </w:p>
        </w:tc>
        <w:tc>
          <w:tcPr>
            <w:tcW w:w="0" w:type="auto"/>
            <w:vAlign w:val="center"/>
            <w:hideMark/>
          </w:tcPr>
          <w:p w14:paraId="2921F6A1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9.0 – 12.0 cm</w:t>
            </w:r>
          </w:p>
        </w:tc>
      </w:tr>
      <w:tr w:rsidR="00D41C96" w:rsidRPr="00D41C96" w14:paraId="3C660AA8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DD99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Left Kidney Length</w:t>
            </w:r>
          </w:p>
        </w:tc>
        <w:tc>
          <w:tcPr>
            <w:tcW w:w="0" w:type="auto"/>
            <w:vAlign w:val="center"/>
            <w:hideMark/>
          </w:tcPr>
          <w:p w14:paraId="10B330A5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10.7 cm</w:t>
            </w:r>
          </w:p>
        </w:tc>
        <w:tc>
          <w:tcPr>
            <w:tcW w:w="0" w:type="auto"/>
            <w:vAlign w:val="center"/>
            <w:hideMark/>
          </w:tcPr>
          <w:p w14:paraId="455DD94C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9.0 – 12.0 cm</w:t>
            </w:r>
          </w:p>
        </w:tc>
      </w:tr>
      <w:tr w:rsidR="00D41C96" w:rsidRPr="00D41C96" w14:paraId="1F9E2536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A4E6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Cortical Thickness</w:t>
            </w:r>
          </w:p>
        </w:tc>
        <w:tc>
          <w:tcPr>
            <w:tcW w:w="0" w:type="auto"/>
            <w:vAlign w:val="center"/>
            <w:hideMark/>
          </w:tcPr>
          <w:p w14:paraId="53C9EB89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6.5 mm</w:t>
            </w:r>
          </w:p>
        </w:tc>
        <w:tc>
          <w:tcPr>
            <w:tcW w:w="0" w:type="auto"/>
            <w:vAlign w:val="center"/>
            <w:hideMark/>
          </w:tcPr>
          <w:p w14:paraId="045DDAC3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5.0 – 10.0 mm</w:t>
            </w:r>
          </w:p>
        </w:tc>
      </w:tr>
      <w:tr w:rsidR="00D41C96" w:rsidRPr="00D41C96" w14:paraId="7B0B0BC5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4F34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Bladder Wall Thickness</w:t>
            </w:r>
          </w:p>
        </w:tc>
        <w:tc>
          <w:tcPr>
            <w:tcW w:w="0" w:type="auto"/>
            <w:vAlign w:val="center"/>
            <w:hideMark/>
          </w:tcPr>
          <w:p w14:paraId="3A19356A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2.3 mm</w:t>
            </w:r>
          </w:p>
        </w:tc>
        <w:tc>
          <w:tcPr>
            <w:tcW w:w="0" w:type="auto"/>
            <w:vAlign w:val="center"/>
            <w:hideMark/>
          </w:tcPr>
          <w:p w14:paraId="7422EDD5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 3.0 mm</w:t>
            </w:r>
          </w:p>
        </w:tc>
      </w:tr>
      <w:tr w:rsidR="00D41C96" w:rsidRPr="00D41C96" w14:paraId="46315CBB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8D75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Abdominal Aorta Diameter</w:t>
            </w:r>
          </w:p>
        </w:tc>
        <w:tc>
          <w:tcPr>
            <w:tcW w:w="0" w:type="auto"/>
            <w:vAlign w:val="center"/>
            <w:hideMark/>
          </w:tcPr>
          <w:p w14:paraId="4272BC50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1.8 cm</w:t>
            </w:r>
          </w:p>
        </w:tc>
        <w:tc>
          <w:tcPr>
            <w:tcW w:w="0" w:type="auto"/>
            <w:vAlign w:val="center"/>
            <w:hideMark/>
          </w:tcPr>
          <w:p w14:paraId="46AF17D0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 3.0 cm</w:t>
            </w:r>
          </w:p>
        </w:tc>
      </w:tr>
    </w:tbl>
    <w:p w14:paraId="6EBF476D" w14:textId="686945AA" w:rsidR="00D41C96" w:rsidRDefault="00D41C96" w:rsidP="00D41C96">
      <w:pPr>
        <w:rPr>
          <w:sz w:val="28"/>
          <w:szCs w:val="28"/>
        </w:rPr>
      </w:pPr>
    </w:p>
    <w:p w14:paraId="394F9736" w14:textId="77777777" w:rsidR="00D41C96" w:rsidRDefault="00D41C96" w:rsidP="00D41C96">
      <w:pPr>
        <w:rPr>
          <w:sz w:val="28"/>
          <w:szCs w:val="28"/>
        </w:rPr>
      </w:pPr>
    </w:p>
    <w:p w14:paraId="74E65F4C" w14:textId="77777777" w:rsidR="00D41C96" w:rsidRDefault="00D41C96" w:rsidP="00D41C96">
      <w:pPr>
        <w:rPr>
          <w:sz w:val="28"/>
          <w:szCs w:val="28"/>
        </w:rPr>
      </w:pPr>
    </w:p>
    <w:p w14:paraId="5098017B" w14:textId="77777777" w:rsidR="00D41C96" w:rsidRDefault="00D41C96" w:rsidP="00D41C96">
      <w:pPr>
        <w:rPr>
          <w:sz w:val="28"/>
          <w:szCs w:val="28"/>
        </w:rPr>
      </w:pPr>
    </w:p>
    <w:p w14:paraId="594C76F6" w14:textId="77777777" w:rsidR="00D41C96" w:rsidRDefault="00D41C96" w:rsidP="00D41C96">
      <w:pPr>
        <w:rPr>
          <w:sz w:val="28"/>
          <w:szCs w:val="28"/>
        </w:rPr>
      </w:pPr>
    </w:p>
    <w:p w14:paraId="7B4BF7B1" w14:textId="77777777" w:rsidR="00D41C96" w:rsidRDefault="00D41C96" w:rsidP="00D41C96">
      <w:pPr>
        <w:rPr>
          <w:sz w:val="28"/>
          <w:szCs w:val="28"/>
        </w:rPr>
      </w:pPr>
    </w:p>
    <w:p w14:paraId="04CFB30F" w14:textId="77777777" w:rsidR="00D41C96" w:rsidRDefault="00D41C96" w:rsidP="00D41C96">
      <w:pPr>
        <w:rPr>
          <w:sz w:val="28"/>
          <w:szCs w:val="28"/>
        </w:rPr>
      </w:pPr>
    </w:p>
    <w:p w14:paraId="552ECEF7" w14:textId="77777777" w:rsidR="00D41C96" w:rsidRDefault="00D41C96" w:rsidP="00D41C96">
      <w:pPr>
        <w:rPr>
          <w:sz w:val="28"/>
          <w:szCs w:val="28"/>
        </w:rPr>
      </w:pPr>
    </w:p>
    <w:p w14:paraId="0445A0D4" w14:textId="77777777" w:rsidR="00D41C96" w:rsidRDefault="00D41C96" w:rsidP="00D41C96">
      <w:pPr>
        <w:rPr>
          <w:sz w:val="28"/>
          <w:szCs w:val="28"/>
        </w:rPr>
      </w:pPr>
    </w:p>
    <w:p w14:paraId="354C722C" w14:textId="77777777" w:rsidR="00D41C96" w:rsidRDefault="00D41C96" w:rsidP="00D41C96">
      <w:pPr>
        <w:rPr>
          <w:sz w:val="28"/>
          <w:szCs w:val="28"/>
        </w:rPr>
      </w:pPr>
    </w:p>
    <w:p w14:paraId="28C51B43" w14:textId="77777777" w:rsidR="00D41C96" w:rsidRDefault="00D41C96" w:rsidP="00D41C96">
      <w:pPr>
        <w:rPr>
          <w:sz w:val="28"/>
          <w:szCs w:val="28"/>
        </w:rPr>
      </w:pPr>
    </w:p>
    <w:p w14:paraId="0047B2EE" w14:textId="77777777" w:rsidR="00D41C96" w:rsidRDefault="00D41C96" w:rsidP="00D41C96">
      <w:pPr>
        <w:rPr>
          <w:sz w:val="28"/>
          <w:szCs w:val="28"/>
        </w:rPr>
      </w:pPr>
    </w:p>
    <w:p w14:paraId="1B2BF78F" w14:textId="77777777" w:rsidR="00D41C96" w:rsidRDefault="00D41C96" w:rsidP="00D41C96">
      <w:pPr>
        <w:rPr>
          <w:sz w:val="28"/>
          <w:szCs w:val="28"/>
        </w:rPr>
      </w:pPr>
    </w:p>
    <w:p w14:paraId="53113E34" w14:textId="77777777" w:rsidR="00D41C96" w:rsidRPr="00D41C96" w:rsidRDefault="00D41C96" w:rsidP="00D41C96">
      <w:pPr>
        <w:rPr>
          <w:sz w:val="28"/>
          <w:szCs w:val="28"/>
        </w:rPr>
      </w:pPr>
    </w:p>
    <w:p w14:paraId="3B24041A" w14:textId="77777777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lastRenderedPageBreak/>
        <w:t>SAMPLE REPORT 2 – ABNORMAL ULTRASOUND ABDOMEN</w:t>
      </w:r>
    </w:p>
    <w:p w14:paraId="6FBE3BAC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Patient Details</w:t>
      </w:r>
      <w:r w:rsidRPr="00D41C96">
        <w:rPr>
          <w:sz w:val="28"/>
          <w:szCs w:val="28"/>
        </w:rPr>
        <w:br/>
        <w:t>Name: Sunita Verma</w:t>
      </w:r>
      <w:r w:rsidRPr="00D41C96">
        <w:rPr>
          <w:sz w:val="28"/>
          <w:szCs w:val="28"/>
        </w:rPr>
        <w:br/>
        <w:t>Age: 52 years</w:t>
      </w:r>
      <w:r w:rsidRPr="00D41C96">
        <w:rPr>
          <w:sz w:val="28"/>
          <w:szCs w:val="28"/>
        </w:rPr>
        <w:br/>
        <w:t>Gender: Female</w:t>
      </w:r>
    </w:p>
    <w:p w14:paraId="70043AB4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Imaging Type: Real-time B-mode Abdominal Ultrasound</w:t>
      </w:r>
      <w:r w:rsidRPr="00D41C96">
        <w:rPr>
          <w:sz w:val="28"/>
          <w:szCs w:val="28"/>
        </w:rPr>
        <w:br/>
        <w:t>Body Parts Scanned:</w:t>
      </w:r>
      <w:r w:rsidRPr="00D41C96">
        <w:rPr>
          <w:sz w:val="28"/>
          <w:szCs w:val="28"/>
        </w:rPr>
        <w:br/>
        <w:t>Liver, Gallbladder, Biliary tree, Pancreas, Spleen, Kidneys, Urinary bladder</w:t>
      </w:r>
    </w:p>
    <w:p w14:paraId="6D4D0A18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Findings Summary:</w:t>
      </w:r>
      <w:r w:rsidRPr="00D41C96">
        <w:rPr>
          <w:sz w:val="28"/>
          <w:szCs w:val="28"/>
        </w:rPr>
        <w:br/>
        <w:t>• Liver enlarged with coarse heterogeneous echotexture</w:t>
      </w:r>
      <w:r w:rsidRPr="00D41C96">
        <w:rPr>
          <w:sz w:val="28"/>
          <w:szCs w:val="28"/>
        </w:rPr>
        <w:br/>
        <w:t>• Multiple hyperechoic foci with posterior acoustic shadowing within gallbladder</w:t>
      </w:r>
      <w:r w:rsidRPr="00D41C96">
        <w:rPr>
          <w:sz w:val="28"/>
          <w:szCs w:val="28"/>
        </w:rPr>
        <w:br/>
        <w:t>• Thickened gallbladder wall</w:t>
      </w:r>
      <w:r w:rsidRPr="00D41C96">
        <w:rPr>
          <w:sz w:val="28"/>
          <w:szCs w:val="28"/>
        </w:rPr>
        <w:br/>
        <w:t>• Mild dilation of common bile duct</w:t>
      </w:r>
      <w:r w:rsidRPr="00D41C96">
        <w:rPr>
          <w:sz w:val="28"/>
          <w:szCs w:val="28"/>
        </w:rPr>
        <w:br/>
        <w:t>• Pancreas partially obscured due to bowel gas</w:t>
      </w:r>
      <w:r w:rsidRPr="00D41C96">
        <w:rPr>
          <w:sz w:val="28"/>
          <w:szCs w:val="28"/>
        </w:rPr>
        <w:br/>
        <w:t>• Right kidney shows mild pelvicalyceal dilatation</w:t>
      </w:r>
      <w:r w:rsidRPr="00D41C96">
        <w:rPr>
          <w:sz w:val="28"/>
          <w:szCs w:val="28"/>
        </w:rPr>
        <w:br/>
        <w:t>• Urinary bladder wall mildly thickened</w:t>
      </w:r>
    </w:p>
    <w:p w14:paraId="3F891A8D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Impression / Diagnosis:</w:t>
      </w:r>
      <w:r w:rsidRPr="00D41C96">
        <w:rPr>
          <w:sz w:val="28"/>
          <w:szCs w:val="28"/>
        </w:rPr>
        <w:br/>
        <w:t>• Fatty liver (hepatic steatosis)</w:t>
      </w:r>
      <w:r w:rsidRPr="00D41C96">
        <w:rPr>
          <w:sz w:val="28"/>
          <w:szCs w:val="28"/>
        </w:rPr>
        <w:br/>
        <w:t>• Multiple gallstones (cholelithiasis) with features of chronic cholecystitis</w:t>
      </w:r>
      <w:r w:rsidRPr="00D41C96">
        <w:rPr>
          <w:sz w:val="28"/>
          <w:szCs w:val="28"/>
        </w:rPr>
        <w:br/>
        <w:t>• Mild right-sided hydronephrosis</w:t>
      </w:r>
    </w:p>
    <w:p w14:paraId="09CC795B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Radiologist Name: Dr. Meera Kulkarni, MD Radiology</w:t>
      </w:r>
      <w:r w:rsidRPr="00D41C96">
        <w:rPr>
          <w:sz w:val="28"/>
          <w:szCs w:val="28"/>
        </w:rPr>
        <w:br/>
        <w:t>Date of Scan: 11-Nov-2025</w:t>
      </w:r>
      <w:r w:rsidRPr="00D41C96">
        <w:rPr>
          <w:sz w:val="28"/>
          <w:szCs w:val="28"/>
        </w:rPr>
        <w:br/>
        <w:t>Comparison with Previous Scans: Compared with 2024 ultrasound – new gallstones detected</w:t>
      </w:r>
    </w:p>
    <w:p w14:paraId="04583B47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Recommendations:</w:t>
      </w:r>
      <w:r w:rsidRPr="00D41C96">
        <w:rPr>
          <w:sz w:val="28"/>
          <w:szCs w:val="28"/>
        </w:rPr>
        <w:br/>
        <w:t>Surgical consultation for gallbladder disease and hepatology follow-up</w:t>
      </w:r>
    </w:p>
    <w:p w14:paraId="47E6D481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Follow-up Imaging:</w:t>
      </w:r>
      <w:r w:rsidRPr="00D41C96">
        <w:rPr>
          <w:sz w:val="28"/>
          <w:szCs w:val="28"/>
        </w:rPr>
        <w:br/>
        <w:t>Repeat ultrasound in 3–6 months</w:t>
      </w:r>
    </w:p>
    <w:p w14:paraId="371F3BCE" w14:textId="77777777" w:rsidR="00D41C96" w:rsidRDefault="00D41C96" w:rsidP="00D41C96">
      <w:pPr>
        <w:rPr>
          <w:b/>
          <w:bCs/>
          <w:sz w:val="28"/>
          <w:szCs w:val="28"/>
        </w:rPr>
      </w:pPr>
    </w:p>
    <w:p w14:paraId="515BD5CE" w14:textId="77777777" w:rsidR="00D41C96" w:rsidRDefault="00D41C96" w:rsidP="00D41C96">
      <w:pPr>
        <w:rPr>
          <w:b/>
          <w:bCs/>
          <w:sz w:val="28"/>
          <w:szCs w:val="28"/>
        </w:rPr>
      </w:pPr>
    </w:p>
    <w:p w14:paraId="10D066B8" w14:textId="77777777" w:rsidR="00D41C96" w:rsidRDefault="00D41C96" w:rsidP="00D41C96">
      <w:pPr>
        <w:rPr>
          <w:b/>
          <w:bCs/>
          <w:sz w:val="28"/>
          <w:szCs w:val="28"/>
        </w:rPr>
      </w:pPr>
    </w:p>
    <w:p w14:paraId="1E14E80E" w14:textId="77777777" w:rsidR="00D41C96" w:rsidRDefault="00D41C96" w:rsidP="00D41C96">
      <w:pPr>
        <w:rPr>
          <w:b/>
          <w:bCs/>
          <w:sz w:val="28"/>
          <w:szCs w:val="28"/>
        </w:rPr>
      </w:pPr>
    </w:p>
    <w:p w14:paraId="7D733E2A" w14:textId="260161E2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lastRenderedPageBreak/>
        <w:t>Quantitative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982"/>
        <w:gridCol w:w="1745"/>
        <w:gridCol w:w="2966"/>
      </w:tblGrid>
      <w:tr w:rsidR="00D41C96" w:rsidRPr="00D41C96" w14:paraId="0D00629D" w14:textId="77777777" w:rsidTr="00D41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4C146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217898D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C04A802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Normal Range</w:t>
            </w:r>
          </w:p>
        </w:tc>
        <w:tc>
          <w:tcPr>
            <w:tcW w:w="0" w:type="auto"/>
            <w:vAlign w:val="center"/>
            <w:hideMark/>
          </w:tcPr>
          <w:p w14:paraId="59AE40FF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Interpretation</w:t>
            </w:r>
          </w:p>
        </w:tc>
      </w:tr>
      <w:tr w:rsidR="00D41C96" w:rsidRPr="00D41C96" w14:paraId="3F5D0D0D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CAB2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Liver Span</w:t>
            </w:r>
          </w:p>
        </w:tc>
        <w:tc>
          <w:tcPr>
            <w:tcW w:w="0" w:type="auto"/>
            <w:vAlign w:val="center"/>
            <w:hideMark/>
          </w:tcPr>
          <w:p w14:paraId="7213E833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17.5 cm</w:t>
            </w:r>
          </w:p>
        </w:tc>
        <w:tc>
          <w:tcPr>
            <w:tcW w:w="0" w:type="auto"/>
            <w:vAlign w:val="center"/>
            <w:hideMark/>
          </w:tcPr>
          <w:p w14:paraId="00BFEF0E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10.0 – 15.0 cm</w:t>
            </w:r>
          </w:p>
        </w:tc>
        <w:tc>
          <w:tcPr>
            <w:tcW w:w="0" w:type="auto"/>
            <w:vAlign w:val="center"/>
            <w:hideMark/>
          </w:tcPr>
          <w:p w14:paraId="5E42AFBF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Enlarged (Hepatomegaly)</w:t>
            </w:r>
          </w:p>
        </w:tc>
      </w:tr>
      <w:tr w:rsidR="00D41C96" w:rsidRPr="00D41C96" w14:paraId="65B2E004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88C8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Gallbladder Wall Thickness</w:t>
            </w:r>
          </w:p>
        </w:tc>
        <w:tc>
          <w:tcPr>
            <w:tcW w:w="0" w:type="auto"/>
            <w:vAlign w:val="center"/>
            <w:hideMark/>
          </w:tcPr>
          <w:p w14:paraId="47EE516C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5.6 mm</w:t>
            </w:r>
          </w:p>
        </w:tc>
        <w:tc>
          <w:tcPr>
            <w:tcW w:w="0" w:type="auto"/>
            <w:vAlign w:val="center"/>
            <w:hideMark/>
          </w:tcPr>
          <w:p w14:paraId="1CB68450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 3.0 mm</w:t>
            </w:r>
          </w:p>
        </w:tc>
        <w:tc>
          <w:tcPr>
            <w:tcW w:w="0" w:type="auto"/>
            <w:vAlign w:val="center"/>
            <w:hideMark/>
          </w:tcPr>
          <w:p w14:paraId="20FEB001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Inflamed</w:t>
            </w:r>
          </w:p>
        </w:tc>
      </w:tr>
      <w:tr w:rsidR="00D41C96" w:rsidRPr="00D41C96" w14:paraId="4D7A115B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E880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Stone Size</w:t>
            </w:r>
          </w:p>
        </w:tc>
        <w:tc>
          <w:tcPr>
            <w:tcW w:w="0" w:type="auto"/>
            <w:vAlign w:val="center"/>
            <w:hideMark/>
          </w:tcPr>
          <w:p w14:paraId="7A0C3151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8.4 mm</w:t>
            </w:r>
          </w:p>
        </w:tc>
        <w:tc>
          <w:tcPr>
            <w:tcW w:w="0" w:type="auto"/>
            <w:vAlign w:val="center"/>
            <w:hideMark/>
          </w:tcPr>
          <w:p w14:paraId="40CCE0D2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0 mm</w:t>
            </w:r>
          </w:p>
        </w:tc>
        <w:tc>
          <w:tcPr>
            <w:tcW w:w="0" w:type="auto"/>
            <w:vAlign w:val="center"/>
            <w:hideMark/>
          </w:tcPr>
          <w:p w14:paraId="0ED99D74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Abnormal</w:t>
            </w:r>
          </w:p>
        </w:tc>
      </w:tr>
      <w:tr w:rsidR="00D41C96" w:rsidRPr="00D41C96" w14:paraId="249629D8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9BF6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Number of Stones</w:t>
            </w:r>
          </w:p>
        </w:tc>
        <w:tc>
          <w:tcPr>
            <w:tcW w:w="0" w:type="auto"/>
            <w:vAlign w:val="center"/>
            <w:hideMark/>
          </w:tcPr>
          <w:p w14:paraId="02840649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F1D0CC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E3F761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Abnormal</w:t>
            </w:r>
          </w:p>
        </w:tc>
      </w:tr>
      <w:tr w:rsidR="00D41C96" w:rsidRPr="00D41C96" w14:paraId="66BB85D4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02A2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Common Bile Duct</w:t>
            </w:r>
          </w:p>
        </w:tc>
        <w:tc>
          <w:tcPr>
            <w:tcW w:w="0" w:type="auto"/>
            <w:vAlign w:val="center"/>
            <w:hideMark/>
          </w:tcPr>
          <w:p w14:paraId="5A01DF69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8.2 mm</w:t>
            </w:r>
          </w:p>
        </w:tc>
        <w:tc>
          <w:tcPr>
            <w:tcW w:w="0" w:type="auto"/>
            <w:vAlign w:val="center"/>
            <w:hideMark/>
          </w:tcPr>
          <w:p w14:paraId="14E4A1D4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 6.0 mm</w:t>
            </w:r>
          </w:p>
        </w:tc>
        <w:tc>
          <w:tcPr>
            <w:tcW w:w="0" w:type="auto"/>
            <w:vAlign w:val="center"/>
            <w:hideMark/>
          </w:tcPr>
          <w:p w14:paraId="2220FDF6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Dilated</w:t>
            </w:r>
          </w:p>
        </w:tc>
      </w:tr>
      <w:tr w:rsidR="00D41C96" w:rsidRPr="00D41C96" w14:paraId="0F203315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1073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Right Kidney Length</w:t>
            </w:r>
          </w:p>
        </w:tc>
        <w:tc>
          <w:tcPr>
            <w:tcW w:w="0" w:type="auto"/>
            <w:vAlign w:val="center"/>
            <w:hideMark/>
          </w:tcPr>
          <w:p w14:paraId="7425DDF9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11.8 cm</w:t>
            </w:r>
          </w:p>
        </w:tc>
        <w:tc>
          <w:tcPr>
            <w:tcW w:w="0" w:type="auto"/>
            <w:vAlign w:val="center"/>
            <w:hideMark/>
          </w:tcPr>
          <w:p w14:paraId="6BC17D42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9.0 – 12.0 cm</w:t>
            </w:r>
          </w:p>
        </w:tc>
        <w:tc>
          <w:tcPr>
            <w:tcW w:w="0" w:type="auto"/>
            <w:vAlign w:val="center"/>
            <w:hideMark/>
          </w:tcPr>
          <w:p w14:paraId="78EF4B14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Normal</w:t>
            </w:r>
          </w:p>
        </w:tc>
      </w:tr>
      <w:tr w:rsidR="00D41C96" w:rsidRPr="00D41C96" w14:paraId="0391E790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66FF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Pelvicalyceal Diameter</w:t>
            </w:r>
          </w:p>
        </w:tc>
        <w:tc>
          <w:tcPr>
            <w:tcW w:w="0" w:type="auto"/>
            <w:vAlign w:val="center"/>
            <w:hideMark/>
          </w:tcPr>
          <w:p w14:paraId="7E003194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6.5 mm</w:t>
            </w:r>
          </w:p>
        </w:tc>
        <w:tc>
          <w:tcPr>
            <w:tcW w:w="0" w:type="auto"/>
            <w:vAlign w:val="center"/>
            <w:hideMark/>
          </w:tcPr>
          <w:p w14:paraId="687AFF03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 4.0 mm</w:t>
            </w:r>
          </w:p>
        </w:tc>
        <w:tc>
          <w:tcPr>
            <w:tcW w:w="0" w:type="auto"/>
            <w:vAlign w:val="center"/>
            <w:hideMark/>
          </w:tcPr>
          <w:p w14:paraId="519606DB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Mild hydronephrosis</w:t>
            </w:r>
          </w:p>
        </w:tc>
      </w:tr>
      <w:tr w:rsidR="00D41C96" w:rsidRPr="00D41C96" w14:paraId="63DF659F" w14:textId="77777777" w:rsidTr="00D41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374A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Bladder Wall Thickness</w:t>
            </w:r>
          </w:p>
        </w:tc>
        <w:tc>
          <w:tcPr>
            <w:tcW w:w="0" w:type="auto"/>
            <w:vAlign w:val="center"/>
            <w:hideMark/>
          </w:tcPr>
          <w:p w14:paraId="6BEEB94B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4.9 mm</w:t>
            </w:r>
          </w:p>
        </w:tc>
        <w:tc>
          <w:tcPr>
            <w:tcW w:w="0" w:type="auto"/>
            <w:vAlign w:val="center"/>
            <w:hideMark/>
          </w:tcPr>
          <w:p w14:paraId="404760EA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 3.0 mm</w:t>
            </w:r>
          </w:p>
        </w:tc>
        <w:tc>
          <w:tcPr>
            <w:tcW w:w="0" w:type="auto"/>
            <w:vAlign w:val="center"/>
            <w:hideMark/>
          </w:tcPr>
          <w:p w14:paraId="0D5DD5CA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Thickened</w:t>
            </w:r>
          </w:p>
        </w:tc>
      </w:tr>
    </w:tbl>
    <w:p w14:paraId="0C4A6A4B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pict w14:anchorId="30855411">
          <v:rect id="_x0000_i1092" style="width:0;height:1.5pt" o:hralign="center" o:hrstd="t" o:hr="t" fillcolor="#a0a0a0" stroked="f"/>
        </w:pict>
      </w:r>
    </w:p>
    <w:p w14:paraId="79A92908" w14:textId="77777777" w:rsidR="00D41C96" w:rsidRDefault="00D41C96" w:rsidP="00D41C96">
      <w:pPr>
        <w:rPr>
          <w:b/>
          <w:bCs/>
          <w:sz w:val="28"/>
          <w:szCs w:val="28"/>
        </w:rPr>
      </w:pPr>
    </w:p>
    <w:p w14:paraId="094F4E07" w14:textId="77777777" w:rsidR="00D41C96" w:rsidRDefault="00D41C96" w:rsidP="00D41C96">
      <w:pPr>
        <w:rPr>
          <w:b/>
          <w:bCs/>
          <w:sz w:val="28"/>
          <w:szCs w:val="28"/>
        </w:rPr>
      </w:pPr>
    </w:p>
    <w:p w14:paraId="089A21A7" w14:textId="77777777" w:rsidR="00D41C96" w:rsidRDefault="00D41C96" w:rsidP="00D41C96">
      <w:pPr>
        <w:rPr>
          <w:b/>
          <w:bCs/>
          <w:sz w:val="28"/>
          <w:szCs w:val="28"/>
        </w:rPr>
      </w:pPr>
    </w:p>
    <w:p w14:paraId="3E9B1765" w14:textId="77777777" w:rsidR="00D41C96" w:rsidRDefault="00D41C96" w:rsidP="00D41C96">
      <w:pPr>
        <w:rPr>
          <w:b/>
          <w:bCs/>
          <w:sz w:val="28"/>
          <w:szCs w:val="28"/>
        </w:rPr>
      </w:pPr>
    </w:p>
    <w:p w14:paraId="6B5CFA9F" w14:textId="77777777" w:rsidR="00D41C96" w:rsidRDefault="00D41C96" w:rsidP="00D41C96">
      <w:pPr>
        <w:rPr>
          <w:b/>
          <w:bCs/>
          <w:sz w:val="28"/>
          <w:szCs w:val="28"/>
        </w:rPr>
      </w:pPr>
    </w:p>
    <w:p w14:paraId="620FCD96" w14:textId="77777777" w:rsidR="00D41C96" w:rsidRDefault="00D41C96" w:rsidP="00D41C96">
      <w:pPr>
        <w:rPr>
          <w:b/>
          <w:bCs/>
          <w:sz w:val="28"/>
          <w:szCs w:val="28"/>
        </w:rPr>
      </w:pPr>
    </w:p>
    <w:p w14:paraId="543E83FC" w14:textId="77777777" w:rsidR="00D41C96" w:rsidRDefault="00D41C96" w:rsidP="00D41C96">
      <w:pPr>
        <w:rPr>
          <w:b/>
          <w:bCs/>
          <w:sz w:val="28"/>
          <w:szCs w:val="28"/>
        </w:rPr>
      </w:pPr>
    </w:p>
    <w:p w14:paraId="0B2ACE06" w14:textId="77777777" w:rsidR="00D41C96" w:rsidRDefault="00D41C96" w:rsidP="00D41C96">
      <w:pPr>
        <w:rPr>
          <w:b/>
          <w:bCs/>
          <w:sz w:val="28"/>
          <w:szCs w:val="28"/>
        </w:rPr>
      </w:pPr>
    </w:p>
    <w:p w14:paraId="06BD37D7" w14:textId="77777777" w:rsidR="00D41C96" w:rsidRDefault="00D41C96" w:rsidP="00D41C96">
      <w:pPr>
        <w:rPr>
          <w:b/>
          <w:bCs/>
          <w:sz w:val="28"/>
          <w:szCs w:val="28"/>
        </w:rPr>
      </w:pPr>
    </w:p>
    <w:p w14:paraId="2D675270" w14:textId="77777777" w:rsidR="00D41C96" w:rsidRDefault="00D41C96" w:rsidP="00D41C96">
      <w:pPr>
        <w:rPr>
          <w:b/>
          <w:bCs/>
          <w:sz w:val="28"/>
          <w:szCs w:val="28"/>
        </w:rPr>
      </w:pPr>
    </w:p>
    <w:p w14:paraId="726CF8D2" w14:textId="77777777" w:rsidR="00D41C96" w:rsidRDefault="00D41C96" w:rsidP="00D41C96">
      <w:pPr>
        <w:rPr>
          <w:b/>
          <w:bCs/>
          <w:sz w:val="28"/>
          <w:szCs w:val="28"/>
        </w:rPr>
      </w:pPr>
    </w:p>
    <w:p w14:paraId="6679069F" w14:textId="77777777" w:rsidR="00D41C96" w:rsidRDefault="00D41C96" w:rsidP="00D41C96">
      <w:pPr>
        <w:rPr>
          <w:b/>
          <w:bCs/>
          <w:sz w:val="28"/>
          <w:szCs w:val="28"/>
        </w:rPr>
      </w:pPr>
    </w:p>
    <w:p w14:paraId="35E56316" w14:textId="77777777" w:rsidR="00D41C96" w:rsidRDefault="00D41C96" w:rsidP="00D41C96">
      <w:pPr>
        <w:rPr>
          <w:b/>
          <w:bCs/>
          <w:sz w:val="28"/>
          <w:szCs w:val="28"/>
        </w:rPr>
      </w:pPr>
    </w:p>
    <w:p w14:paraId="5CD6D344" w14:textId="77777777" w:rsidR="00D41C96" w:rsidRDefault="00D41C96" w:rsidP="00D41C96">
      <w:pPr>
        <w:rPr>
          <w:b/>
          <w:bCs/>
          <w:sz w:val="28"/>
          <w:szCs w:val="28"/>
        </w:rPr>
      </w:pPr>
    </w:p>
    <w:p w14:paraId="1DDC7772" w14:textId="3C1716EA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lastRenderedPageBreak/>
        <w:t>DETAILED ANALYSIS – ULTRASOUND ABDOMEN</w:t>
      </w:r>
    </w:p>
    <w:p w14:paraId="2DDF0CBC" w14:textId="77777777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t>1. BASIC PRINCIPLE OF ULTRASOUND</w:t>
      </w:r>
    </w:p>
    <w:p w14:paraId="60F8443D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 xml:space="preserve">Ultrasound uses </w:t>
      </w:r>
      <w:r w:rsidRPr="00D41C96">
        <w:rPr>
          <w:b/>
          <w:bCs/>
          <w:sz w:val="28"/>
          <w:szCs w:val="28"/>
        </w:rPr>
        <w:t>high-frequency sound waves (2–15 MHz)</w:t>
      </w:r>
      <w:r w:rsidRPr="00D41C96">
        <w:rPr>
          <w:sz w:val="28"/>
          <w:szCs w:val="28"/>
        </w:rPr>
        <w:t>.</w:t>
      </w:r>
      <w:r w:rsidRPr="00D41C96">
        <w:rPr>
          <w:sz w:val="28"/>
          <w:szCs w:val="28"/>
        </w:rPr>
        <w:br/>
        <w:t>The transducer sends sound waves into the body and receives echoes back.</w:t>
      </w:r>
    </w:p>
    <w:p w14:paraId="2F5EBDFD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 xml:space="preserve">• Fluid-filled structures → appear </w:t>
      </w:r>
      <w:r w:rsidRPr="00D41C96">
        <w:rPr>
          <w:b/>
          <w:bCs/>
          <w:sz w:val="28"/>
          <w:szCs w:val="28"/>
        </w:rPr>
        <w:t>black (anechoic)</w:t>
      </w:r>
      <w:r w:rsidRPr="00D41C96">
        <w:rPr>
          <w:sz w:val="28"/>
          <w:szCs w:val="28"/>
        </w:rPr>
        <w:br/>
        <w:t xml:space="preserve">• Solid organs → appear </w:t>
      </w:r>
      <w:r w:rsidRPr="00D41C96">
        <w:rPr>
          <w:b/>
          <w:bCs/>
          <w:sz w:val="28"/>
          <w:szCs w:val="28"/>
        </w:rPr>
        <w:t>grey (hypoechoic to isoechoic)</w:t>
      </w:r>
      <w:r w:rsidRPr="00D41C96">
        <w:rPr>
          <w:sz w:val="28"/>
          <w:szCs w:val="28"/>
        </w:rPr>
        <w:br/>
        <w:t xml:space="preserve">• Stones and calcifications → appear </w:t>
      </w:r>
      <w:r w:rsidRPr="00D41C96">
        <w:rPr>
          <w:b/>
          <w:bCs/>
          <w:sz w:val="28"/>
          <w:szCs w:val="28"/>
        </w:rPr>
        <w:t>bright white (hyperechoic)</w:t>
      </w:r>
      <w:r w:rsidRPr="00D41C96">
        <w:rPr>
          <w:sz w:val="28"/>
          <w:szCs w:val="28"/>
        </w:rPr>
        <w:t xml:space="preserve"> with shadowing</w:t>
      </w:r>
    </w:p>
    <w:p w14:paraId="60AB66FA" w14:textId="59906882" w:rsidR="00D41C96" w:rsidRPr="00D41C96" w:rsidRDefault="00D41C96" w:rsidP="00D41C96">
      <w:pPr>
        <w:rPr>
          <w:sz w:val="28"/>
          <w:szCs w:val="28"/>
        </w:rPr>
      </w:pPr>
    </w:p>
    <w:p w14:paraId="2A9A7D62" w14:textId="77777777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t>2. NORMAL ORGAN QUANTITATIVE RANGES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2665"/>
      </w:tblGrid>
      <w:tr w:rsidR="00D41C96" w:rsidRPr="00D41C96" w14:paraId="7EA89008" w14:textId="77777777" w:rsidTr="008F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8D60C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Organ</w:t>
            </w:r>
          </w:p>
        </w:tc>
        <w:tc>
          <w:tcPr>
            <w:tcW w:w="0" w:type="auto"/>
            <w:vAlign w:val="center"/>
            <w:hideMark/>
          </w:tcPr>
          <w:p w14:paraId="4AC83BBD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Normal Measurement</w:t>
            </w:r>
          </w:p>
        </w:tc>
      </w:tr>
      <w:tr w:rsidR="00D41C96" w:rsidRPr="00D41C96" w14:paraId="3ADB35F3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82F6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Liver span</w:t>
            </w:r>
          </w:p>
        </w:tc>
        <w:tc>
          <w:tcPr>
            <w:tcW w:w="0" w:type="auto"/>
            <w:vAlign w:val="center"/>
            <w:hideMark/>
          </w:tcPr>
          <w:p w14:paraId="5F6EDB2D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10 – 15 cm</w:t>
            </w:r>
          </w:p>
        </w:tc>
      </w:tr>
      <w:tr w:rsidR="00D41C96" w:rsidRPr="00D41C96" w14:paraId="495C377B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74A3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Gallbladder wall</w:t>
            </w:r>
          </w:p>
        </w:tc>
        <w:tc>
          <w:tcPr>
            <w:tcW w:w="0" w:type="auto"/>
            <w:vAlign w:val="center"/>
            <w:hideMark/>
          </w:tcPr>
          <w:p w14:paraId="60D43E05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 3 mm</w:t>
            </w:r>
          </w:p>
        </w:tc>
      </w:tr>
      <w:tr w:rsidR="00D41C96" w:rsidRPr="00D41C96" w14:paraId="4DF8BA6F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5893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CBD (common bile duct)</w:t>
            </w:r>
          </w:p>
        </w:tc>
        <w:tc>
          <w:tcPr>
            <w:tcW w:w="0" w:type="auto"/>
            <w:vAlign w:val="center"/>
            <w:hideMark/>
          </w:tcPr>
          <w:p w14:paraId="5457F903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≤ 6 mm</w:t>
            </w:r>
          </w:p>
        </w:tc>
      </w:tr>
      <w:tr w:rsidR="00D41C96" w:rsidRPr="00D41C96" w14:paraId="68E5A0F8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2610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Spleen</w:t>
            </w:r>
          </w:p>
        </w:tc>
        <w:tc>
          <w:tcPr>
            <w:tcW w:w="0" w:type="auto"/>
            <w:vAlign w:val="center"/>
            <w:hideMark/>
          </w:tcPr>
          <w:p w14:paraId="786229AC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8 – 12 cm</w:t>
            </w:r>
          </w:p>
        </w:tc>
      </w:tr>
      <w:tr w:rsidR="00D41C96" w:rsidRPr="00D41C96" w14:paraId="3B3A490B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431A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Kidney length</w:t>
            </w:r>
          </w:p>
        </w:tc>
        <w:tc>
          <w:tcPr>
            <w:tcW w:w="0" w:type="auto"/>
            <w:vAlign w:val="center"/>
            <w:hideMark/>
          </w:tcPr>
          <w:p w14:paraId="30E423B3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9 – 12 cm</w:t>
            </w:r>
          </w:p>
        </w:tc>
      </w:tr>
      <w:tr w:rsidR="00D41C96" w:rsidRPr="00D41C96" w14:paraId="37987659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FB9E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Bladder wall thickness</w:t>
            </w:r>
          </w:p>
        </w:tc>
        <w:tc>
          <w:tcPr>
            <w:tcW w:w="0" w:type="auto"/>
            <w:vAlign w:val="center"/>
            <w:hideMark/>
          </w:tcPr>
          <w:p w14:paraId="1491C753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 3 mm</w:t>
            </w:r>
          </w:p>
        </w:tc>
      </w:tr>
      <w:tr w:rsidR="00D41C96" w:rsidRPr="00D41C96" w14:paraId="10FC71A2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FAD6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Aorta diameter</w:t>
            </w:r>
          </w:p>
        </w:tc>
        <w:tc>
          <w:tcPr>
            <w:tcW w:w="0" w:type="auto"/>
            <w:vAlign w:val="center"/>
            <w:hideMark/>
          </w:tcPr>
          <w:p w14:paraId="13A3E106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 3 cm</w:t>
            </w:r>
          </w:p>
        </w:tc>
      </w:tr>
    </w:tbl>
    <w:p w14:paraId="3FA00E25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When values exceed these → pathology is suspected.</w:t>
      </w:r>
    </w:p>
    <w:p w14:paraId="7A4B876A" w14:textId="6EB1AB01" w:rsidR="00D41C96" w:rsidRPr="00D41C96" w:rsidRDefault="00D41C96" w:rsidP="00D41C96">
      <w:pPr>
        <w:rPr>
          <w:sz w:val="28"/>
          <w:szCs w:val="28"/>
        </w:rPr>
      </w:pPr>
    </w:p>
    <w:p w14:paraId="3E96F5E1" w14:textId="77777777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t>3. WHY FINDINGS BECOME ABNORMAL</w:t>
      </w:r>
    </w:p>
    <w:p w14:paraId="406382B1" w14:textId="77777777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t>(A) Fatty Liver (Hepatic Steatosis)</w:t>
      </w:r>
    </w:p>
    <w:p w14:paraId="4499A4DB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WHY IT HAPPENS:</w:t>
      </w:r>
      <w:r w:rsidRPr="00D41C96">
        <w:rPr>
          <w:sz w:val="28"/>
          <w:szCs w:val="28"/>
        </w:rPr>
        <w:br/>
        <w:t>• Excess fat deposition inside liver cells</w:t>
      </w:r>
      <w:r w:rsidRPr="00D41C96">
        <w:rPr>
          <w:sz w:val="28"/>
          <w:szCs w:val="28"/>
        </w:rPr>
        <w:br/>
        <w:t>• Common in diabetes, obesity, alcohol use</w:t>
      </w:r>
    </w:p>
    <w:p w14:paraId="55563641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lastRenderedPageBreak/>
        <w:t>ULTRASOUND FEATURES:</w:t>
      </w:r>
      <w:r w:rsidRPr="00D41C96">
        <w:rPr>
          <w:sz w:val="28"/>
          <w:szCs w:val="28"/>
        </w:rPr>
        <w:br/>
        <w:t>• Liver becomes brighter than kidney (increased echogenicity)</w:t>
      </w:r>
      <w:r w:rsidRPr="00D41C96">
        <w:rPr>
          <w:sz w:val="28"/>
          <w:szCs w:val="28"/>
        </w:rPr>
        <w:br/>
        <w:t>• Coarse echotexture</w:t>
      </w:r>
    </w:p>
    <w:p w14:paraId="676C4D81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QUANTITATIVE CRITERIA:</w:t>
      </w:r>
      <w:r w:rsidRPr="00D41C96">
        <w:rPr>
          <w:sz w:val="28"/>
          <w:szCs w:val="28"/>
        </w:rPr>
        <w:br/>
        <w:t>• Liver size &gt; 15.5 cm → hepatomegaly</w:t>
      </w:r>
      <w:r w:rsidRPr="00D41C96">
        <w:rPr>
          <w:sz w:val="28"/>
          <w:szCs w:val="28"/>
        </w:rPr>
        <w:br/>
        <w:t>• Liver-to-kidney echogenicity ratio &gt; 1.3 → fatty liver</w:t>
      </w:r>
    </w:p>
    <w:p w14:paraId="40E62B4D" w14:textId="62BE3E30" w:rsidR="00D41C96" w:rsidRPr="00D41C96" w:rsidRDefault="00D41C96" w:rsidP="00D41C96">
      <w:pPr>
        <w:rPr>
          <w:sz w:val="28"/>
          <w:szCs w:val="28"/>
        </w:rPr>
      </w:pPr>
    </w:p>
    <w:p w14:paraId="5917EFDB" w14:textId="77777777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t>(B) Gallstones (Cholelithiasis)</w:t>
      </w:r>
    </w:p>
    <w:p w14:paraId="065977F5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WHY IT HAPPENS:</w:t>
      </w:r>
      <w:r w:rsidRPr="00D41C96">
        <w:rPr>
          <w:sz w:val="28"/>
          <w:szCs w:val="28"/>
        </w:rPr>
        <w:br/>
        <w:t>• Cholesterol or pigment crystal deposition inside gallbladder</w:t>
      </w:r>
      <w:r w:rsidRPr="00D41C96">
        <w:rPr>
          <w:sz w:val="28"/>
          <w:szCs w:val="28"/>
        </w:rPr>
        <w:br/>
        <w:t>• Bile becomes concentrated and stones form</w:t>
      </w:r>
    </w:p>
    <w:p w14:paraId="315BABDA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KEY ULTRASOUND SIGNS:</w:t>
      </w:r>
      <w:r w:rsidRPr="00D41C96">
        <w:rPr>
          <w:sz w:val="28"/>
          <w:szCs w:val="28"/>
        </w:rPr>
        <w:br/>
        <w:t>• Bright echogenic focus</w:t>
      </w:r>
      <w:r w:rsidRPr="00D41C96">
        <w:rPr>
          <w:sz w:val="28"/>
          <w:szCs w:val="28"/>
        </w:rPr>
        <w:br/>
        <w:t>• Posterior acoustic shadow (black shadow behind the stone)</w:t>
      </w:r>
      <w:r w:rsidRPr="00D41C96">
        <w:rPr>
          <w:sz w:val="28"/>
          <w:szCs w:val="28"/>
        </w:rPr>
        <w:br/>
        <w:t>• Stone movement with change in patient position</w:t>
      </w:r>
    </w:p>
    <w:p w14:paraId="24DC865D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QUANTITATIVE CRITERIA:</w:t>
      </w:r>
      <w:r w:rsidRPr="00D41C96">
        <w:rPr>
          <w:sz w:val="28"/>
          <w:szCs w:val="28"/>
        </w:rPr>
        <w:br/>
        <w:t>• Wall thickness &gt; 3 mm → inflammation suspected</w:t>
      </w:r>
      <w:r w:rsidRPr="00D41C96">
        <w:rPr>
          <w:sz w:val="28"/>
          <w:szCs w:val="28"/>
        </w:rPr>
        <w:br/>
        <w:t>• Stones size &gt; 3 mm → clinically significant</w:t>
      </w:r>
      <w:r w:rsidRPr="00D41C96">
        <w:rPr>
          <w:sz w:val="28"/>
          <w:szCs w:val="28"/>
        </w:rPr>
        <w:br/>
        <w:t>• CBD &gt; 6 mm → bile duct obstruction suspected</w:t>
      </w:r>
    </w:p>
    <w:p w14:paraId="3B1B7228" w14:textId="394902EA" w:rsidR="00D41C96" w:rsidRPr="00D41C96" w:rsidRDefault="00D41C96" w:rsidP="00D41C96">
      <w:pPr>
        <w:rPr>
          <w:sz w:val="28"/>
          <w:szCs w:val="28"/>
        </w:rPr>
      </w:pPr>
    </w:p>
    <w:p w14:paraId="26F7303D" w14:textId="77777777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t>(C) Hydronephrosis</w:t>
      </w:r>
    </w:p>
    <w:p w14:paraId="7402677A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WHY IT HAPPENS:</w:t>
      </w:r>
      <w:r w:rsidRPr="00D41C96">
        <w:rPr>
          <w:sz w:val="28"/>
          <w:szCs w:val="28"/>
        </w:rPr>
        <w:br/>
        <w:t>• Obstruction of urine flow</w:t>
      </w:r>
      <w:r w:rsidRPr="00D41C96">
        <w:rPr>
          <w:sz w:val="28"/>
          <w:szCs w:val="28"/>
        </w:rPr>
        <w:br/>
        <w:t>• Common causes: stones, strictures, enlarged prostate</w:t>
      </w:r>
    </w:p>
    <w:p w14:paraId="1B48B2ED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ULTRASOUND FEATURES:</w:t>
      </w:r>
      <w:r w:rsidRPr="00D41C96">
        <w:rPr>
          <w:sz w:val="28"/>
          <w:szCs w:val="28"/>
        </w:rPr>
        <w:br/>
        <w:t>• Dilated renal pelvis and calyces</w:t>
      </w:r>
      <w:r w:rsidRPr="00D41C96">
        <w:rPr>
          <w:sz w:val="28"/>
          <w:szCs w:val="28"/>
        </w:rPr>
        <w:br/>
        <w:t>• Increased anechoic (black) fluid spaces</w:t>
      </w:r>
    </w:p>
    <w:p w14:paraId="4F04EE76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QUANTIFICATION:</w:t>
      </w:r>
      <w:r w:rsidRPr="00D41C96">
        <w:rPr>
          <w:sz w:val="28"/>
          <w:szCs w:val="28"/>
        </w:rPr>
        <w:br/>
        <w:t>• Pelvicalyceal width:</w:t>
      </w:r>
      <w:r w:rsidRPr="00D41C96">
        <w:rPr>
          <w:sz w:val="28"/>
          <w:szCs w:val="28"/>
        </w:rPr>
        <w:br/>
        <w:t>• 0–4 mm → Normal</w:t>
      </w:r>
      <w:r w:rsidRPr="00D41C96">
        <w:rPr>
          <w:sz w:val="28"/>
          <w:szCs w:val="28"/>
        </w:rPr>
        <w:br/>
        <w:t>• 5–10 mm → Mild</w:t>
      </w:r>
      <w:r w:rsidRPr="00D41C96">
        <w:rPr>
          <w:sz w:val="28"/>
          <w:szCs w:val="28"/>
        </w:rPr>
        <w:br/>
        <w:t>• &gt;10 mm → Moderate–severe</w:t>
      </w:r>
    </w:p>
    <w:p w14:paraId="0B3CFFD5" w14:textId="4DBE8B5C" w:rsidR="00D41C96" w:rsidRPr="00D41C96" w:rsidRDefault="00D41C96" w:rsidP="00D41C96">
      <w:pPr>
        <w:rPr>
          <w:sz w:val="28"/>
          <w:szCs w:val="28"/>
        </w:rPr>
      </w:pPr>
    </w:p>
    <w:p w14:paraId="3E2F557C" w14:textId="77777777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t>4. HOW TO DIFFERENTIATE NORMAL VS ABNORMAL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009"/>
        <w:gridCol w:w="3029"/>
      </w:tblGrid>
      <w:tr w:rsidR="00D41C96" w:rsidRPr="00D41C96" w14:paraId="61E49A2A" w14:textId="77777777" w:rsidTr="008F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F5E59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03502D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427B200" w14:textId="77777777" w:rsidR="00D41C96" w:rsidRPr="00D41C96" w:rsidRDefault="00D41C96" w:rsidP="00D41C96">
            <w:pPr>
              <w:rPr>
                <w:b/>
                <w:bCs/>
                <w:sz w:val="28"/>
                <w:szCs w:val="28"/>
              </w:rPr>
            </w:pPr>
            <w:r w:rsidRPr="00D41C96">
              <w:rPr>
                <w:b/>
                <w:bCs/>
                <w:sz w:val="28"/>
                <w:szCs w:val="28"/>
              </w:rPr>
              <w:t>Abnormal</w:t>
            </w:r>
          </w:p>
        </w:tc>
      </w:tr>
      <w:tr w:rsidR="00D41C96" w:rsidRPr="00D41C96" w14:paraId="428A2630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3A3E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Liver texture</w:t>
            </w:r>
          </w:p>
        </w:tc>
        <w:tc>
          <w:tcPr>
            <w:tcW w:w="0" w:type="auto"/>
            <w:vAlign w:val="center"/>
            <w:hideMark/>
          </w:tcPr>
          <w:p w14:paraId="55F60F19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Smooth, uniform</w:t>
            </w:r>
          </w:p>
        </w:tc>
        <w:tc>
          <w:tcPr>
            <w:tcW w:w="0" w:type="auto"/>
            <w:vAlign w:val="center"/>
            <w:hideMark/>
          </w:tcPr>
          <w:p w14:paraId="5BAE2339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Coarse, bright</w:t>
            </w:r>
          </w:p>
        </w:tc>
      </w:tr>
      <w:tr w:rsidR="00D41C96" w:rsidRPr="00D41C96" w14:paraId="08E1968C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C92B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Gallstones</w:t>
            </w:r>
          </w:p>
        </w:tc>
        <w:tc>
          <w:tcPr>
            <w:tcW w:w="0" w:type="auto"/>
            <w:vAlign w:val="center"/>
            <w:hideMark/>
          </w:tcPr>
          <w:p w14:paraId="7F1D4644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14:paraId="211DA221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Hyperechoic with shadow</w:t>
            </w:r>
          </w:p>
        </w:tc>
      </w:tr>
      <w:tr w:rsidR="00D41C96" w:rsidRPr="00D41C96" w14:paraId="66995D80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2212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GB wall</w:t>
            </w:r>
          </w:p>
        </w:tc>
        <w:tc>
          <w:tcPr>
            <w:tcW w:w="0" w:type="auto"/>
            <w:vAlign w:val="center"/>
            <w:hideMark/>
          </w:tcPr>
          <w:p w14:paraId="637CE2A1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&lt;3 mm</w:t>
            </w:r>
          </w:p>
        </w:tc>
        <w:tc>
          <w:tcPr>
            <w:tcW w:w="0" w:type="auto"/>
            <w:vAlign w:val="center"/>
            <w:hideMark/>
          </w:tcPr>
          <w:p w14:paraId="490F2F60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&gt;4–5 mm</w:t>
            </w:r>
          </w:p>
        </w:tc>
      </w:tr>
      <w:tr w:rsidR="00D41C96" w:rsidRPr="00D41C96" w14:paraId="508BCFFF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D95C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CBD</w:t>
            </w:r>
          </w:p>
        </w:tc>
        <w:tc>
          <w:tcPr>
            <w:tcW w:w="0" w:type="auto"/>
            <w:vAlign w:val="center"/>
            <w:hideMark/>
          </w:tcPr>
          <w:p w14:paraId="63335A70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&lt;6 mm</w:t>
            </w:r>
          </w:p>
        </w:tc>
        <w:tc>
          <w:tcPr>
            <w:tcW w:w="0" w:type="auto"/>
            <w:vAlign w:val="center"/>
            <w:hideMark/>
          </w:tcPr>
          <w:p w14:paraId="4421677C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&gt;7–8 mm</w:t>
            </w:r>
          </w:p>
        </w:tc>
      </w:tr>
      <w:tr w:rsidR="00D41C96" w:rsidRPr="00D41C96" w14:paraId="321C7951" w14:textId="77777777" w:rsidTr="008F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3C36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Kidney pelvis</w:t>
            </w:r>
          </w:p>
        </w:tc>
        <w:tc>
          <w:tcPr>
            <w:tcW w:w="0" w:type="auto"/>
            <w:vAlign w:val="center"/>
            <w:hideMark/>
          </w:tcPr>
          <w:p w14:paraId="768D9D89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Collapsed</w:t>
            </w:r>
          </w:p>
        </w:tc>
        <w:tc>
          <w:tcPr>
            <w:tcW w:w="0" w:type="auto"/>
            <w:vAlign w:val="center"/>
            <w:hideMark/>
          </w:tcPr>
          <w:p w14:paraId="31E17A45" w14:textId="77777777" w:rsidR="00D41C96" w:rsidRPr="00D41C96" w:rsidRDefault="00D41C96" w:rsidP="00D41C96">
            <w:pPr>
              <w:rPr>
                <w:sz w:val="28"/>
                <w:szCs w:val="28"/>
              </w:rPr>
            </w:pPr>
            <w:r w:rsidRPr="00D41C96">
              <w:rPr>
                <w:sz w:val="28"/>
                <w:szCs w:val="28"/>
              </w:rPr>
              <w:t>Dilated</w:t>
            </w:r>
          </w:p>
        </w:tc>
      </w:tr>
    </w:tbl>
    <w:p w14:paraId="0966E083" w14:textId="2A2BC22D" w:rsidR="00D41C96" w:rsidRPr="00D41C96" w:rsidRDefault="00D41C96" w:rsidP="00D41C96">
      <w:pPr>
        <w:rPr>
          <w:sz w:val="28"/>
          <w:szCs w:val="28"/>
        </w:rPr>
      </w:pPr>
    </w:p>
    <w:p w14:paraId="4ABFAB06" w14:textId="77777777" w:rsidR="00D41C96" w:rsidRPr="00D41C96" w:rsidRDefault="00D41C96" w:rsidP="00D41C96">
      <w:pPr>
        <w:rPr>
          <w:b/>
          <w:bCs/>
          <w:sz w:val="28"/>
          <w:szCs w:val="28"/>
        </w:rPr>
      </w:pPr>
      <w:r w:rsidRPr="00D41C96">
        <w:rPr>
          <w:b/>
          <w:bCs/>
          <w:sz w:val="28"/>
          <w:szCs w:val="28"/>
        </w:rPr>
        <w:t>5. ADVANCED INTERPRETATION LOGIC</w:t>
      </w:r>
    </w:p>
    <w:p w14:paraId="3610F02E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Radiologists use:</w:t>
      </w:r>
    </w:p>
    <w:p w14:paraId="42DAD6DF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 xml:space="preserve">• </w:t>
      </w:r>
      <w:r w:rsidRPr="00D41C96">
        <w:rPr>
          <w:b/>
          <w:bCs/>
          <w:sz w:val="28"/>
          <w:szCs w:val="28"/>
        </w:rPr>
        <w:t>Grey scale analysis</w:t>
      </w:r>
      <w:r w:rsidRPr="00D41C96">
        <w:rPr>
          <w:sz w:val="28"/>
          <w:szCs w:val="28"/>
        </w:rPr>
        <w:t xml:space="preserve"> – brightness pattern</w:t>
      </w:r>
      <w:r w:rsidRPr="00D41C96">
        <w:rPr>
          <w:sz w:val="28"/>
          <w:szCs w:val="28"/>
        </w:rPr>
        <w:br/>
        <w:t xml:space="preserve">• </w:t>
      </w:r>
      <w:r w:rsidRPr="00D41C96">
        <w:rPr>
          <w:b/>
          <w:bCs/>
          <w:sz w:val="28"/>
          <w:szCs w:val="28"/>
        </w:rPr>
        <w:t>Acoustic impedance difference</w:t>
      </w:r>
      <w:r w:rsidRPr="00D41C96">
        <w:rPr>
          <w:sz w:val="28"/>
          <w:szCs w:val="28"/>
        </w:rPr>
        <w:t xml:space="preserve"> – tissue interface reflection</w:t>
      </w:r>
      <w:r w:rsidRPr="00D41C96">
        <w:rPr>
          <w:sz w:val="28"/>
          <w:szCs w:val="28"/>
        </w:rPr>
        <w:br/>
        <w:t xml:space="preserve">• </w:t>
      </w:r>
      <w:r w:rsidRPr="00D41C96">
        <w:rPr>
          <w:b/>
          <w:bCs/>
          <w:sz w:val="28"/>
          <w:szCs w:val="28"/>
        </w:rPr>
        <w:t>Shadowing and enhancement patterns</w:t>
      </w:r>
      <w:r w:rsidRPr="00D41C96">
        <w:rPr>
          <w:sz w:val="28"/>
          <w:szCs w:val="28"/>
        </w:rPr>
        <w:br/>
        <w:t xml:space="preserve">• </w:t>
      </w:r>
      <w:r w:rsidRPr="00D41C96">
        <w:rPr>
          <w:b/>
          <w:bCs/>
          <w:sz w:val="28"/>
          <w:szCs w:val="28"/>
        </w:rPr>
        <w:t>Doppler (if used)</w:t>
      </w:r>
      <w:r w:rsidRPr="00D41C96">
        <w:rPr>
          <w:sz w:val="28"/>
          <w:szCs w:val="28"/>
        </w:rPr>
        <w:t xml:space="preserve"> – blood flow velocity measurements</w:t>
      </w:r>
      <w:r w:rsidRPr="00D41C96">
        <w:rPr>
          <w:sz w:val="28"/>
          <w:szCs w:val="28"/>
        </w:rPr>
        <w:br/>
        <w:t xml:space="preserve">• </w:t>
      </w:r>
      <w:r w:rsidRPr="00D41C96">
        <w:rPr>
          <w:b/>
          <w:bCs/>
          <w:sz w:val="28"/>
          <w:szCs w:val="28"/>
        </w:rPr>
        <w:t>Elastography (advanced)</w:t>
      </w:r>
      <w:r w:rsidRPr="00D41C96">
        <w:rPr>
          <w:sz w:val="28"/>
          <w:szCs w:val="28"/>
        </w:rPr>
        <w:t xml:space="preserve"> – stiffness of liver tissue</w:t>
      </w:r>
    </w:p>
    <w:p w14:paraId="607211C3" w14:textId="77777777" w:rsidR="00D41C96" w:rsidRPr="00D41C96" w:rsidRDefault="00D41C96" w:rsidP="00D41C96">
      <w:pPr>
        <w:rPr>
          <w:sz w:val="28"/>
          <w:szCs w:val="28"/>
        </w:rPr>
      </w:pPr>
      <w:r w:rsidRPr="00D41C96">
        <w:rPr>
          <w:sz w:val="28"/>
          <w:szCs w:val="28"/>
        </w:rPr>
        <w:t>Fatty liver stiffness value (advanced):</w:t>
      </w:r>
      <w:r w:rsidRPr="00D41C96">
        <w:rPr>
          <w:sz w:val="28"/>
          <w:szCs w:val="28"/>
        </w:rPr>
        <w:br/>
        <w:t>• Normal liver stiffness: 2–5 kPa</w:t>
      </w:r>
      <w:r w:rsidRPr="00D41C96">
        <w:rPr>
          <w:sz w:val="28"/>
          <w:szCs w:val="28"/>
        </w:rPr>
        <w:br/>
        <w:t>• Fatty/fibrotic liver: &gt;7–12 kPa</w:t>
      </w:r>
    </w:p>
    <w:p w14:paraId="3BE172C0" w14:textId="77777777" w:rsidR="00F34B09" w:rsidRPr="00D41C96" w:rsidRDefault="00F34B09">
      <w:pPr>
        <w:rPr>
          <w:sz w:val="28"/>
          <w:szCs w:val="28"/>
        </w:rPr>
      </w:pPr>
    </w:p>
    <w:sectPr w:rsidR="00F34B09" w:rsidRPr="00D41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96"/>
    <w:rsid w:val="001961F2"/>
    <w:rsid w:val="00247524"/>
    <w:rsid w:val="005D6F9A"/>
    <w:rsid w:val="006549F8"/>
    <w:rsid w:val="008F7AE4"/>
    <w:rsid w:val="00D41C96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80389F"/>
  <w15:chartTrackingRefBased/>
  <w15:docId w15:val="{ECB08F0A-A6F3-420A-869E-E48C764E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771</Words>
  <Characters>4558</Characters>
  <Application>Microsoft Office Word</Application>
  <DocSecurity>0</DocSecurity>
  <Lines>259</Lines>
  <Paragraphs>142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</cp:lastModifiedBy>
  <cp:revision>2</cp:revision>
  <dcterms:created xsi:type="dcterms:W3CDTF">2025-11-26T10:22:00Z</dcterms:created>
  <dcterms:modified xsi:type="dcterms:W3CDTF">2025-11-26T10:22:00Z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fea7fa44-8a1b-492f-b15d-79512b9f816c</vt:lpwstr>
  </property>
</Properties>
</file>