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D57B2" w14:textId="7DCEDB3F" w:rsidR="00B828B9" w:rsidRPr="00E92020" w:rsidRDefault="00B828B9" w:rsidP="00B828B9">
      <w:pPr>
        <w:jc w:val="center"/>
        <w:rPr>
          <w:rFonts w:ascii="Times New Roman" w:hAnsi="Times New Roman" w:cs="Times New Roman"/>
          <w:b/>
          <w:bCs/>
          <w:sz w:val="48"/>
          <w:szCs w:val="48"/>
          <w:lang w:val="en-US"/>
        </w:rPr>
      </w:pPr>
      <w:r w:rsidRPr="00E92020">
        <w:rPr>
          <w:rFonts w:ascii="Times New Roman" w:hAnsi="Times New Roman" w:cs="Times New Roman"/>
          <w:b/>
          <w:bCs/>
          <w:sz w:val="48"/>
          <w:szCs w:val="48"/>
          <w:lang w:val="en-US"/>
        </w:rPr>
        <w:t>Automatic Sanitary Pad Dispenser with UPI Integration</w:t>
      </w:r>
    </w:p>
    <w:p w14:paraId="4E82C645" w14:textId="77777777" w:rsidR="00B828B9" w:rsidRPr="007B77C6" w:rsidRDefault="00B828B9" w:rsidP="00B828B9">
      <w:pPr>
        <w:rPr>
          <w:rFonts w:ascii="Times New Roman" w:hAnsi="Times New Roman" w:cs="Times New Roman"/>
          <w:sz w:val="32"/>
          <w:szCs w:val="32"/>
          <w:lang w:val="en-US"/>
        </w:rPr>
      </w:pPr>
    </w:p>
    <w:p w14:paraId="09FD1FCF" w14:textId="77777777" w:rsidR="00B828B9" w:rsidRPr="007B77C6" w:rsidRDefault="00B828B9" w:rsidP="00B828B9">
      <w:pPr>
        <w:rPr>
          <w:rFonts w:ascii="Times New Roman" w:hAnsi="Times New Roman" w:cs="Times New Roman"/>
          <w:sz w:val="32"/>
          <w:szCs w:val="32"/>
          <w:lang w:val="en-US"/>
        </w:rPr>
      </w:pPr>
      <w:r w:rsidRPr="007B77C6">
        <w:rPr>
          <w:rFonts w:ascii="Times New Roman" w:hAnsi="Times New Roman" w:cs="Times New Roman"/>
          <w:sz w:val="32"/>
          <w:szCs w:val="32"/>
          <w:lang w:val="en-US"/>
        </w:rPr>
        <w:t xml:space="preserve">1. </w:t>
      </w:r>
      <w:r w:rsidRPr="007B77C6">
        <w:rPr>
          <w:rFonts w:ascii="Times New Roman" w:hAnsi="Times New Roman" w:cs="Times New Roman"/>
          <w:b/>
          <w:bCs/>
          <w:sz w:val="32"/>
          <w:szCs w:val="32"/>
          <w:lang w:val="en-US"/>
        </w:rPr>
        <w:t>Executive Summary:</w:t>
      </w:r>
    </w:p>
    <w:p w14:paraId="4EB9FA67" w14:textId="77777777" w:rsidR="00B828B9" w:rsidRPr="007B77C6" w:rsidRDefault="00B828B9" w:rsidP="00B828B9">
      <w:pPr>
        <w:rPr>
          <w:rFonts w:ascii="Times New Roman" w:hAnsi="Times New Roman" w:cs="Times New Roman"/>
          <w:sz w:val="32"/>
          <w:szCs w:val="32"/>
          <w:lang w:val="en-US"/>
        </w:rPr>
      </w:pPr>
      <w:r w:rsidRPr="007B77C6">
        <w:rPr>
          <w:rFonts w:ascii="Times New Roman" w:hAnsi="Times New Roman" w:cs="Times New Roman"/>
          <w:sz w:val="32"/>
          <w:szCs w:val="32"/>
          <w:lang w:val="en-US"/>
        </w:rPr>
        <w:t xml:space="preserve">   The "Automatic Sanitary Pad Dispenser with UPI Payment Integration" project aims to provide women with a convenient, hygienic, and secure solution for accessing sanitary pads. This project proposes the development of a sanitary pad dispenser that offers automatic pad distribution while integrating with UPI (Unified Payments Interface) for seamless, contactless payment.</w:t>
      </w:r>
    </w:p>
    <w:p w14:paraId="4FC80FB8" w14:textId="77777777" w:rsidR="00B828B9" w:rsidRPr="007B77C6" w:rsidRDefault="00B828B9" w:rsidP="00B828B9">
      <w:pPr>
        <w:rPr>
          <w:rFonts w:ascii="Times New Roman" w:hAnsi="Times New Roman" w:cs="Times New Roman"/>
          <w:sz w:val="32"/>
          <w:szCs w:val="32"/>
          <w:lang w:val="en-US"/>
        </w:rPr>
      </w:pPr>
    </w:p>
    <w:p w14:paraId="490FD890" w14:textId="77777777" w:rsidR="00B828B9" w:rsidRPr="007B77C6" w:rsidRDefault="00B828B9" w:rsidP="00B828B9">
      <w:pPr>
        <w:rPr>
          <w:rFonts w:ascii="Times New Roman" w:hAnsi="Times New Roman" w:cs="Times New Roman"/>
          <w:b/>
          <w:bCs/>
          <w:sz w:val="32"/>
          <w:szCs w:val="32"/>
          <w:lang w:val="en-US"/>
        </w:rPr>
      </w:pPr>
      <w:r w:rsidRPr="007B77C6">
        <w:rPr>
          <w:rFonts w:ascii="Times New Roman" w:hAnsi="Times New Roman" w:cs="Times New Roman"/>
          <w:sz w:val="32"/>
          <w:szCs w:val="32"/>
          <w:lang w:val="en-US"/>
        </w:rPr>
        <w:t xml:space="preserve">2. </w:t>
      </w:r>
      <w:r w:rsidRPr="007B77C6">
        <w:rPr>
          <w:rFonts w:ascii="Times New Roman" w:hAnsi="Times New Roman" w:cs="Times New Roman"/>
          <w:b/>
          <w:bCs/>
          <w:sz w:val="32"/>
          <w:szCs w:val="32"/>
          <w:lang w:val="en-US"/>
        </w:rPr>
        <w:t>Project Overview:</w:t>
      </w:r>
    </w:p>
    <w:p w14:paraId="7FF3FA87" w14:textId="77777777" w:rsidR="00B828B9" w:rsidRPr="007B77C6" w:rsidRDefault="00B828B9" w:rsidP="00B828B9">
      <w:pPr>
        <w:rPr>
          <w:rFonts w:ascii="Times New Roman" w:hAnsi="Times New Roman" w:cs="Times New Roman"/>
          <w:sz w:val="32"/>
          <w:szCs w:val="32"/>
          <w:lang w:val="en-US"/>
        </w:rPr>
      </w:pPr>
      <w:r w:rsidRPr="007B77C6">
        <w:rPr>
          <w:rFonts w:ascii="Times New Roman" w:hAnsi="Times New Roman" w:cs="Times New Roman"/>
          <w:sz w:val="32"/>
          <w:szCs w:val="32"/>
          <w:lang w:val="en-US"/>
        </w:rPr>
        <w:t xml:space="preserve">   Menstrual hygiene is a crucial aspect of women's health, and access to sanitary pads is essential. This project addresses the need for a convenient, accessible, and automated solution to improve menstrual hygiene for women across various demographics.</w:t>
      </w:r>
    </w:p>
    <w:p w14:paraId="4DDF14AA" w14:textId="77777777" w:rsidR="00B828B9" w:rsidRPr="007B77C6" w:rsidRDefault="00B828B9" w:rsidP="00B828B9">
      <w:pPr>
        <w:rPr>
          <w:rFonts w:ascii="Times New Roman" w:hAnsi="Times New Roman" w:cs="Times New Roman"/>
          <w:sz w:val="32"/>
          <w:szCs w:val="32"/>
          <w:lang w:val="en-US"/>
        </w:rPr>
      </w:pPr>
    </w:p>
    <w:p w14:paraId="02288EE9" w14:textId="77777777" w:rsidR="00B828B9" w:rsidRPr="007B77C6" w:rsidRDefault="00B828B9" w:rsidP="00B828B9">
      <w:pPr>
        <w:rPr>
          <w:rFonts w:ascii="Times New Roman" w:hAnsi="Times New Roman" w:cs="Times New Roman"/>
          <w:sz w:val="32"/>
          <w:szCs w:val="32"/>
          <w:lang w:val="en-US"/>
        </w:rPr>
      </w:pPr>
      <w:r w:rsidRPr="007B77C6">
        <w:rPr>
          <w:rFonts w:ascii="Times New Roman" w:hAnsi="Times New Roman" w:cs="Times New Roman"/>
          <w:sz w:val="32"/>
          <w:szCs w:val="32"/>
          <w:lang w:val="en-US"/>
        </w:rPr>
        <w:t xml:space="preserve">3. </w:t>
      </w:r>
      <w:r w:rsidRPr="007B77C6">
        <w:rPr>
          <w:rFonts w:ascii="Times New Roman" w:hAnsi="Times New Roman" w:cs="Times New Roman"/>
          <w:b/>
          <w:bCs/>
          <w:sz w:val="32"/>
          <w:szCs w:val="32"/>
          <w:lang w:val="en-US"/>
        </w:rPr>
        <w:t>Objectives:</w:t>
      </w:r>
    </w:p>
    <w:p w14:paraId="68FF2941" w14:textId="77777777" w:rsidR="00B828B9" w:rsidRPr="007B77C6" w:rsidRDefault="00B828B9" w:rsidP="00B828B9">
      <w:pPr>
        <w:rPr>
          <w:rFonts w:ascii="Times New Roman" w:hAnsi="Times New Roman" w:cs="Times New Roman"/>
          <w:sz w:val="32"/>
          <w:szCs w:val="32"/>
          <w:lang w:val="en-US"/>
        </w:rPr>
      </w:pPr>
      <w:r w:rsidRPr="007B77C6">
        <w:rPr>
          <w:rFonts w:ascii="Times New Roman" w:hAnsi="Times New Roman" w:cs="Times New Roman"/>
          <w:sz w:val="32"/>
          <w:szCs w:val="32"/>
          <w:lang w:val="en-US"/>
        </w:rPr>
        <w:t xml:space="preserve">   The main objectives of this project are as follows:</w:t>
      </w:r>
    </w:p>
    <w:p w14:paraId="1FDE8DB1" w14:textId="77777777" w:rsidR="00B828B9" w:rsidRPr="007B77C6" w:rsidRDefault="00B828B9" w:rsidP="00B828B9">
      <w:pPr>
        <w:rPr>
          <w:rFonts w:ascii="Times New Roman" w:hAnsi="Times New Roman" w:cs="Times New Roman"/>
          <w:sz w:val="32"/>
          <w:szCs w:val="32"/>
          <w:lang w:val="en-US"/>
        </w:rPr>
      </w:pPr>
      <w:r w:rsidRPr="007B77C6">
        <w:rPr>
          <w:rFonts w:ascii="Times New Roman" w:hAnsi="Times New Roman" w:cs="Times New Roman"/>
          <w:sz w:val="32"/>
          <w:szCs w:val="32"/>
          <w:lang w:val="en-US"/>
        </w:rPr>
        <w:t xml:space="preserve">   a. Develop an automatic sanitary pad dispenser.</w:t>
      </w:r>
    </w:p>
    <w:p w14:paraId="37EE7912" w14:textId="77777777" w:rsidR="00B828B9" w:rsidRPr="007B77C6" w:rsidRDefault="00B828B9" w:rsidP="00B828B9">
      <w:pPr>
        <w:rPr>
          <w:rFonts w:ascii="Times New Roman" w:hAnsi="Times New Roman" w:cs="Times New Roman"/>
          <w:sz w:val="32"/>
          <w:szCs w:val="32"/>
          <w:lang w:val="en-US"/>
        </w:rPr>
      </w:pPr>
      <w:r w:rsidRPr="007B77C6">
        <w:rPr>
          <w:rFonts w:ascii="Times New Roman" w:hAnsi="Times New Roman" w:cs="Times New Roman"/>
          <w:sz w:val="32"/>
          <w:szCs w:val="32"/>
          <w:lang w:val="en-US"/>
        </w:rPr>
        <w:t xml:space="preserve">   b. Integrate UPI payment functionality to facilitate contactless payments.</w:t>
      </w:r>
    </w:p>
    <w:p w14:paraId="52A7831A" w14:textId="77777777" w:rsidR="00B828B9" w:rsidRPr="007B77C6" w:rsidRDefault="00B828B9" w:rsidP="00B828B9">
      <w:pPr>
        <w:rPr>
          <w:rFonts w:ascii="Times New Roman" w:hAnsi="Times New Roman" w:cs="Times New Roman"/>
          <w:sz w:val="32"/>
          <w:szCs w:val="32"/>
          <w:lang w:val="en-US"/>
        </w:rPr>
      </w:pPr>
      <w:r w:rsidRPr="007B77C6">
        <w:rPr>
          <w:rFonts w:ascii="Times New Roman" w:hAnsi="Times New Roman" w:cs="Times New Roman"/>
          <w:sz w:val="32"/>
          <w:szCs w:val="32"/>
          <w:lang w:val="en-US"/>
        </w:rPr>
        <w:t xml:space="preserve">   c. Ensure the availability of sanitary pads in public restrooms, educational institutions, workplaces, and other public spaces.</w:t>
      </w:r>
    </w:p>
    <w:p w14:paraId="7F5D54EF" w14:textId="77777777" w:rsidR="00B828B9" w:rsidRPr="007B77C6" w:rsidRDefault="00B828B9" w:rsidP="00B828B9">
      <w:pPr>
        <w:rPr>
          <w:rFonts w:ascii="Times New Roman" w:hAnsi="Times New Roman" w:cs="Times New Roman"/>
          <w:sz w:val="32"/>
          <w:szCs w:val="32"/>
          <w:lang w:val="en-US"/>
        </w:rPr>
      </w:pPr>
      <w:r w:rsidRPr="007B77C6">
        <w:rPr>
          <w:rFonts w:ascii="Times New Roman" w:hAnsi="Times New Roman" w:cs="Times New Roman"/>
          <w:sz w:val="32"/>
          <w:szCs w:val="32"/>
          <w:lang w:val="en-US"/>
        </w:rPr>
        <w:t xml:space="preserve">   d. Promote menstrual hygiene awareness and education.</w:t>
      </w:r>
    </w:p>
    <w:p w14:paraId="3A904285" w14:textId="77777777" w:rsidR="00B828B9" w:rsidRPr="007B77C6" w:rsidRDefault="00B828B9" w:rsidP="00B828B9">
      <w:pPr>
        <w:rPr>
          <w:rFonts w:ascii="Times New Roman" w:hAnsi="Times New Roman" w:cs="Times New Roman"/>
          <w:sz w:val="32"/>
          <w:szCs w:val="32"/>
          <w:lang w:val="en-US"/>
        </w:rPr>
      </w:pPr>
    </w:p>
    <w:p w14:paraId="06A84824" w14:textId="77777777" w:rsidR="00B828B9" w:rsidRPr="007B77C6" w:rsidRDefault="00B828B9" w:rsidP="00B828B9">
      <w:pPr>
        <w:rPr>
          <w:rFonts w:ascii="Times New Roman" w:hAnsi="Times New Roman" w:cs="Times New Roman"/>
          <w:sz w:val="32"/>
          <w:szCs w:val="32"/>
          <w:lang w:val="en-US"/>
        </w:rPr>
      </w:pPr>
    </w:p>
    <w:p w14:paraId="507ECE65" w14:textId="77777777" w:rsidR="00B828B9" w:rsidRPr="007B77C6" w:rsidRDefault="00B828B9" w:rsidP="00B828B9">
      <w:pPr>
        <w:rPr>
          <w:rFonts w:ascii="Times New Roman" w:hAnsi="Times New Roman" w:cs="Times New Roman"/>
          <w:sz w:val="32"/>
          <w:szCs w:val="32"/>
          <w:lang w:val="en-US"/>
        </w:rPr>
      </w:pPr>
    </w:p>
    <w:p w14:paraId="7A9A75BD" w14:textId="77777777" w:rsidR="007B77C6" w:rsidRDefault="007B77C6" w:rsidP="00B828B9">
      <w:pPr>
        <w:rPr>
          <w:rFonts w:ascii="Times New Roman" w:hAnsi="Times New Roman" w:cs="Times New Roman"/>
          <w:sz w:val="32"/>
          <w:szCs w:val="32"/>
          <w:lang w:val="en-US"/>
        </w:rPr>
      </w:pPr>
    </w:p>
    <w:p w14:paraId="4B54BF28" w14:textId="2CB01821" w:rsidR="00B828B9" w:rsidRPr="007B77C6" w:rsidRDefault="00B828B9" w:rsidP="00B828B9">
      <w:pPr>
        <w:rPr>
          <w:rFonts w:ascii="Times New Roman" w:hAnsi="Times New Roman" w:cs="Times New Roman"/>
          <w:sz w:val="32"/>
          <w:szCs w:val="32"/>
          <w:lang w:val="en-US"/>
        </w:rPr>
      </w:pPr>
      <w:r w:rsidRPr="007B77C6">
        <w:rPr>
          <w:rFonts w:ascii="Times New Roman" w:hAnsi="Times New Roman" w:cs="Times New Roman"/>
          <w:sz w:val="32"/>
          <w:szCs w:val="32"/>
          <w:lang w:val="en-US"/>
        </w:rPr>
        <w:t xml:space="preserve">4. </w:t>
      </w:r>
      <w:r w:rsidRPr="007B77C6">
        <w:rPr>
          <w:rFonts w:ascii="Times New Roman" w:hAnsi="Times New Roman" w:cs="Times New Roman"/>
          <w:b/>
          <w:bCs/>
          <w:sz w:val="32"/>
          <w:szCs w:val="32"/>
          <w:lang w:val="en-US"/>
        </w:rPr>
        <w:t>Project Description:</w:t>
      </w:r>
    </w:p>
    <w:p w14:paraId="0D364F61" w14:textId="6FF55707" w:rsidR="00B828B9" w:rsidRPr="00733A07" w:rsidRDefault="00B828B9" w:rsidP="00B828B9">
      <w:pPr>
        <w:rPr>
          <w:rFonts w:ascii="Times New Roman" w:hAnsi="Times New Roman" w:cs="Times New Roman"/>
          <w:b/>
          <w:bCs/>
          <w:sz w:val="32"/>
          <w:szCs w:val="32"/>
          <w:lang w:val="en-US"/>
        </w:rPr>
      </w:pPr>
      <w:r w:rsidRPr="007B77C6">
        <w:rPr>
          <w:rFonts w:ascii="Times New Roman" w:hAnsi="Times New Roman" w:cs="Times New Roman"/>
          <w:sz w:val="32"/>
          <w:szCs w:val="32"/>
          <w:lang w:val="en-US"/>
        </w:rPr>
        <w:t xml:space="preserve">a. </w:t>
      </w:r>
      <w:r w:rsidRPr="00733A07">
        <w:rPr>
          <w:rFonts w:ascii="Times New Roman" w:hAnsi="Times New Roman" w:cs="Times New Roman"/>
          <w:b/>
          <w:bCs/>
          <w:sz w:val="32"/>
          <w:szCs w:val="32"/>
          <w:lang w:val="en-US"/>
        </w:rPr>
        <w:t>Automatic Sanitary Pad Dispenser:</w:t>
      </w:r>
    </w:p>
    <w:p w14:paraId="2CD3F089" w14:textId="77777777" w:rsidR="00B828B9" w:rsidRPr="007B77C6" w:rsidRDefault="00B828B9" w:rsidP="00B828B9">
      <w:pPr>
        <w:rPr>
          <w:rFonts w:ascii="Times New Roman" w:hAnsi="Times New Roman" w:cs="Times New Roman"/>
          <w:sz w:val="32"/>
          <w:szCs w:val="32"/>
          <w:lang w:val="en-US"/>
        </w:rPr>
      </w:pPr>
      <w:r w:rsidRPr="007B77C6">
        <w:rPr>
          <w:rFonts w:ascii="Times New Roman" w:hAnsi="Times New Roman" w:cs="Times New Roman"/>
          <w:sz w:val="32"/>
          <w:szCs w:val="32"/>
          <w:lang w:val="en-US"/>
        </w:rPr>
        <w:t xml:space="preserve">      - Design and build a compact and user-friendly dispenser.</w:t>
      </w:r>
    </w:p>
    <w:p w14:paraId="686477F9" w14:textId="59BF72BD" w:rsidR="00B828B9" w:rsidRPr="007B77C6" w:rsidRDefault="00B828B9" w:rsidP="00B828B9">
      <w:pPr>
        <w:rPr>
          <w:rFonts w:ascii="Times New Roman" w:hAnsi="Times New Roman" w:cs="Times New Roman"/>
          <w:sz w:val="32"/>
          <w:szCs w:val="32"/>
          <w:lang w:val="en-US"/>
        </w:rPr>
      </w:pPr>
      <w:r w:rsidRPr="007B77C6">
        <w:rPr>
          <w:rFonts w:ascii="Times New Roman" w:hAnsi="Times New Roman" w:cs="Times New Roman"/>
          <w:sz w:val="32"/>
          <w:szCs w:val="32"/>
          <w:lang w:val="en-US"/>
        </w:rPr>
        <w:t xml:space="preserve">b. </w:t>
      </w:r>
      <w:r w:rsidRPr="007B77C6">
        <w:rPr>
          <w:rFonts w:ascii="Times New Roman" w:hAnsi="Times New Roman" w:cs="Times New Roman"/>
          <w:b/>
          <w:bCs/>
          <w:sz w:val="32"/>
          <w:szCs w:val="32"/>
          <w:lang w:val="en-US"/>
        </w:rPr>
        <w:t>UPI Payment Integration:</w:t>
      </w:r>
    </w:p>
    <w:p w14:paraId="715B6DC3" w14:textId="6D384AA1" w:rsidR="00B828B9" w:rsidRPr="007B77C6" w:rsidRDefault="00B828B9" w:rsidP="00B828B9">
      <w:pPr>
        <w:rPr>
          <w:rFonts w:ascii="Times New Roman" w:hAnsi="Times New Roman" w:cs="Times New Roman"/>
          <w:sz w:val="32"/>
          <w:szCs w:val="32"/>
          <w:lang w:val="en-US"/>
        </w:rPr>
      </w:pPr>
      <w:r w:rsidRPr="007B77C6">
        <w:rPr>
          <w:rFonts w:ascii="Times New Roman" w:hAnsi="Times New Roman" w:cs="Times New Roman"/>
          <w:sz w:val="32"/>
          <w:szCs w:val="32"/>
          <w:lang w:val="en-US"/>
        </w:rPr>
        <w:t xml:space="preserve">      - Enable QR code scanning for payment.</w:t>
      </w:r>
    </w:p>
    <w:p w14:paraId="5B8EB7AB" w14:textId="62761E91" w:rsidR="00B828B9" w:rsidRPr="007B77C6" w:rsidRDefault="00B828B9" w:rsidP="00B828B9">
      <w:pPr>
        <w:rPr>
          <w:rFonts w:ascii="Times New Roman" w:hAnsi="Times New Roman" w:cs="Times New Roman"/>
          <w:sz w:val="32"/>
          <w:szCs w:val="32"/>
          <w:lang w:val="en-US"/>
        </w:rPr>
      </w:pPr>
      <w:r w:rsidRPr="007B77C6">
        <w:rPr>
          <w:rFonts w:ascii="Times New Roman" w:hAnsi="Times New Roman" w:cs="Times New Roman"/>
          <w:sz w:val="32"/>
          <w:szCs w:val="32"/>
          <w:lang w:val="en-US"/>
        </w:rPr>
        <w:t xml:space="preserve">      - The QR code will have a fixed price for the sanitary pad.</w:t>
      </w:r>
    </w:p>
    <w:p w14:paraId="0D28EF45" w14:textId="77777777" w:rsidR="00B828B9" w:rsidRPr="007B77C6" w:rsidRDefault="00B828B9" w:rsidP="00B828B9">
      <w:pPr>
        <w:rPr>
          <w:rFonts w:ascii="Times New Roman" w:hAnsi="Times New Roman" w:cs="Times New Roman"/>
          <w:sz w:val="32"/>
          <w:szCs w:val="32"/>
          <w:lang w:val="en-US"/>
        </w:rPr>
      </w:pPr>
      <w:r w:rsidRPr="007B77C6">
        <w:rPr>
          <w:rFonts w:ascii="Times New Roman" w:hAnsi="Times New Roman" w:cs="Times New Roman"/>
          <w:sz w:val="32"/>
          <w:szCs w:val="32"/>
          <w:lang w:val="en-US"/>
        </w:rPr>
        <w:t xml:space="preserve">      - Implement secure and user-friendly UPI transaction processing.</w:t>
      </w:r>
    </w:p>
    <w:p w14:paraId="19A471BD" w14:textId="77777777" w:rsidR="00B828B9" w:rsidRPr="007B77C6" w:rsidRDefault="00B828B9" w:rsidP="00B828B9">
      <w:pPr>
        <w:rPr>
          <w:rFonts w:ascii="Times New Roman" w:hAnsi="Times New Roman" w:cs="Times New Roman"/>
          <w:sz w:val="32"/>
          <w:szCs w:val="32"/>
          <w:lang w:val="en-US"/>
        </w:rPr>
      </w:pPr>
    </w:p>
    <w:p w14:paraId="2E315DBE" w14:textId="77777777" w:rsidR="00B828B9" w:rsidRPr="007B77C6" w:rsidRDefault="00B828B9" w:rsidP="00B828B9">
      <w:pPr>
        <w:rPr>
          <w:rFonts w:ascii="Times New Roman" w:hAnsi="Times New Roman" w:cs="Times New Roman"/>
          <w:sz w:val="32"/>
          <w:szCs w:val="32"/>
          <w:lang w:val="en-US"/>
        </w:rPr>
      </w:pPr>
    </w:p>
    <w:p w14:paraId="6781C105" w14:textId="1FD3F612" w:rsidR="00B828B9" w:rsidRPr="00B96050" w:rsidRDefault="00B828B9" w:rsidP="00B96050">
      <w:pPr>
        <w:rPr>
          <w:rFonts w:ascii="Times New Roman" w:hAnsi="Times New Roman" w:cs="Times New Roman"/>
          <w:sz w:val="32"/>
          <w:szCs w:val="32"/>
          <w:lang w:val="en-US"/>
        </w:rPr>
      </w:pPr>
      <w:r w:rsidRPr="007B77C6">
        <w:rPr>
          <w:rFonts w:ascii="Times New Roman" w:hAnsi="Times New Roman" w:cs="Times New Roman"/>
          <w:sz w:val="32"/>
          <w:szCs w:val="32"/>
          <w:lang w:val="en-US"/>
        </w:rPr>
        <w:t xml:space="preserve">7. </w:t>
      </w:r>
      <w:r w:rsidRPr="007B77C6">
        <w:rPr>
          <w:rFonts w:ascii="Times New Roman" w:hAnsi="Times New Roman" w:cs="Times New Roman"/>
          <w:b/>
          <w:bCs/>
          <w:sz w:val="32"/>
          <w:szCs w:val="32"/>
          <w:lang w:val="en-US"/>
        </w:rPr>
        <w:t>Budget:</w:t>
      </w:r>
    </w:p>
    <w:tbl>
      <w:tblPr>
        <w:tblStyle w:val="TableGrid"/>
        <w:tblW w:w="0" w:type="auto"/>
        <w:tblLook w:val="04A0" w:firstRow="1" w:lastRow="0" w:firstColumn="1" w:lastColumn="0" w:noHBand="0" w:noVBand="1"/>
      </w:tblPr>
      <w:tblGrid>
        <w:gridCol w:w="3681"/>
        <w:gridCol w:w="1336"/>
        <w:gridCol w:w="1674"/>
      </w:tblGrid>
      <w:tr w:rsidR="00733A07" w14:paraId="0040A152" w14:textId="77777777" w:rsidTr="00B96050">
        <w:tc>
          <w:tcPr>
            <w:tcW w:w="3681" w:type="dxa"/>
          </w:tcPr>
          <w:p w14:paraId="268BB750" w14:textId="27DC4C5E" w:rsidR="00733A07" w:rsidRPr="00733A07" w:rsidRDefault="00733A07" w:rsidP="00733A07">
            <w:pPr>
              <w:jc w:val="center"/>
              <w:rPr>
                <w:rFonts w:ascii="Times New Roman" w:hAnsi="Times New Roman" w:cs="Times New Roman"/>
                <w:b/>
                <w:bCs/>
                <w:sz w:val="32"/>
                <w:szCs w:val="32"/>
                <w:lang w:val="en-US"/>
              </w:rPr>
            </w:pPr>
            <w:r w:rsidRPr="00733A07">
              <w:rPr>
                <w:rFonts w:ascii="Times New Roman" w:hAnsi="Times New Roman" w:cs="Times New Roman"/>
                <w:b/>
                <w:bCs/>
                <w:sz w:val="32"/>
                <w:szCs w:val="32"/>
                <w:lang w:val="en-US"/>
              </w:rPr>
              <w:t>Name</w:t>
            </w:r>
          </w:p>
        </w:tc>
        <w:tc>
          <w:tcPr>
            <w:tcW w:w="1336" w:type="dxa"/>
          </w:tcPr>
          <w:p w14:paraId="590441B7" w14:textId="2901AED3" w:rsidR="00733A07" w:rsidRPr="00733A07" w:rsidRDefault="00733A07" w:rsidP="00733A07">
            <w:pPr>
              <w:jc w:val="center"/>
              <w:rPr>
                <w:rFonts w:ascii="Times New Roman" w:hAnsi="Times New Roman" w:cs="Times New Roman"/>
                <w:b/>
                <w:bCs/>
                <w:sz w:val="32"/>
                <w:szCs w:val="32"/>
                <w:lang w:val="en-US"/>
              </w:rPr>
            </w:pPr>
            <w:r w:rsidRPr="00733A07">
              <w:rPr>
                <w:rFonts w:ascii="Times New Roman" w:hAnsi="Times New Roman" w:cs="Times New Roman"/>
                <w:b/>
                <w:bCs/>
                <w:sz w:val="32"/>
                <w:szCs w:val="32"/>
                <w:lang w:val="en-US"/>
              </w:rPr>
              <w:t>Price</w:t>
            </w:r>
          </w:p>
        </w:tc>
        <w:tc>
          <w:tcPr>
            <w:tcW w:w="1674" w:type="dxa"/>
          </w:tcPr>
          <w:p w14:paraId="7DA00DDC" w14:textId="6A2AA027" w:rsidR="00733A07" w:rsidRPr="00733A07" w:rsidRDefault="00733A07" w:rsidP="00733A07">
            <w:pPr>
              <w:jc w:val="center"/>
              <w:rPr>
                <w:rFonts w:ascii="Times New Roman" w:hAnsi="Times New Roman" w:cs="Times New Roman"/>
                <w:b/>
                <w:bCs/>
                <w:sz w:val="32"/>
                <w:szCs w:val="32"/>
                <w:lang w:val="en-US"/>
              </w:rPr>
            </w:pPr>
            <w:r w:rsidRPr="00733A07">
              <w:rPr>
                <w:rFonts w:ascii="Times New Roman" w:hAnsi="Times New Roman" w:cs="Times New Roman"/>
                <w:b/>
                <w:bCs/>
                <w:sz w:val="32"/>
                <w:szCs w:val="32"/>
                <w:lang w:val="en-US"/>
              </w:rPr>
              <w:t>Quantity</w:t>
            </w:r>
          </w:p>
        </w:tc>
      </w:tr>
      <w:tr w:rsidR="00733A07" w14:paraId="2799B561" w14:textId="77777777" w:rsidTr="00B96050">
        <w:tc>
          <w:tcPr>
            <w:tcW w:w="3681" w:type="dxa"/>
          </w:tcPr>
          <w:p w14:paraId="4A796596" w14:textId="4F4C5576" w:rsidR="00733A07" w:rsidRDefault="001D70D4" w:rsidP="00733A07">
            <w:pPr>
              <w:jc w:val="center"/>
              <w:rPr>
                <w:rFonts w:ascii="Times New Roman" w:hAnsi="Times New Roman" w:cs="Times New Roman"/>
                <w:sz w:val="32"/>
                <w:szCs w:val="32"/>
                <w:lang w:val="en-US"/>
              </w:rPr>
            </w:pPr>
            <w:hyperlink r:id="rId5" w:history="1">
              <w:r w:rsidR="00733A07" w:rsidRPr="001D70D4">
                <w:rPr>
                  <w:rStyle w:val="Hyperlink"/>
                  <w:rFonts w:ascii="Times New Roman" w:hAnsi="Times New Roman" w:cs="Times New Roman"/>
                  <w:sz w:val="28"/>
                  <w:szCs w:val="28"/>
                </w:rPr>
                <w:t>SIM</w:t>
              </w:r>
              <w:r w:rsidRPr="001D70D4">
                <w:rPr>
                  <w:rStyle w:val="Hyperlink"/>
                  <w:rFonts w:ascii="Times New Roman" w:hAnsi="Times New Roman" w:cs="Times New Roman"/>
                  <w:sz w:val="28"/>
                  <w:szCs w:val="28"/>
                </w:rPr>
                <w:t>900A</w:t>
              </w:r>
              <w:r w:rsidR="00733A07" w:rsidRPr="001D70D4">
                <w:rPr>
                  <w:rStyle w:val="Hyperlink"/>
                  <w:rFonts w:ascii="Times New Roman" w:hAnsi="Times New Roman" w:cs="Times New Roman"/>
                  <w:sz w:val="28"/>
                  <w:szCs w:val="28"/>
                </w:rPr>
                <w:t xml:space="preserve"> GSM</w:t>
              </w:r>
              <w:r w:rsidRPr="001D70D4">
                <w:rPr>
                  <w:rStyle w:val="Hyperlink"/>
                  <w:rFonts w:ascii="Times New Roman" w:hAnsi="Times New Roman" w:cs="Times New Roman"/>
                  <w:sz w:val="28"/>
                  <w:szCs w:val="28"/>
                </w:rPr>
                <w:t xml:space="preserve"> 4.0</w:t>
              </w:r>
              <w:r w:rsidR="00733A07" w:rsidRPr="001D70D4">
                <w:rPr>
                  <w:rStyle w:val="Hyperlink"/>
                  <w:rFonts w:ascii="Times New Roman" w:hAnsi="Times New Roman" w:cs="Times New Roman"/>
                  <w:sz w:val="28"/>
                  <w:szCs w:val="28"/>
                </w:rPr>
                <w:t xml:space="preserve"> Module</w:t>
              </w:r>
            </w:hyperlink>
          </w:p>
        </w:tc>
        <w:tc>
          <w:tcPr>
            <w:tcW w:w="1336" w:type="dxa"/>
          </w:tcPr>
          <w:p w14:paraId="2E3AF812" w14:textId="15128815" w:rsidR="00733A07" w:rsidRDefault="008E7787" w:rsidP="00733A07">
            <w:pPr>
              <w:jc w:val="center"/>
              <w:rPr>
                <w:rFonts w:ascii="Times New Roman" w:hAnsi="Times New Roman" w:cs="Times New Roman"/>
                <w:sz w:val="32"/>
                <w:szCs w:val="32"/>
                <w:lang w:val="en-US"/>
              </w:rPr>
            </w:pPr>
            <w:r>
              <w:rPr>
                <w:rFonts w:ascii="Times New Roman" w:hAnsi="Times New Roman" w:cs="Times New Roman"/>
                <w:sz w:val="28"/>
                <w:szCs w:val="28"/>
              </w:rPr>
              <w:t>100</w:t>
            </w:r>
            <w:r w:rsidR="00733A07" w:rsidRPr="007B77C6">
              <w:rPr>
                <w:rFonts w:ascii="Times New Roman" w:hAnsi="Times New Roman" w:cs="Times New Roman"/>
                <w:sz w:val="28"/>
                <w:szCs w:val="28"/>
              </w:rPr>
              <w:t>0</w:t>
            </w:r>
          </w:p>
        </w:tc>
        <w:tc>
          <w:tcPr>
            <w:tcW w:w="1674" w:type="dxa"/>
          </w:tcPr>
          <w:p w14:paraId="1BFF2E23" w14:textId="004EE5A4" w:rsidR="00733A07" w:rsidRDefault="00733A07" w:rsidP="00733A07">
            <w:pPr>
              <w:jc w:val="center"/>
              <w:rPr>
                <w:rFonts w:ascii="Times New Roman" w:hAnsi="Times New Roman" w:cs="Times New Roman"/>
                <w:sz w:val="32"/>
                <w:szCs w:val="32"/>
                <w:lang w:val="en-US"/>
              </w:rPr>
            </w:pPr>
            <w:r>
              <w:rPr>
                <w:rFonts w:ascii="Times New Roman" w:hAnsi="Times New Roman" w:cs="Times New Roman"/>
                <w:sz w:val="32"/>
                <w:szCs w:val="32"/>
                <w:lang w:val="en-US"/>
              </w:rPr>
              <w:t>1</w:t>
            </w:r>
          </w:p>
        </w:tc>
      </w:tr>
      <w:tr w:rsidR="00733A07" w14:paraId="66BCA5E6" w14:textId="77777777" w:rsidTr="00B96050">
        <w:tc>
          <w:tcPr>
            <w:tcW w:w="3681" w:type="dxa"/>
          </w:tcPr>
          <w:p w14:paraId="4ED01AB6" w14:textId="4516C132" w:rsidR="00733A07" w:rsidRDefault="008E7787" w:rsidP="00733A07">
            <w:pPr>
              <w:jc w:val="center"/>
              <w:rPr>
                <w:rFonts w:ascii="Times New Roman" w:hAnsi="Times New Roman" w:cs="Times New Roman"/>
                <w:sz w:val="32"/>
                <w:szCs w:val="32"/>
                <w:lang w:val="en-US"/>
              </w:rPr>
            </w:pPr>
            <w:hyperlink r:id="rId6" w:history="1">
              <w:r w:rsidR="00733A07" w:rsidRPr="008E7787">
                <w:rPr>
                  <w:rStyle w:val="Hyperlink"/>
                  <w:rFonts w:ascii="Times New Roman" w:hAnsi="Times New Roman" w:cs="Times New Roman"/>
                  <w:sz w:val="28"/>
                  <w:szCs w:val="28"/>
                </w:rPr>
                <w:t>Stepper Motor</w:t>
              </w:r>
            </w:hyperlink>
          </w:p>
        </w:tc>
        <w:tc>
          <w:tcPr>
            <w:tcW w:w="1336" w:type="dxa"/>
          </w:tcPr>
          <w:p w14:paraId="209D951B" w14:textId="1962EDB5" w:rsidR="00733A07" w:rsidRDefault="001D70D4" w:rsidP="00733A07">
            <w:pPr>
              <w:jc w:val="center"/>
              <w:rPr>
                <w:rFonts w:ascii="Times New Roman" w:hAnsi="Times New Roman" w:cs="Times New Roman"/>
                <w:sz w:val="32"/>
                <w:szCs w:val="32"/>
                <w:lang w:val="en-US"/>
              </w:rPr>
            </w:pPr>
            <w:r>
              <w:rPr>
                <w:rFonts w:ascii="Times New Roman" w:hAnsi="Times New Roman" w:cs="Times New Roman"/>
                <w:sz w:val="28"/>
                <w:szCs w:val="28"/>
              </w:rPr>
              <w:t>800</w:t>
            </w:r>
          </w:p>
        </w:tc>
        <w:tc>
          <w:tcPr>
            <w:tcW w:w="1674" w:type="dxa"/>
          </w:tcPr>
          <w:p w14:paraId="0CA666A6" w14:textId="6DCC8683" w:rsidR="00733A07" w:rsidRDefault="00733A07" w:rsidP="00733A07">
            <w:pPr>
              <w:jc w:val="center"/>
              <w:rPr>
                <w:rFonts w:ascii="Times New Roman" w:hAnsi="Times New Roman" w:cs="Times New Roman"/>
                <w:sz w:val="32"/>
                <w:szCs w:val="32"/>
                <w:lang w:val="en-US"/>
              </w:rPr>
            </w:pPr>
            <w:r>
              <w:rPr>
                <w:rFonts w:ascii="Times New Roman" w:hAnsi="Times New Roman" w:cs="Times New Roman"/>
                <w:sz w:val="32"/>
                <w:szCs w:val="32"/>
                <w:lang w:val="en-US"/>
              </w:rPr>
              <w:t>1</w:t>
            </w:r>
          </w:p>
        </w:tc>
      </w:tr>
      <w:tr w:rsidR="00733A07" w14:paraId="4CB4FB04" w14:textId="77777777" w:rsidTr="00B96050">
        <w:tc>
          <w:tcPr>
            <w:tcW w:w="3681" w:type="dxa"/>
          </w:tcPr>
          <w:p w14:paraId="6E356036" w14:textId="2A2B3AF4" w:rsidR="00733A07" w:rsidRDefault="001D70D4" w:rsidP="00733A07">
            <w:pPr>
              <w:jc w:val="center"/>
              <w:rPr>
                <w:rFonts w:ascii="Times New Roman" w:hAnsi="Times New Roman" w:cs="Times New Roman"/>
                <w:sz w:val="32"/>
                <w:szCs w:val="32"/>
                <w:lang w:val="en-US"/>
              </w:rPr>
            </w:pPr>
            <w:hyperlink r:id="rId7" w:history="1">
              <w:r w:rsidR="00733A07" w:rsidRPr="001D70D4">
                <w:rPr>
                  <w:rStyle w:val="Hyperlink"/>
                  <w:rFonts w:ascii="Times New Roman" w:hAnsi="Times New Roman" w:cs="Times New Roman"/>
                  <w:sz w:val="28"/>
                  <w:szCs w:val="28"/>
                </w:rPr>
                <w:t>L298N 2A Motor Driver</w:t>
              </w:r>
            </w:hyperlink>
          </w:p>
        </w:tc>
        <w:tc>
          <w:tcPr>
            <w:tcW w:w="1336" w:type="dxa"/>
          </w:tcPr>
          <w:p w14:paraId="10B8FAE5" w14:textId="49B68EF6" w:rsidR="00733A07" w:rsidRDefault="00733A07" w:rsidP="00733A07">
            <w:pPr>
              <w:jc w:val="center"/>
              <w:rPr>
                <w:rFonts w:ascii="Times New Roman" w:hAnsi="Times New Roman" w:cs="Times New Roman"/>
                <w:sz w:val="32"/>
                <w:szCs w:val="32"/>
                <w:lang w:val="en-US"/>
              </w:rPr>
            </w:pPr>
            <w:r w:rsidRPr="007B77C6">
              <w:rPr>
                <w:rFonts w:ascii="Times New Roman" w:hAnsi="Times New Roman" w:cs="Times New Roman"/>
                <w:sz w:val="28"/>
                <w:szCs w:val="28"/>
              </w:rPr>
              <w:t>300</w:t>
            </w:r>
          </w:p>
        </w:tc>
        <w:tc>
          <w:tcPr>
            <w:tcW w:w="1674" w:type="dxa"/>
          </w:tcPr>
          <w:p w14:paraId="2EFA2046" w14:textId="53D34A62" w:rsidR="003957D2" w:rsidRDefault="00733A07" w:rsidP="003957D2">
            <w:pPr>
              <w:jc w:val="center"/>
              <w:rPr>
                <w:rFonts w:ascii="Times New Roman" w:hAnsi="Times New Roman" w:cs="Times New Roman"/>
                <w:sz w:val="32"/>
                <w:szCs w:val="32"/>
                <w:lang w:val="en-US"/>
              </w:rPr>
            </w:pPr>
            <w:r>
              <w:rPr>
                <w:rFonts w:ascii="Times New Roman" w:hAnsi="Times New Roman" w:cs="Times New Roman"/>
                <w:sz w:val="32"/>
                <w:szCs w:val="32"/>
                <w:lang w:val="en-US"/>
              </w:rPr>
              <w:t>1</w:t>
            </w:r>
          </w:p>
        </w:tc>
      </w:tr>
      <w:tr w:rsidR="003957D2" w14:paraId="041347F4" w14:textId="77777777" w:rsidTr="00B96050">
        <w:tc>
          <w:tcPr>
            <w:tcW w:w="3681" w:type="dxa"/>
          </w:tcPr>
          <w:p w14:paraId="23300428" w14:textId="30CA5906" w:rsidR="003957D2" w:rsidRPr="003957D2" w:rsidRDefault="003957D2" w:rsidP="003957D2">
            <w:pPr>
              <w:spacing w:after="0" w:line="240" w:lineRule="auto"/>
              <w:jc w:val="center"/>
              <w:rPr>
                <w:rFonts w:ascii="Times New Roman" w:hAnsi="Times New Roman" w:cs="Times New Roman"/>
                <w:sz w:val="28"/>
                <w:szCs w:val="28"/>
              </w:rPr>
            </w:pPr>
            <w:hyperlink r:id="rId8" w:history="1">
              <w:r w:rsidRPr="003957D2">
                <w:rPr>
                  <w:rStyle w:val="Hyperlink"/>
                  <w:rFonts w:ascii="Times New Roman" w:hAnsi="Times New Roman" w:cs="Times New Roman"/>
                  <w:sz w:val="28"/>
                  <w:szCs w:val="28"/>
                </w:rPr>
                <w:t>LCD1602 Parallel LCD Display with IIC/I2C interface</w:t>
              </w:r>
            </w:hyperlink>
          </w:p>
          <w:p w14:paraId="7019BC11" w14:textId="77777777" w:rsidR="003957D2" w:rsidRDefault="003957D2" w:rsidP="00733A07">
            <w:pPr>
              <w:jc w:val="center"/>
              <w:rPr>
                <w:rFonts w:ascii="Times New Roman" w:hAnsi="Times New Roman" w:cs="Times New Roman"/>
                <w:sz w:val="28"/>
                <w:szCs w:val="28"/>
              </w:rPr>
            </w:pPr>
          </w:p>
        </w:tc>
        <w:tc>
          <w:tcPr>
            <w:tcW w:w="1336" w:type="dxa"/>
          </w:tcPr>
          <w:p w14:paraId="2650DB01" w14:textId="4C60E2E0" w:rsidR="003957D2" w:rsidRPr="007B77C6" w:rsidRDefault="003957D2" w:rsidP="00733A07">
            <w:pPr>
              <w:jc w:val="center"/>
              <w:rPr>
                <w:rFonts w:ascii="Times New Roman" w:hAnsi="Times New Roman" w:cs="Times New Roman"/>
                <w:sz w:val="28"/>
                <w:szCs w:val="28"/>
              </w:rPr>
            </w:pPr>
            <w:r>
              <w:rPr>
                <w:rFonts w:ascii="Times New Roman" w:hAnsi="Times New Roman" w:cs="Times New Roman"/>
                <w:sz w:val="28"/>
                <w:szCs w:val="28"/>
              </w:rPr>
              <w:t>200</w:t>
            </w:r>
          </w:p>
        </w:tc>
        <w:tc>
          <w:tcPr>
            <w:tcW w:w="1674" w:type="dxa"/>
          </w:tcPr>
          <w:p w14:paraId="06EE6E8A" w14:textId="3BEC98D9" w:rsidR="003957D2" w:rsidRDefault="003957D2" w:rsidP="003957D2">
            <w:pPr>
              <w:jc w:val="center"/>
              <w:rPr>
                <w:rFonts w:ascii="Times New Roman" w:hAnsi="Times New Roman" w:cs="Times New Roman"/>
                <w:sz w:val="32"/>
                <w:szCs w:val="32"/>
                <w:lang w:val="en-US"/>
              </w:rPr>
            </w:pPr>
            <w:r>
              <w:rPr>
                <w:rFonts w:ascii="Times New Roman" w:hAnsi="Times New Roman" w:cs="Times New Roman"/>
                <w:sz w:val="32"/>
                <w:szCs w:val="32"/>
                <w:lang w:val="en-US"/>
              </w:rPr>
              <w:t>1</w:t>
            </w:r>
          </w:p>
        </w:tc>
      </w:tr>
      <w:tr w:rsidR="003957D2" w14:paraId="21F16B12" w14:textId="77777777" w:rsidTr="00B96050">
        <w:tc>
          <w:tcPr>
            <w:tcW w:w="3681" w:type="dxa"/>
          </w:tcPr>
          <w:p w14:paraId="5A1DFB45" w14:textId="0A022342" w:rsidR="003957D2" w:rsidRPr="003957D2" w:rsidRDefault="003957D2" w:rsidP="003957D2">
            <w:pPr>
              <w:spacing w:after="0" w:line="240" w:lineRule="auto"/>
              <w:jc w:val="center"/>
              <w:rPr>
                <w:rFonts w:ascii="Times New Roman" w:hAnsi="Times New Roman" w:cs="Times New Roman"/>
                <w:sz w:val="28"/>
                <w:szCs w:val="28"/>
              </w:rPr>
            </w:pPr>
            <w:hyperlink r:id="rId9" w:history="1">
              <w:r w:rsidRPr="003957D2">
                <w:rPr>
                  <w:rStyle w:val="Hyperlink"/>
                  <w:rFonts w:ascii="Times New Roman" w:hAnsi="Times New Roman" w:cs="Times New Roman"/>
                  <w:sz w:val="28"/>
                  <w:szCs w:val="28"/>
                </w:rPr>
                <w:t xml:space="preserve">ESP8266 </w:t>
              </w:r>
              <w:proofErr w:type="spellStart"/>
              <w:r w:rsidRPr="003957D2">
                <w:rPr>
                  <w:rStyle w:val="Hyperlink"/>
                  <w:rFonts w:ascii="Times New Roman" w:hAnsi="Times New Roman" w:cs="Times New Roman"/>
                  <w:sz w:val="28"/>
                  <w:szCs w:val="28"/>
                </w:rPr>
                <w:t>NodeMCU</w:t>
              </w:r>
              <w:proofErr w:type="spellEnd"/>
              <w:r w:rsidRPr="003957D2">
                <w:rPr>
                  <w:rStyle w:val="Hyperlink"/>
                  <w:rFonts w:ascii="Times New Roman" w:hAnsi="Times New Roman" w:cs="Times New Roman"/>
                  <w:sz w:val="28"/>
                  <w:szCs w:val="28"/>
                </w:rPr>
                <w:t xml:space="preserve"> CP2102 Board</w:t>
              </w:r>
            </w:hyperlink>
          </w:p>
          <w:p w14:paraId="3071A1B9" w14:textId="77777777" w:rsidR="003957D2" w:rsidRDefault="003957D2" w:rsidP="00733A07">
            <w:pPr>
              <w:jc w:val="center"/>
              <w:rPr>
                <w:rFonts w:ascii="Times New Roman" w:hAnsi="Times New Roman" w:cs="Times New Roman"/>
                <w:sz w:val="28"/>
                <w:szCs w:val="28"/>
              </w:rPr>
            </w:pPr>
          </w:p>
        </w:tc>
        <w:tc>
          <w:tcPr>
            <w:tcW w:w="1336" w:type="dxa"/>
          </w:tcPr>
          <w:p w14:paraId="125601D0" w14:textId="14815DAB" w:rsidR="003957D2" w:rsidRPr="007B77C6" w:rsidRDefault="003957D2" w:rsidP="00733A07">
            <w:pPr>
              <w:jc w:val="center"/>
              <w:rPr>
                <w:rFonts w:ascii="Times New Roman" w:hAnsi="Times New Roman" w:cs="Times New Roman"/>
                <w:sz w:val="28"/>
                <w:szCs w:val="28"/>
              </w:rPr>
            </w:pPr>
            <w:r>
              <w:rPr>
                <w:rFonts w:ascii="Times New Roman" w:hAnsi="Times New Roman" w:cs="Times New Roman"/>
                <w:sz w:val="28"/>
                <w:szCs w:val="28"/>
              </w:rPr>
              <w:t>300</w:t>
            </w:r>
          </w:p>
        </w:tc>
        <w:tc>
          <w:tcPr>
            <w:tcW w:w="1674" w:type="dxa"/>
          </w:tcPr>
          <w:p w14:paraId="0890469B" w14:textId="77777777" w:rsidR="003957D2" w:rsidRDefault="003957D2" w:rsidP="003957D2">
            <w:pPr>
              <w:jc w:val="center"/>
              <w:rPr>
                <w:rFonts w:ascii="Times New Roman" w:hAnsi="Times New Roman" w:cs="Times New Roman"/>
                <w:sz w:val="32"/>
                <w:szCs w:val="32"/>
                <w:lang w:val="en-US"/>
              </w:rPr>
            </w:pPr>
          </w:p>
        </w:tc>
      </w:tr>
      <w:tr w:rsidR="00733A07" w14:paraId="005A9D36" w14:textId="77777777" w:rsidTr="00B96050">
        <w:tc>
          <w:tcPr>
            <w:tcW w:w="3681" w:type="dxa"/>
          </w:tcPr>
          <w:p w14:paraId="560E9D45" w14:textId="57821E46" w:rsidR="00733A07" w:rsidRDefault="00733A07" w:rsidP="00733A07">
            <w:pPr>
              <w:jc w:val="center"/>
              <w:rPr>
                <w:rFonts w:ascii="Times New Roman" w:hAnsi="Times New Roman" w:cs="Times New Roman"/>
                <w:sz w:val="32"/>
                <w:szCs w:val="32"/>
                <w:lang w:val="en-US"/>
              </w:rPr>
            </w:pPr>
            <w:r w:rsidRPr="007B77C6">
              <w:rPr>
                <w:rFonts w:ascii="Times New Roman" w:hAnsi="Times New Roman" w:cs="Times New Roman"/>
                <w:sz w:val="28"/>
                <w:szCs w:val="28"/>
              </w:rPr>
              <w:t>Spring</w:t>
            </w:r>
          </w:p>
        </w:tc>
        <w:tc>
          <w:tcPr>
            <w:tcW w:w="1336" w:type="dxa"/>
          </w:tcPr>
          <w:p w14:paraId="6BDA9CFA" w14:textId="77777777" w:rsidR="00733A07" w:rsidRPr="00733A07" w:rsidRDefault="00733A07" w:rsidP="00733A07">
            <w:pPr>
              <w:jc w:val="center"/>
              <w:rPr>
                <w:rFonts w:ascii="Times New Roman" w:hAnsi="Times New Roman" w:cs="Times New Roman"/>
                <w:sz w:val="28"/>
                <w:szCs w:val="28"/>
              </w:rPr>
            </w:pPr>
            <w:r w:rsidRPr="00733A07">
              <w:rPr>
                <w:rFonts w:ascii="Times New Roman" w:hAnsi="Times New Roman" w:cs="Times New Roman"/>
                <w:sz w:val="28"/>
                <w:szCs w:val="28"/>
              </w:rPr>
              <w:t>100</w:t>
            </w:r>
          </w:p>
          <w:p w14:paraId="09B45196" w14:textId="77777777" w:rsidR="00733A07" w:rsidRDefault="00733A07" w:rsidP="00733A07">
            <w:pPr>
              <w:jc w:val="center"/>
              <w:rPr>
                <w:rFonts w:ascii="Times New Roman" w:hAnsi="Times New Roman" w:cs="Times New Roman"/>
                <w:sz w:val="32"/>
                <w:szCs w:val="32"/>
                <w:lang w:val="en-US"/>
              </w:rPr>
            </w:pPr>
          </w:p>
        </w:tc>
        <w:tc>
          <w:tcPr>
            <w:tcW w:w="1674" w:type="dxa"/>
          </w:tcPr>
          <w:p w14:paraId="5E19017A" w14:textId="7B890939" w:rsidR="00733A07" w:rsidRDefault="00733A07" w:rsidP="00733A07">
            <w:pPr>
              <w:jc w:val="center"/>
              <w:rPr>
                <w:rFonts w:ascii="Times New Roman" w:hAnsi="Times New Roman" w:cs="Times New Roman"/>
                <w:sz w:val="32"/>
                <w:szCs w:val="32"/>
                <w:lang w:val="en-US"/>
              </w:rPr>
            </w:pPr>
            <w:r>
              <w:rPr>
                <w:rFonts w:ascii="Times New Roman" w:hAnsi="Times New Roman" w:cs="Times New Roman"/>
                <w:sz w:val="32"/>
                <w:szCs w:val="32"/>
                <w:lang w:val="en-US"/>
              </w:rPr>
              <w:t>1</w:t>
            </w:r>
          </w:p>
        </w:tc>
      </w:tr>
      <w:tr w:rsidR="00733A07" w14:paraId="1A620274" w14:textId="77777777" w:rsidTr="00B96050">
        <w:tc>
          <w:tcPr>
            <w:tcW w:w="3681" w:type="dxa"/>
          </w:tcPr>
          <w:p w14:paraId="2F4DC5B5" w14:textId="6189D614" w:rsidR="00733A07" w:rsidRDefault="00733A07" w:rsidP="00733A07">
            <w:pPr>
              <w:jc w:val="center"/>
              <w:rPr>
                <w:rFonts w:ascii="Times New Roman" w:hAnsi="Times New Roman" w:cs="Times New Roman"/>
                <w:sz w:val="32"/>
                <w:szCs w:val="32"/>
                <w:lang w:val="en-US"/>
              </w:rPr>
            </w:pPr>
            <w:r w:rsidRPr="007B77C6">
              <w:rPr>
                <w:rFonts w:ascii="Times New Roman" w:hAnsi="Times New Roman" w:cs="Times New Roman"/>
                <w:sz w:val="28"/>
                <w:szCs w:val="28"/>
              </w:rPr>
              <w:t>Frame</w:t>
            </w:r>
          </w:p>
        </w:tc>
        <w:tc>
          <w:tcPr>
            <w:tcW w:w="1336" w:type="dxa"/>
          </w:tcPr>
          <w:p w14:paraId="24300843" w14:textId="77777777" w:rsidR="00733A07" w:rsidRPr="00733A07" w:rsidRDefault="00733A07" w:rsidP="00733A07">
            <w:pPr>
              <w:jc w:val="center"/>
              <w:rPr>
                <w:rFonts w:ascii="Times New Roman" w:hAnsi="Times New Roman" w:cs="Times New Roman"/>
                <w:sz w:val="28"/>
                <w:szCs w:val="28"/>
              </w:rPr>
            </w:pPr>
            <w:r w:rsidRPr="00733A07">
              <w:rPr>
                <w:rFonts w:ascii="Times New Roman" w:hAnsi="Times New Roman" w:cs="Times New Roman"/>
                <w:sz w:val="28"/>
                <w:szCs w:val="28"/>
              </w:rPr>
              <w:t>2000</w:t>
            </w:r>
          </w:p>
          <w:p w14:paraId="55A68739" w14:textId="77777777" w:rsidR="00733A07" w:rsidRDefault="00733A07" w:rsidP="00733A07">
            <w:pPr>
              <w:jc w:val="center"/>
              <w:rPr>
                <w:rFonts w:ascii="Times New Roman" w:hAnsi="Times New Roman" w:cs="Times New Roman"/>
                <w:sz w:val="32"/>
                <w:szCs w:val="32"/>
                <w:lang w:val="en-US"/>
              </w:rPr>
            </w:pPr>
          </w:p>
        </w:tc>
        <w:tc>
          <w:tcPr>
            <w:tcW w:w="1674" w:type="dxa"/>
          </w:tcPr>
          <w:p w14:paraId="0918E050" w14:textId="5333C20C" w:rsidR="00733A07" w:rsidRDefault="00733A07" w:rsidP="00733A07">
            <w:pPr>
              <w:jc w:val="center"/>
              <w:rPr>
                <w:rFonts w:ascii="Times New Roman" w:hAnsi="Times New Roman" w:cs="Times New Roman"/>
                <w:sz w:val="32"/>
                <w:szCs w:val="32"/>
                <w:lang w:val="en-US"/>
              </w:rPr>
            </w:pPr>
            <w:r>
              <w:rPr>
                <w:rFonts w:ascii="Times New Roman" w:hAnsi="Times New Roman" w:cs="Times New Roman"/>
                <w:sz w:val="32"/>
                <w:szCs w:val="32"/>
                <w:lang w:val="en-US"/>
              </w:rPr>
              <w:t>1</w:t>
            </w:r>
          </w:p>
        </w:tc>
      </w:tr>
      <w:tr w:rsidR="00733A07" w14:paraId="6AFD88BC" w14:textId="77777777" w:rsidTr="00B96050">
        <w:tc>
          <w:tcPr>
            <w:tcW w:w="3681" w:type="dxa"/>
          </w:tcPr>
          <w:p w14:paraId="3D04E81E" w14:textId="3C66348B" w:rsidR="00733A07" w:rsidRDefault="00733A07" w:rsidP="00733A07">
            <w:pPr>
              <w:jc w:val="center"/>
              <w:rPr>
                <w:rFonts w:ascii="Times New Roman" w:hAnsi="Times New Roman" w:cs="Times New Roman"/>
                <w:sz w:val="32"/>
                <w:szCs w:val="32"/>
                <w:lang w:val="en-US"/>
              </w:rPr>
            </w:pPr>
            <w:r w:rsidRPr="007B77C6">
              <w:rPr>
                <w:rFonts w:ascii="Times New Roman" w:hAnsi="Times New Roman" w:cs="Times New Roman"/>
                <w:sz w:val="28"/>
                <w:szCs w:val="28"/>
              </w:rPr>
              <w:t>Breadboard /PCB Printing</w:t>
            </w:r>
          </w:p>
        </w:tc>
        <w:tc>
          <w:tcPr>
            <w:tcW w:w="1336" w:type="dxa"/>
          </w:tcPr>
          <w:p w14:paraId="0049A7C9" w14:textId="62F90EAA" w:rsidR="00733A07" w:rsidRDefault="00733A07" w:rsidP="00733A07">
            <w:pPr>
              <w:jc w:val="center"/>
              <w:rPr>
                <w:rFonts w:ascii="Times New Roman" w:hAnsi="Times New Roman" w:cs="Times New Roman"/>
                <w:sz w:val="32"/>
                <w:szCs w:val="32"/>
                <w:lang w:val="en-US"/>
              </w:rPr>
            </w:pPr>
            <w:r w:rsidRPr="007B77C6">
              <w:rPr>
                <w:rFonts w:ascii="Times New Roman" w:hAnsi="Times New Roman" w:cs="Times New Roman"/>
                <w:sz w:val="28"/>
                <w:szCs w:val="28"/>
              </w:rPr>
              <w:t>100</w:t>
            </w:r>
          </w:p>
        </w:tc>
        <w:tc>
          <w:tcPr>
            <w:tcW w:w="1674" w:type="dxa"/>
          </w:tcPr>
          <w:p w14:paraId="072D2BFF" w14:textId="03A82765" w:rsidR="00733A07" w:rsidRDefault="00733A07" w:rsidP="00733A07">
            <w:pPr>
              <w:jc w:val="center"/>
              <w:rPr>
                <w:rFonts w:ascii="Times New Roman" w:hAnsi="Times New Roman" w:cs="Times New Roman"/>
                <w:sz w:val="32"/>
                <w:szCs w:val="32"/>
                <w:lang w:val="en-US"/>
              </w:rPr>
            </w:pPr>
            <w:r>
              <w:rPr>
                <w:rFonts w:ascii="Times New Roman" w:hAnsi="Times New Roman" w:cs="Times New Roman"/>
                <w:sz w:val="32"/>
                <w:szCs w:val="32"/>
                <w:lang w:val="en-US"/>
              </w:rPr>
              <w:t>1</w:t>
            </w:r>
          </w:p>
        </w:tc>
      </w:tr>
      <w:tr w:rsidR="00733A07" w14:paraId="42C83286" w14:textId="77777777" w:rsidTr="00B96050">
        <w:tc>
          <w:tcPr>
            <w:tcW w:w="3681" w:type="dxa"/>
          </w:tcPr>
          <w:p w14:paraId="1B738FDB" w14:textId="2E62AA74" w:rsidR="00733A07" w:rsidRDefault="00733A07" w:rsidP="00733A07">
            <w:pPr>
              <w:jc w:val="center"/>
              <w:rPr>
                <w:rFonts w:ascii="Times New Roman" w:hAnsi="Times New Roman" w:cs="Times New Roman"/>
                <w:sz w:val="32"/>
                <w:szCs w:val="32"/>
                <w:lang w:val="en-US"/>
              </w:rPr>
            </w:pPr>
            <w:r w:rsidRPr="007B77C6">
              <w:rPr>
                <w:rFonts w:ascii="Times New Roman" w:hAnsi="Times New Roman" w:cs="Times New Roman"/>
                <w:sz w:val="28"/>
                <w:szCs w:val="28"/>
              </w:rPr>
              <w:t>Miscellaneous</w:t>
            </w:r>
          </w:p>
        </w:tc>
        <w:tc>
          <w:tcPr>
            <w:tcW w:w="1336" w:type="dxa"/>
          </w:tcPr>
          <w:p w14:paraId="3B628C44" w14:textId="59BA2FED" w:rsidR="00733A07" w:rsidRDefault="00733A07" w:rsidP="00733A07">
            <w:pPr>
              <w:jc w:val="center"/>
              <w:rPr>
                <w:rFonts w:ascii="Times New Roman" w:hAnsi="Times New Roman" w:cs="Times New Roman"/>
                <w:sz w:val="32"/>
                <w:szCs w:val="32"/>
                <w:lang w:val="en-US"/>
              </w:rPr>
            </w:pPr>
            <w:r w:rsidRPr="007B77C6">
              <w:rPr>
                <w:rFonts w:ascii="Times New Roman" w:hAnsi="Times New Roman" w:cs="Times New Roman"/>
                <w:sz w:val="28"/>
                <w:szCs w:val="28"/>
              </w:rPr>
              <w:t>500</w:t>
            </w:r>
          </w:p>
        </w:tc>
        <w:tc>
          <w:tcPr>
            <w:tcW w:w="1674" w:type="dxa"/>
          </w:tcPr>
          <w:p w14:paraId="32BE1F6C" w14:textId="3410316C" w:rsidR="00733A07" w:rsidRDefault="00733A07" w:rsidP="00733A07">
            <w:pPr>
              <w:jc w:val="center"/>
              <w:rPr>
                <w:rFonts w:ascii="Times New Roman" w:hAnsi="Times New Roman" w:cs="Times New Roman"/>
                <w:sz w:val="32"/>
                <w:szCs w:val="32"/>
                <w:lang w:val="en-US"/>
              </w:rPr>
            </w:pPr>
          </w:p>
        </w:tc>
      </w:tr>
      <w:tr w:rsidR="00B96050" w14:paraId="5E12E08C" w14:textId="77777777" w:rsidTr="00B96050">
        <w:tc>
          <w:tcPr>
            <w:tcW w:w="3681" w:type="dxa"/>
          </w:tcPr>
          <w:p w14:paraId="78551E2A" w14:textId="0724745B" w:rsidR="00B96050" w:rsidRPr="007B77C6" w:rsidRDefault="00B96050" w:rsidP="00B96050">
            <w:pPr>
              <w:jc w:val="center"/>
              <w:rPr>
                <w:rFonts w:ascii="Times New Roman" w:hAnsi="Times New Roman" w:cs="Times New Roman"/>
                <w:sz w:val="28"/>
                <w:szCs w:val="28"/>
              </w:rPr>
            </w:pPr>
            <w:r w:rsidRPr="007B77C6">
              <w:rPr>
                <w:rFonts w:ascii="Times New Roman" w:hAnsi="Times New Roman" w:cs="Times New Roman"/>
                <w:sz w:val="32"/>
                <w:szCs w:val="32"/>
                <w:lang w:val="en-US"/>
              </w:rPr>
              <w:t>SIM Subscription Charges</w:t>
            </w:r>
          </w:p>
        </w:tc>
        <w:tc>
          <w:tcPr>
            <w:tcW w:w="1336" w:type="dxa"/>
          </w:tcPr>
          <w:p w14:paraId="747318BB" w14:textId="7F2ADDBB" w:rsidR="00B96050" w:rsidRPr="007B77C6" w:rsidRDefault="00B96050" w:rsidP="00B96050">
            <w:pPr>
              <w:jc w:val="center"/>
              <w:rPr>
                <w:rFonts w:ascii="Times New Roman" w:hAnsi="Times New Roman" w:cs="Times New Roman"/>
                <w:sz w:val="28"/>
                <w:szCs w:val="28"/>
              </w:rPr>
            </w:pPr>
            <w:r>
              <w:rPr>
                <w:rFonts w:ascii="Times New Roman" w:hAnsi="Times New Roman" w:cs="Times New Roman"/>
                <w:sz w:val="28"/>
                <w:szCs w:val="28"/>
              </w:rPr>
              <w:t>400</w:t>
            </w:r>
          </w:p>
        </w:tc>
        <w:tc>
          <w:tcPr>
            <w:tcW w:w="1674" w:type="dxa"/>
          </w:tcPr>
          <w:p w14:paraId="7E88B84A" w14:textId="2FBA2B0D" w:rsidR="00B96050" w:rsidRDefault="00B96050" w:rsidP="00B96050">
            <w:pPr>
              <w:jc w:val="center"/>
              <w:rPr>
                <w:rFonts w:ascii="Times New Roman" w:hAnsi="Times New Roman" w:cs="Times New Roman"/>
                <w:sz w:val="32"/>
                <w:szCs w:val="32"/>
                <w:lang w:val="en-US"/>
              </w:rPr>
            </w:pPr>
            <w:r>
              <w:rPr>
                <w:rFonts w:ascii="Times New Roman" w:hAnsi="Times New Roman" w:cs="Times New Roman"/>
                <w:sz w:val="28"/>
                <w:szCs w:val="28"/>
              </w:rPr>
              <w:t>Recurring</w:t>
            </w:r>
          </w:p>
        </w:tc>
      </w:tr>
      <w:tr w:rsidR="00B96050" w14:paraId="1C47047B" w14:textId="77777777" w:rsidTr="006A46C8">
        <w:tc>
          <w:tcPr>
            <w:tcW w:w="3681" w:type="dxa"/>
          </w:tcPr>
          <w:p w14:paraId="3D93202D" w14:textId="49E9CC82" w:rsidR="00B96050" w:rsidRPr="00733A07" w:rsidRDefault="00B96050" w:rsidP="00B96050">
            <w:pPr>
              <w:jc w:val="center"/>
              <w:rPr>
                <w:rFonts w:ascii="Times New Roman" w:hAnsi="Times New Roman" w:cs="Times New Roman"/>
                <w:b/>
                <w:bCs/>
                <w:sz w:val="32"/>
                <w:szCs w:val="32"/>
                <w:lang w:val="en-US"/>
              </w:rPr>
            </w:pPr>
            <w:r w:rsidRPr="00733A07">
              <w:rPr>
                <w:rFonts w:ascii="Times New Roman" w:hAnsi="Times New Roman" w:cs="Times New Roman"/>
                <w:b/>
                <w:bCs/>
                <w:sz w:val="32"/>
                <w:szCs w:val="32"/>
                <w:lang w:val="en-US"/>
              </w:rPr>
              <w:t>Total</w:t>
            </w:r>
          </w:p>
        </w:tc>
        <w:tc>
          <w:tcPr>
            <w:tcW w:w="3010" w:type="dxa"/>
            <w:gridSpan w:val="2"/>
          </w:tcPr>
          <w:p w14:paraId="2FAD0935" w14:textId="6B184D01" w:rsidR="00B96050" w:rsidRPr="00B1048C" w:rsidRDefault="003957D2" w:rsidP="00B96050">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5700</w:t>
            </w:r>
          </w:p>
        </w:tc>
      </w:tr>
    </w:tbl>
    <w:p w14:paraId="085E5E64" w14:textId="77777777" w:rsidR="00C11EC1" w:rsidRDefault="00C11EC1" w:rsidP="00B828B9">
      <w:pPr>
        <w:rPr>
          <w:rFonts w:ascii="Times New Roman" w:hAnsi="Times New Roman" w:cs="Times New Roman"/>
          <w:sz w:val="32"/>
          <w:szCs w:val="32"/>
          <w:lang w:val="en-US"/>
        </w:rPr>
      </w:pPr>
    </w:p>
    <w:p w14:paraId="77D6D287" w14:textId="007E4D0B" w:rsidR="00B828B9" w:rsidRPr="007B77C6" w:rsidRDefault="00B828B9" w:rsidP="00B828B9">
      <w:pPr>
        <w:rPr>
          <w:rFonts w:ascii="Times New Roman" w:hAnsi="Times New Roman" w:cs="Times New Roman"/>
          <w:sz w:val="32"/>
          <w:szCs w:val="32"/>
          <w:lang w:val="en-US"/>
        </w:rPr>
      </w:pPr>
      <w:r w:rsidRPr="007B77C6">
        <w:rPr>
          <w:rFonts w:ascii="Times New Roman" w:hAnsi="Times New Roman" w:cs="Times New Roman"/>
          <w:sz w:val="32"/>
          <w:szCs w:val="32"/>
          <w:lang w:val="en-US"/>
        </w:rPr>
        <w:lastRenderedPageBreak/>
        <w:t xml:space="preserve">10. </w:t>
      </w:r>
      <w:r w:rsidRPr="007B77C6">
        <w:rPr>
          <w:rFonts w:ascii="Times New Roman" w:hAnsi="Times New Roman" w:cs="Times New Roman"/>
          <w:b/>
          <w:bCs/>
          <w:sz w:val="32"/>
          <w:szCs w:val="32"/>
          <w:lang w:val="en-US"/>
        </w:rPr>
        <w:t>Conclusion:</w:t>
      </w:r>
    </w:p>
    <w:p w14:paraId="07576C99" w14:textId="77777777" w:rsidR="00B828B9" w:rsidRPr="007B77C6" w:rsidRDefault="00B828B9" w:rsidP="00B828B9">
      <w:pPr>
        <w:rPr>
          <w:rFonts w:ascii="Times New Roman" w:hAnsi="Times New Roman" w:cs="Times New Roman"/>
          <w:sz w:val="32"/>
          <w:szCs w:val="32"/>
          <w:lang w:val="en-US"/>
        </w:rPr>
      </w:pPr>
      <w:r w:rsidRPr="007B77C6">
        <w:rPr>
          <w:rFonts w:ascii="Times New Roman" w:hAnsi="Times New Roman" w:cs="Times New Roman"/>
          <w:sz w:val="32"/>
          <w:szCs w:val="32"/>
          <w:lang w:val="en-US"/>
        </w:rPr>
        <w:t xml:space="preserve">    The "Automatic Sanitary Pad Dispenser with UPI Payment Integration" project seeks to enhance women's menstrual hygiene and promote women's health. This project aligns with social responsibility and women's empowerment goals, offering a sustainable and scalable solution to a critical issue.</w:t>
      </w:r>
    </w:p>
    <w:p w14:paraId="3FEDDE42" w14:textId="77777777" w:rsidR="00B828B9" w:rsidRPr="007B77C6" w:rsidRDefault="00B828B9" w:rsidP="00B828B9">
      <w:pPr>
        <w:rPr>
          <w:rFonts w:ascii="Times New Roman" w:hAnsi="Times New Roman" w:cs="Times New Roman"/>
          <w:sz w:val="32"/>
          <w:szCs w:val="32"/>
          <w:lang w:val="en-US"/>
        </w:rPr>
      </w:pPr>
    </w:p>
    <w:p w14:paraId="4FDD297C" w14:textId="06FFC63B" w:rsidR="00B828B9" w:rsidRDefault="001117C5" w:rsidP="00B828B9">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1D647B3C" wp14:editId="77EB1ACF">
            <wp:extent cx="5731510" cy="2056765"/>
            <wp:effectExtent l="0" t="0" r="2540" b="635"/>
            <wp:docPr id="1190144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144961" name="Picture 119014496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056765"/>
                    </a:xfrm>
                    <a:prstGeom prst="rect">
                      <a:avLst/>
                    </a:prstGeom>
                  </pic:spPr>
                </pic:pic>
              </a:graphicData>
            </a:graphic>
          </wp:inline>
        </w:drawing>
      </w:r>
    </w:p>
    <w:p w14:paraId="25091A89" w14:textId="77777777" w:rsidR="008E7787" w:rsidRPr="008E7787" w:rsidRDefault="008E7787" w:rsidP="008E7787">
      <w:pPr>
        <w:rPr>
          <w:rFonts w:ascii="Times New Roman" w:hAnsi="Times New Roman" w:cs="Times New Roman"/>
          <w:sz w:val="24"/>
          <w:szCs w:val="24"/>
          <w:lang w:val="en-US"/>
        </w:rPr>
      </w:pPr>
    </w:p>
    <w:sectPr w:rsidR="008E7787" w:rsidRPr="008E77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2607"/>
    <w:multiLevelType w:val="hybridMultilevel"/>
    <w:tmpl w:val="62BE6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0662B8"/>
    <w:multiLevelType w:val="hybridMultilevel"/>
    <w:tmpl w:val="B7E45924"/>
    <w:lvl w:ilvl="0" w:tplc="FFFFFFFF">
      <w:start w:val="7"/>
      <w:numFmt w:val="bullet"/>
      <w:lvlText w:val="-"/>
      <w:lvlJc w:val="left"/>
      <w:pPr>
        <w:ind w:left="720" w:hanging="360"/>
      </w:pPr>
      <w:rPr>
        <w:rFonts w:ascii="Times New Roman" w:eastAsiaTheme="minorHAnsi" w:hAnsi="Times New Roman" w:cs="Times New Roman"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BE14F67"/>
    <w:multiLevelType w:val="hybridMultilevel"/>
    <w:tmpl w:val="BEAA33D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001093F"/>
    <w:multiLevelType w:val="hybridMultilevel"/>
    <w:tmpl w:val="CE9E22BC"/>
    <w:lvl w:ilvl="0" w:tplc="FFFFFFFF">
      <w:start w:val="7"/>
      <w:numFmt w:val="bullet"/>
      <w:lvlText w:val="-"/>
      <w:lvlJc w:val="left"/>
      <w:pPr>
        <w:ind w:left="720" w:hanging="360"/>
      </w:pPr>
      <w:rPr>
        <w:rFonts w:ascii="Times New Roman" w:eastAsiaTheme="minorHAnsi" w:hAnsi="Times New Roman" w:cs="Times New Roman" w:hint="default"/>
      </w:rPr>
    </w:lvl>
    <w:lvl w:ilvl="1" w:tplc="40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4A54A18"/>
    <w:multiLevelType w:val="hybridMultilevel"/>
    <w:tmpl w:val="A308F7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D53FC0"/>
    <w:multiLevelType w:val="hybridMultilevel"/>
    <w:tmpl w:val="ED0461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A225EE"/>
    <w:multiLevelType w:val="hybridMultilevel"/>
    <w:tmpl w:val="BF6621B6"/>
    <w:lvl w:ilvl="0" w:tplc="B2969864">
      <w:start w:val="7"/>
      <w:numFmt w:val="bullet"/>
      <w:lvlText w:val="-"/>
      <w:lvlJc w:val="left"/>
      <w:pPr>
        <w:ind w:left="720" w:hanging="360"/>
      </w:pPr>
      <w:rPr>
        <w:rFonts w:ascii="Calibri" w:eastAsiaTheme="minorHAnsi" w:hAnsi="Calibri" w:cs="Calibri"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6F34919"/>
    <w:multiLevelType w:val="hybridMultilevel"/>
    <w:tmpl w:val="146EFDA6"/>
    <w:lvl w:ilvl="0" w:tplc="C82CFDF6">
      <w:start w:val="7"/>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EFB6901"/>
    <w:multiLevelType w:val="hybridMultilevel"/>
    <w:tmpl w:val="4AFE828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775F4947"/>
    <w:multiLevelType w:val="hybridMultilevel"/>
    <w:tmpl w:val="4C3284B8"/>
    <w:lvl w:ilvl="0" w:tplc="C82CFDF6">
      <w:start w:val="7"/>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3407415">
    <w:abstractNumId w:val="6"/>
  </w:num>
  <w:num w:numId="2" w16cid:durableId="1747799791">
    <w:abstractNumId w:val="9"/>
  </w:num>
  <w:num w:numId="3" w16cid:durableId="5913789">
    <w:abstractNumId w:val="7"/>
  </w:num>
  <w:num w:numId="4" w16cid:durableId="116291620">
    <w:abstractNumId w:val="1"/>
  </w:num>
  <w:num w:numId="5" w16cid:durableId="1834254023">
    <w:abstractNumId w:val="3"/>
  </w:num>
  <w:num w:numId="6" w16cid:durableId="1404792432">
    <w:abstractNumId w:val="2"/>
  </w:num>
  <w:num w:numId="7" w16cid:durableId="1003582484">
    <w:abstractNumId w:val="8"/>
  </w:num>
  <w:num w:numId="8" w16cid:durableId="602961490">
    <w:abstractNumId w:val="5"/>
  </w:num>
  <w:num w:numId="9" w16cid:durableId="1211842374">
    <w:abstractNumId w:val="0"/>
  </w:num>
  <w:num w:numId="10" w16cid:durableId="21131626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8B9"/>
    <w:rsid w:val="001117C5"/>
    <w:rsid w:val="001D70D4"/>
    <w:rsid w:val="00351350"/>
    <w:rsid w:val="003957D2"/>
    <w:rsid w:val="00733A07"/>
    <w:rsid w:val="007B77C6"/>
    <w:rsid w:val="008E7787"/>
    <w:rsid w:val="00A26E3B"/>
    <w:rsid w:val="00AE68C2"/>
    <w:rsid w:val="00B1048C"/>
    <w:rsid w:val="00B828B9"/>
    <w:rsid w:val="00B96050"/>
    <w:rsid w:val="00C11EC1"/>
    <w:rsid w:val="00D52A1B"/>
    <w:rsid w:val="00E920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2B2A6"/>
  <w15:chartTrackingRefBased/>
  <w15:docId w15:val="{5AC71477-8F12-456A-BB2D-F9B46FCF2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3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35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B77C6"/>
    <w:pPr>
      <w:ind w:left="720"/>
      <w:contextualSpacing/>
    </w:pPr>
  </w:style>
  <w:style w:type="table" w:styleId="TableGrid">
    <w:name w:val="Table Grid"/>
    <w:basedOn w:val="TableNormal"/>
    <w:uiPriority w:val="39"/>
    <w:rsid w:val="00733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ize-large">
    <w:name w:val="a-size-large"/>
    <w:basedOn w:val="DefaultParagraphFont"/>
    <w:rsid w:val="008E7787"/>
  </w:style>
  <w:style w:type="character" w:styleId="Hyperlink">
    <w:name w:val="Hyperlink"/>
    <w:basedOn w:val="DefaultParagraphFont"/>
    <w:uiPriority w:val="99"/>
    <w:unhideWhenUsed/>
    <w:rsid w:val="008E7787"/>
    <w:rPr>
      <w:color w:val="0563C1" w:themeColor="hyperlink"/>
      <w:u w:val="single"/>
    </w:rPr>
  </w:style>
  <w:style w:type="character" w:styleId="UnresolvedMention">
    <w:name w:val="Unresolved Mention"/>
    <w:basedOn w:val="DefaultParagraphFont"/>
    <w:uiPriority w:val="99"/>
    <w:semiHidden/>
    <w:unhideWhenUsed/>
    <w:rsid w:val="008E7787"/>
    <w:rPr>
      <w:color w:val="605E5C"/>
      <w:shd w:val="clear" w:color="auto" w:fill="E1DFDD"/>
    </w:rPr>
  </w:style>
  <w:style w:type="character" w:styleId="FollowedHyperlink">
    <w:name w:val="FollowedHyperlink"/>
    <w:basedOn w:val="DefaultParagraphFont"/>
    <w:uiPriority w:val="99"/>
    <w:semiHidden/>
    <w:unhideWhenUsed/>
    <w:rsid w:val="008E77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45317">
      <w:bodyDiv w:val="1"/>
      <w:marLeft w:val="0"/>
      <w:marRight w:val="0"/>
      <w:marTop w:val="0"/>
      <w:marBottom w:val="0"/>
      <w:divBdr>
        <w:top w:val="none" w:sz="0" w:space="0" w:color="auto"/>
        <w:left w:val="none" w:sz="0" w:space="0" w:color="auto"/>
        <w:bottom w:val="none" w:sz="0" w:space="0" w:color="auto"/>
        <w:right w:val="none" w:sz="0" w:space="0" w:color="auto"/>
      </w:divBdr>
    </w:div>
    <w:div w:id="588932161">
      <w:bodyDiv w:val="1"/>
      <w:marLeft w:val="0"/>
      <w:marRight w:val="0"/>
      <w:marTop w:val="0"/>
      <w:marBottom w:val="0"/>
      <w:divBdr>
        <w:top w:val="none" w:sz="0" w:space="0" w:color="auto"/>
        <w:left w:val="none" w:sz="0" w:space="0" w:color="auto"/>
        <w:bottom w:val="none" w:sz="0" w:space="0" w:color="auto"/>
        <w:right w:val="none" w:sz="0" w:space="0" w:color="auto"/>
      </w:divBdr>
    </w:div>
    <w:div w:id="884373546">
      <w:bodyDiv w:val="1"/>
      <w:marLeft w:val="0"/>
      <w:marRight w:val="0"/>
      <w:marTop w:val="0"/>
      <w:marBottom w:val="0"/>
      <w:divBdr>
        <w:top w:val="none" w:sz="0" w:space="0" w:color="auto"/>
        <w:left w:val="none" w:sz="0" w:space="0" w:color="auto"/>
        <w:bottom w:val="none" w:sz="0" w:space="0" w:color="auto"/>
        <w:right w:val="none" w:sz="0" w:space="0" w:color="auto"/>
      </w:divBdr>
    </w:div>
    <w:div w:id="983505879">
      <w:bodyDiv w:val="1"/>
      <w:marLeft w:val="0"/>
      <w:marRight w:val="0"/>
      <w:marTop w:val="0"/>
      <w:marBottom w:val="0"/>
      <w:divBdr>
        <w:top w:val="none" w:sz="0" w:space="0" w:color="auto"/>
        <w:left w:val="none" w:sz="0" w:space="0" w:color="auto"/>
        <w:bottom w:val="none" w:sz="0" w:space="0" w:color="auto"/>
        <w:right w:val="none" w:sz="0" w:space="0" w:color="auto"/>
      </w:divBdr>
    </w:div>
    <w:div w:id="1531262095">
      <w:bodyDiv w:val="1"/>
      <w:marLeft w:val="0"/>
      <w:marRight w:val="0"/>
      <w:marTop w:val="0"/>
      <w:marBottom w:val="0"/>
      <w:divBdr>
        <w:top w:val="none" w:sz="0" w:space="0" w:color="auto"/>
        <w:left w:val="none" w:sz="0" w:space="0" w:color="auto"/>
        <w:bottom w:val="none" w:sz="0" w:space="0" w:color="auto"/>
        <w:right w:val="none" w:sz="0" w:space="0" w:color="auto"/>
      </w:divBdr>
    </w:div>
    <w:div w:id="1648318366">
      <w:bodyDiv w:val="1"/>
      <w:marLeft w:val="0"/>
      <w:marRight w:val="0"/>
      <w:marTop w:val="0"/>
      <w:marBottom w:val="0"/>
      <w:divBdr>
        <w:top w:val="none" w:sz="0" w:space="0" w:color="auto"/>
        <w:left w:val="none" w:sz="0" w:space="0" w:color="auto"/>
        <w:bottom w:val="none" w:sz="0" w:space="0" w:color="auto"/>
        <w:right w:val="none" w:sz="0" w:space="0" w:color="auto"/>
      </w:divBdr>
    </w:div>
    <w:div w:id="194314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bu.in/product/lcd1602-parallel-lcd-display-with-iic-i2c-interface/" TargetMode="External"/><Relationship Id="rId3" Type="http://schemas.openxmlformats.org/officeDocument/2006/relationships/settings" Target="settings.xml"/><Relationship Id="rId7" Type="http://schemas.openxmlformats.org/officeDocument/2006/relationships/hyperlink" Target="https://robu.in/product/l298-based-motor-driver-module-2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bu.in/product/nema17-40mm-1-2a-unipolar-stepper-motor-w-1m-cable/" TargetMode="External"/><Relationship Id="rId11" Type="http://schemas.openxmlformats.org/officeDocument/2006/relationships/fontTable" Target="fontTable.xml"/><Relationship Id="rId5" Type="http://schemas.openxmlformats.org/officeDocument/2006/relationships/hyperlink" Target="https://www.amazon.in/SIM900A-Module-Wireless-Extension-Modem/dp/B0CFHMWCSW?source=ps-sl-shoppingads-lpcontext&amp;ref_=fplfs&amp;psc=1&amp;smid=A10EULRO7E8RMW"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robu.in/product/nodemcu-cp2102-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3</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Joy</dc:creator>
  <cp:keywords/>
  <dc:description/>
  <cp:lastModifiedBy>Ashish Joy</cp:lastModifiedBy>
  <cp:revision>7</cp:revision>
  <dcterms:created xsi:type="dcterms:W3CDTF">2023-10-20T09:27:00Z</dcterms:created>
  <dcterms:modified xsi:type="dcterms:W3CDTF">2023-11-13T09:54:00Z</dcterms:modified>
</cp:coreProperties>
</file>