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65D"/>
          <w:sz w:val="64"/>
        </w:rPr>
        <w:t>Quotation</w:t>
      </w:r>
    </w:p>
    <w:p>
      <w:pPr>
        <w:jc w:val="center"/>
      </w:pPr>
      <w:r>
        <w:rPr>
          <w:color w:val="666666"/>
          <w:sz w:val="32"/>
        </w:rPr>
        <w:t>WhatsApp Business Intelligence Bot</w:t>
        <w:br/>
        <w:t>&amp; Precious Metals MIS Dashboard</w:t>
      </w:r>
    </w:p>
    <w:p/>
    <w:p>
      <w:pPr>
        <w:jc w:val="center"/>
      </w:pPr>
      <w:r>
        <w:rPr>
          <w:color w:val="999999"/>
          <w:sz w:val="20"/>
        </w:rPr>
        <w:t xml:space="preserve">Quotation No.: </w:t>
      </w:r>
      <w:r>
        <w:rPr>
          <w:b w:val="0"/>
          <w:sz w:val="20"/>
        </w:rPr>
        <w:t>AKT/2026/PX-001</w:t>
      </w:r>
    </w:p>
    <w:p>
      <w:pPr>
        <w:jc w:val="center"/>
      </w:pPr>
      <w:r>
        <w:rPr>
          <w:color w:val="999999"/>
          <w:sz w:val="20"/>
        </w:rPr>
        <w:t xml:space="preserve">Date: </w:t>
      </w:r>
      <w:r>
        <w:rPr>
          <w:b w:val="0"/>
          <w:sz w:val="20"/>
        </w:rPr>
        <w:t>10 April 2026</w:t>
      </w:r>
    </w:p>
    <w:p>
      <w:pPr>
        <w:jc w:val="center"/>
      </w:pPr>
      <w:r>
        <w:rPr>
          <w:color w:val="999999"/>
          <w:sz w:val="20"/>
        </w:rPr>
        <w:t xml:space="preserve">Prepared for: </w:t>
      </w:r>
      <w:r>
        <w:rPr>
          <w:b/>
          <w:sz w:val="20"/>
        </w:rPr>
        <w:t>PrismX</w:t>
      </w:r>
    </w:p>
    <w:p>
      <w:pPr>
        <w:jc w:val="center"/>
      </w:pPr>
      <w:r>
        <w:rPr>
          <w:color w:val="999999"/>
          <w:sz w:val="20"/>
        </w:rPr>
        <w:t xml:space="preserve">Attention: </w:t>
      </w:r>
      <w:r>
        <w:rPr>
          <w:b w:val="0"/>
          <w:sz w:val="20"/>
        </w:rPr>
        <w:t>Mr. Niyam Turakhia</w:t>
      </w:r>
    </w:p>
    <w:p>
      <w:pPr>
        <w:jc w:val="center"/>
      </w:pPr>
      <w:r>
        <w:rPr>
          <w:color w:val="999999"/>
          <w:sz w:val="20"/>
        </w:rPr>
        <w:t xml:space="preserve">Prepared by: </w:t>
      </w:r>
      <w:r>
        <w:rPr>
          <w:b w:val="0"/>
          <w:sz w:val="20"/>
        </w:rPr>
        <w:t>Ashish Kamdar, AreaKPI Solutions</w:t>
      </w:r>
    </w:p>
    <w:p>
      <w:pPr>
        <w:jc w:val="center"/>
      </w:pPr>
      <w:r>
        <w:rPr>
          <w:color w:val="999999"/>
          <w:sz w:val="20"/>
        </w:rPr>
        <w:t xml:space="preserve">Validity: </w:t>
      </w:r>
      <w:r>
        <w:rPr>
          <w:b w:val="0"/>
          <w:sz w:val="20"/>
        </w:rPr>
        <w:t>30 days from date of quotation</w:t>
      </w:r>
    </w:p>
    <w:p>
      <w:r>
        <w:br w:type="page"/>
      </w:r>
    </w:p>
    <w:p>
      <w:pPr>
        <w:pStyle w:val="Heading1"/>
      </w:pPr>
      <w:r>
        <w:t>Background</w:t>
      </w:r>
    </w:p>
    <w:p>
      <w:pPr>
        <w:spacing w:after="120"/>
      </w:pPr>
      <w:r>
        <w:t>Following our meetings on 7 April and 9 April 2026, and the demonstration of the PrismX MIS Dashboard, this quotation covers the development and deployment of a WhatsApp Business Intelligence Bot and Management Information System for PrismX's precious metals trading operations.</w:t>
      </w:r>
    </w:p>
    <w:p>
      <w:pPr>
        <w:pStyle w:val="Heading1"/>
      </w:pPr>
      <w:r>
        <w:t>What Has Been Demonstrated</w:t>
      </w:r>
    </w:p>
    <w:p>
      <w:pPr>
        <w:pStyle w:val="ListBullet"/>
        <w:spacing w:after="60"/>
      </w:pPr>
      <w:r>
        <w:t>Real-time MIS Dashboard — portfolio value, stock in hand, P&amp;L, all updating live</w:t>
      </w:r>
    </w:p>
    <w:p>
      <w:pPr>
        <w:pStyle w:val="ListBullet"/>
        <w:spacing w:after="60"/>
      </w:pPr>
      <w:r>
        <w:t>WhatsApp deal simulation — 25 parallel negotiations, automatic lock detection</w:t>
      </w:r>
    </w:p>
    <w:p>
      <w:pPr>
        <w:pStyle w:val="ListBullet"/>
        <w:spacing w:after="60"/>
      </w:pPr>
      <w:r>
        <w:t>Multi-currency fund flow — HKD, USD, USDT with conversion to AED</w:t>
      </w:r>
    </w:p>
    <w:p>
      <w:pPr>
        <w:pStyle w:val="ListBullet"/>
        <w:spacing w:after="60"/>
      </w:pPr>
      <w:r>
        <w:t>Delivery tracking — UAE to Hong Kong air freight pipeline</w:t>
      </w:r>
    </w:p>
    <w:p>
      <w:pPr>
        <w:pStyle w:val="ListBullet"/>
        <w:spacing w:after="60"/>
      </w:pPr>
      <w:r>
        <w:t>Seller payment management — automated payoff with net profit calculation</w:t>
      </w:r>
    </w:p>
    <w:p>
      <w:pPr>
        <w:pStyle w:val="ListBullet"/>
        <w:spacing w:after="60"/>
      </w:pPr>
      <w:r>
        <w:t>WhatsApp chat analysis — 63 real deals extracted from your chat exports</w:t>
      </w:r>
    </w:p>
    <w:p>
      <w:pPr>
        <w:pStyle w:val="ListBullet"/>
        <w:spacing w:after="60"/>
      </w:pPr>
      <w:r>
        <w:t>Image OCR — payment screenshots read and data extracted automatically</w:t>
      </w:r>
    </w:p>
    <w:p>
      <w:pPr>
        <w:pStyle w:val="ListBullet"/>
        <w:spacing w:after="60"/>
      </w:pPr>
      <w:r>
        <w:t>Precious metal prices — London Fix (LBMA) for Gold, Silver, Platinum, Palladium</w:t>
      </w:r>
    </w:p>
    <w:p>
      <w:pPr>
        <w:pStyle w:val="Heading1"/>
      </w:pPr>
      <w:r>
        <w:t>What We Analysed From Your Data</w:t>
      </w:r>
    </w:p>
    <w:p>
      <w:pPr>
        <w:spacing w:after="120"/>
      </w:pPr>
      <w:r>
        <w:t>From the two WhatsApp chat exports you provided, our system identified:</w:t>
      </w:r>
    </w:p>
    <w:p>
      <w:pPr>
        <w:pStyle w:val="ListBullet"/>
        <w:spacing w:after="60"/>
      </w:pPr>
      <w:r>
        <w:t>63 deals across two trading groups (SAPAN-HK and Tak Fung)</w:t>
      </w:r>
    </w:p>
    <w:p>
      <w:pPr>
        <w:pStyle w:val="ListBullet"/>
        <w:spacing w:after="60"/>
      </w:pPr>
      <w:r>
        <w:t>4 metals traded: Gold, Silver, Platinum, Palladium</w:t>
      </w:r>
    </w:p>
    <w:p>
      <w:pPr>
        <w:pStyle w:val="ListBullet"/>
        <w:spacing w:after="60"/>
      </w:pPr>
      <w:r>
        <w:t>Deal values ranging from $11,282 to $8,388,767 USDT per transaction</w:t>
      </w:r>
    </w:p>
    <w:p>
      <w:pPr>
        <w:pStyle w:val="ListBullet"/>
        <w:spacing w:after="60"/>
      </w:pPr>
      <w:r>
        <w:t>3,287 images including payment confirmations, bar lists, and delivery receipts</w:t>
      </w:r>
    </w:p>
    <w:p>
      <w:pPr>
        <w:pStyle w:val="ListBullet"/>
        <w:spacing w:after="60"/>
      </w:pPr>
      <w:r>
        <w:t>Multi-language conversations: English, Chinese (Traditional &amp; Simplified)</w:t>
      </w:r>
    </w:p>
    <w:p>
      <w:pPr>
        <w:pStyle w:val="ListBullet"/>
        <w:spacing w:after="60"/>
      </w:pPr>
      <w:r>
        <w:t>Payment method: USDT on TRC-20 (Tron network), HKD cash, bank transfers</w:t>
      </w:r>
    </w:p>
    <w:p>
      <w:r>
        <w:br w:type="page"/>
      </w:r>
    </w:p>
    <w:p>
      <w:pPr>
        <w:pStyle w:val="Heading1"/>
      </w:pPr>
      <w:r>
        <w:t>Capability Roadmap</w:t>
      </w:r>
    </w:p>
    <w:p>
      <w:pPr>
        <w:spacing w:after="120"/>
      </w:pPr>
      <w:r>
        <w:t>The system is designed in progressive stages. Each stage adds capabilities without disrupting what is already working. You choose what you need and when.</w:t>
      </w:r>
    </w:p>
    <w:p>
      <w:pPr>
        <w:pStyle w:val="Heading2"/>
      </w:pPr>
      <w:r>
        <w:t>Available Now — No API Integration Required</w:t>
      </w:r>
    </w:p>
    <w:p>
      <w:pPr>
        <w:spacing w:after="120"/>
      </w:pPr>
      <w:r>
        <w:t>These capabilities work today using WhatsApp chat exports (.txt files):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Parse WhatsApp chat exports and extract deals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Working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Detect metal, quantity, price, premium/discount per deal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Working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Classify deals: locked, working, settled, cancelled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Working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Identify participants and counterparties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Working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Image OCR: read payment screenshots (USDT amounts, wallets, dates)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Working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Filter and sort deals by source, metal, status, date, amount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Working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Multi-language: English, Chinese, Arabic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Working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MIS Dashboard with portfolio, stock, P&amp;L, reports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Working</w:t>
            </w:r>
          </w:p>
        </w:tc>
      </w:tr>
    </w:tbl>
    <w:p/>
    <w:p>
      <w:pPr>
        <w:pStyle w:val="Heading2"/>
      </w:pPr>
      <w:r>
        <w:t>Unlocked With Meta WhatsApp API</w:t>
      </w:r>
    </w:p>
    <w:p>
      <w:pPr>
        <w:spacing w:after="120"/>
      </w:pPr>
      <w:r>
        <w:t>Once your WhatsApp Business number is connected to Meta's Cloud API, the following capabilities activate automatically: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What Changes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Real-time message capture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 more exporting chats — every message appears instantly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Live deal detection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Deals captured the moment "lock" is typed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Live image OCR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Payment screenshots read automatically as they are shared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Contact directory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All WhatsApp contacts auto-populated with deal history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Instant notifications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Deal lock alerts on any screen, any device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Multi-device visibility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See on your phone what staff does on WhatsApp Web</w:t>
            </w:r>
          </w:p>
        </w:tc>
      </w:tr>
    </w:tbl>
    <w:p/>
    <w:p>
      <w:pPr>
        <w:pStyle w:val="Heading2"/>
      </w:pPr>
      <w:r>
        <w:t>Phase 2 — After Go-Live (2-4 Weeks)</w:t>
      </w:r>
    </w:p>
    <w:p>
      <w:pPr>
        <w:spacing w:after="120"/>
      </w:pPr>
      <w:r>
        <w:t>Additional capabilities available after the system is running with live data: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OroSoft data bridge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Dashboard reads from your existing ERP — full MIS with real data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Payment matching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OCR screenshots auto-matched to specific deals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Deal history &amp; analytics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Trends, top counterparties, most traded metals, avg deal size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Settlement tracking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Track HK payments remitted to UAE vs pending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Multi-group support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Handle 10+ WhatsApp groups simultaneously</w:t>
            </w:r>
          </w:p>
        </w:tc>
      </w:tr>
    </w:tbl>
    <w:p/>
    <w:p>
      <w:pPr>
        <w:pStyle w:val="Heading2"/>
      </w:pPr>
      <w:r>
        <w:t>Phase 3 — Future Capabilities (Quoted Separately)</w:t>
      </w:r>
    </w:p>
    <w:p>
      <w:pPr>
        <w:spacing w:after="120"/>
      </w:pPr>
      <w:r>
        <w:t>Premium capabilities that can be added when you are ready: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Bot confirmations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Auto-reply "Deal noted" when deal is detected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AI daily summary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End-of-day report sent to your WhatsApp: deals, volume, USDT total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AI auto-negotiator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Bot negotiates buy/sell prices within your boundaries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Smart alerts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Low stock, pending payments, new counterparty warnings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Voice note transcription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Convert WhatsApp voice messages to text and parse for deals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Theme-aware interface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Dark and light theme support across all screens</w:t>
            </w:r>
          </w:p>
        </w:tc>
      </w:tr>
    </w:tbl>
    <w:p/>
    <w:p>
      <w:r>
        <w:br w:type="page"/>
      </w:r>
    </w:p>
    <w:p>
      <w:pPr>
        <w:pStyle w:val="Heading1"/>
      </w:pPr>
      <w:r>
        <w:t>Scope of Work</w:t>
      </w:r>
    </w:p>
    <w:p>
      <w:pPr>
        <w:pStyle w:val="Heading2"/>
      </w:pPr>
      <w:r>
        <w:t>Module 1: PrismX MIS Dashboard</w:t>
      </w:r>
    </w:p>
    <w:p>
      <w:pPr>
        <w:spacing w:after="120"/>
      </w:pPr>
      <w:r>
        <w:t>Secure, mobile-first executive dashboard with real-time visibility into all trading operations.</w:t>
      </w:r>
    </w:p>
    <w:p>
      <w:pPr>
        <w:pStyle w:val="ListBullet"/>
        <w:spacing w:after="60"/>
      </w:pPr>
      <w:r>
        <w:t>Portfolio overview — total value in AED with per-metal stock in hand</w:t>
      </w:r>
    </w:p>
    <w:p>
      <w:pPr>
        <w:pStyle w:val="ListBullet"/>
        <w:spacing w:after="60"/>
      </w:pPr>
      <w:r>
        <w:t>Daily P&amp;L — realized profit from completed sales</w:t>
      </w:r>
    </w:p>
    <w:p>
      <w:pPr>
        <w:pStyle w:val="ListBullet"/>
        <w:spacing w:after="60"/>
      </w:pPr>
      <w:r>
        <w:t>Stock tracking — increases on buy, decreases on sell, low stock alerts</w:t>
      </w:r>
    </w:p>
    <w:p>
      <w:pPr>
        <w:pStyle w:val="ListBullet"/>
        <w:spacing w:after="60"/>
      </w:pPr>
      <w:r>
        <w:t>Purchase management — refining cost calculation for impure metals (18K, 20K, 22K)</w:t>
      </w:r>
    </w:p>
    <w:p>
      <w:pPr>
        <w:pStyle w:val="ListBullet"/>
        <w:spacing w:after="60"/>
      </w:pPr>
      <w:r>
        <w:t>Sale management — loss warning when selling below cost</w:t>
      </w:r>
    </w:p>
    <w:p>
      <w:pPr>
        <w:pStyle w:val="ListBullet"/>
        <w:spacing w:after="60"/>
      </w:pPr>
      <w:r>
        <w:t>Multi-currency fund flow — HKD, USD, USDT, AED with conversion rates</w:t>
      </w:r>
    </w:p>
    <w:p>
      <w:pPr>
        <w:pStyle w:val="ListBullet"/>
        <w:spacing w:after="60"/>
      </w:pPr>
      <w:r>
        <w:t>Delivery &amp; settlement tracking — Dubai to Hong Kong pipeline</w:t>
      </w:r>
    </w:p>
    <w:p>
      <w:pPr>
        <w:pStyle w:val="ListBullet"/>
        <w:spacing w:after="60"/>
      </w:pPr>
      <w:r>
        <w:t>Reports — daily, weekly, quarterly, yearly with filters</w:t>
      </w:r>
    </w:p>
    <w:p>
      <w:pPr>
        <w:pStyle w:val="ListBullet"/>
        <w:spacing w:after="60"/>
      </w:pPr>
      <w:r>
        <w:t>PIN-secured access — mobile and desktop responsive</w:t>
      </w:r>
    </w:p>
    <w:p>
      <w:pPr>
        <w:pStyle w:val="ListBullet"/>
        <w:spacing w:after="60"/>
      </w:pPr>
      <w:r>
        <w:t>Precious metal prices — London Fix (LBMA)</w:t>
      </w:r>
    </w:p>
    <w:p>
      <w:pPr>
        <w:pStyle w:val="Heading2"/>
      </w:pPr>
      <w:r>
        <w:t>Module 2: WhatsApp Business Intelligence Bot</w:t>
      </w:r>
    </w:p>
    <w:p>
      <w:pPr>
        <w:spacing w:after="120"/>
      </w:pPr>
      <w:r>
        <w:t>Connects to your WhatsApp Business account via Meta's official Cloud API. Reads every message in real-time and automatically identifies deals.</w:t>
      </w:r>
    </w:p>
    <w:p>
      <w:pPr>
        <w:pStyle w:val="ListBullet"/>
        <w:spacing w:after="60"/>
      </w:pPr>
      <w:r>
        <w:t>Real-time message capture — every incoming and outgoing message</w:t>
      </w:r>
    </w:p>
    <w:p>
      <w:pPr>
        <w:pStyle w:val="ListBullet"/>
        <w:spacing w:after="60"/>
      </w:pPr>
      <w:r>
        <w:t>Automatic deal detection — buy/sell, metal, quantity, price, premium/discount</w:t>
      </w:r>
    </w:p>
    <w:p>
      <w:pPr>
        <w:pStyle w:val="ListBullet"/>
        <w:spacing w:after="60"/>
      </w:pPr>
      <w:r>
        <w:t>Lock detection — English, Chinese (鎖價), Arabic (قفل)</w:t>
      </w:r>
    </w:p>
    <w:p>
      <w:pPr>
        <w:pStyle w:val="ListBullet"/>
        <w:spacing w:after="60"/>
      </w:pPr>
      <w:r>
        <w:t>Deal classification — locked, working, settled, cancelled, pending</w:t>
      </w:r>
    </w:p>
    <w:p>
      <w:pPr>
        <w:pStyle w:val="ListBullet"/>
        <w:spacing w:after="60"/>
      </w:pPr>
      <w:r>
        <w:t>Participant tracking — counterparties identified</w:t>
      </w:r>
    </w:p>
    <w:p>
      <w:pPr>
        <w:pStyle w:val="ListBullet"/>
        <w:spacing w:after="60"/>
      </w:pPr>
      <w:r>
        <w:t>Multi-language — English, Chinese (Traditional + Simplified), Arabic</w:t>
      </w:r>
    </w:p>
    <w:p>
      <w:pPr>
        <w:pStyle w:val="ListBullet"/>
        <w:spacing w:after="60"/>
      </w:pPr>
      <w:r>
        <w:t>WhatsApp tab — all conversations visible in dashboard</w:t>
      </w:r>
    </w:p>
    <w:p>
      <w:pPr>
        <w:pStyle w:val="ListBullet"/>
        <w:spacing w:after="60"/>
      </w:pPr>
      <w:r>
        <w:t>Toast notifications — deal lock alerts on any screen</w:t>
      </w:r>
    </w:p>
    <w:p>
      <w:pPr>
        <w:pStyle w:val="Heading2"/>
      </w:pPr>
      <w:r>
        <w:t>Module 3: Image Recognition (OCR)</w:t>
      </w:r>
    </w:p>
    <w:p>
      <w:pPr>
        <w:spacing w:after="120"/>
      </w:pPr>
      <w:r>
        <w:t>Reads images shared in WhatsApp — payment confirmations, bar lists, weighing photos.</w:t>
      </w:r>
    </w:p>
    <w:p>
      <w:pPr>
        <w:pStyle w:val="ListBullet"/>
        <w:spacing w:after="60"/>
      </w:pPr>
      <w:r>
        <w:t>USDT payment screenshots — amount, wallet addresses, transaction hash, status</w:t>
      </w:r>
    </w:p>
    <w:p>
      <w:pPr>
        <w:pStyle w:val="ListBullet"/>
        <w:spacing w:after="60"/>
      </w:pPr>
      <w:r>
        <w:t>Bank transfer receipts — amount, currency, date</w:t>
      </w:r>
    </w:p>
    <w:p>
      <w:pPr>
        <w:pStyle w:val="ListBullet"/>
        <w:spacing w:after="60"/>
      </w:pPr>
      <w:r>
        <w:t>Bar list photos — weight, bar count</w:t>
      </w:r>
    </w:p>
    <w:p>
      <w:pPr>
        <w:pStyle w:val="ListBullet"/>
        <w:spacing w:after="60"/>
      </w:pPr>
      <w:r>
        <w:t>Multi-language OCR — English, Chinese, Arabic</w:t>
      </w:r>
    </w:p>
    <w:p>
      <w:pPr>
        <w:pStyle w:val="ListBullet"/>
        <w:spacing w:after="60"/>
      </w:pPr>
      <w:r>
        <w:t>Built-in OCR engine at no additional cost</w:t>
      </w:r>
    </w:p>
    <w:p>
      <w:pPr>
        <w:pStyle w:val="ListBullet"/>
        <w:spacing w:after="60"/>
      </w:pPr>
      <w:r>
        <w:t>Optional premium: Google Cloud Vision (1,000 free/month), Claude AI, GPT-4o</w:t>
      </w:r>
    </w:p>
    <w:p>
      <w:pPr>
        <w:pStyle w:val="ListBullet"/>
        <w:spacing w:after="60"/>
      </w:pPr>
      <w:r>
        <w:t>Automatic payment matching to deals</w:t>
      </w:r>
    </w:p>
    <w:p>
      <w:pPr>
        <w:pStyle w:val="Heading2"/>
      </w:pPr>
      <w:r>
        <w:t>Module 4: OroSoft Data Bridge</w:t>
      </w:r>
    </w:p>
    <w:p>
      <w:pPr>
        <w:spacing w:after="120"/>
      </w:pPr>
      <w:r>
        <w:t>Connects dashboard to your existing OroSoft Neo software. Staff continues using OroSoft — dashboard reads data automatically.</w:t>
      </w:r>
    </w:p>
    <w:p>
      <w:pPr>
        <w:pStyle w:val="ListBullet"/>
        <w:spacing w:after="60"/>
      </w:pPr>
      <w:r>
        <w:t>Read-only connection — OroSoft is never modified</w:t>
      </w:r>
    </w:p>
    <w:p>
      <w:pPr>
        <w:pStyle w:val="ListBullet"/>
        <w:spacing w:after="60"/>
      </w:pPr>
      <w:r>
        <w:t>Automatic data sync — every 15-30 minutes</w:t>
      </w:r>
    </w:p>
    <w:p>
      <w:pPr>
        <w:pStyle w:val="ListBullet"/>
        <w:spacing w:after="60"/>
      </w:pPr>
      <w:r>
        <w:t>One-time setup on your server</w:t>
      </w:r>
    </w:p>
    <w:p>
      <w:pPr>
        <w:pStyle w:val="ListBullet"/>
        <w:spacing w:after="60"/>
      </w:pPr>
      <w:r>
        <w:t>Coordination with OroSoft technical team if needed</w:t>
      </w:r>
    </w:p>
    <w:p>
      <w:r>
        <w:br w:type="page"/>
      </w:r>
    </w:p>
    <w:p>
      <w:pPr>
        <w:pStyle w:val="Heading1"/>
      </w:pPr>
      <w:r>
        <w:t>Pricing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Amount (INR)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Module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PrismX MIS Dashboard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Included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Module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WhatsApp Business Intelligence Bot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₹ 1,00,000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Module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Image Recognition (OCR)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₹ 50,000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Module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OroSoft Data Bridge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₹ 75,000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Total (One-Time)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₹ 2,25,000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Maintenance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Server, updates, support (Year 1 free)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₹ 50,000/year (from Year 2)</w:t>
            </w:r>
          </w:p>
        </w:tc>
      </w:tr>
    </w:tbl>
    <w:p/>
    <w:p>
      <w:pPr>
        <w:spacing w:after="120"/>
      </w:pPr>
      <w:r>
        <w:t>Note: Module 1 (Dashboard) is included at no charge. Phase 3 capabilities (AI auto-negotiator, voice transcription, smart alerts) will be quoted separately when required.</w:t>
      </w:r>
    </w:p>
    <w:p>
      <w:pPr>
        <w:pStyle w:val="Heading1"/>
      </w:pPr>
      <w:r>
        <w:t>Payment Terms</w:t>
      </w:r>
    </w:p>
    <w:p>
      <w:pPr>
        <w:pStyle w:val="ListBullet"/>
        <w:spacing w:after="60"/>
      </w:pPr>
      <w:r>
        <w:t>50% on acceptance — ₹ 1,12,500</w:t>
      </w:r>
    </w:p>
    <w:p>
      <w:pPr>
        <w:pStyle w:val="ListBullet"/>
        <w:spacing w:after="60"/>
      </w:pPr>
      <w:r>
        <w:t>50% on go-live — ₹ 1,12,500</w:t>
      </w:r>
    </w:p>
    <w:p>
      <w:pPr>
        <w:pStyle w:val="ListBullet"/>
        <w:spacing w:after="60"/>
      </w:pPr>
      <w:r>
        <w:t>Annual maintenance from Year 2: ₹ 50,000/year (Year 1 included free)</w:t>
      </w:r>
    </w:p>
    <w:p>
      <w:pPr>
        <w:pStyle w:val="Heading1"/>
      </w:pPr>
      <w:r>
        <w:t>Delivery Timeline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Timeline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Week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WhatsApp API connection + live messages on dashboard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 days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Week 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Deal auto-detection + Image OCR on live messages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14 days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Week 3-4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OroSoft data bridge + full integration testing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21-28 days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Week 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Staff training (30 min) + Go-live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28 days</w:t>
            </w:r>
          </w:p>
        </w:tc>
      </w:tr>
    </w:tbl>
    <w:p/>
    <w:p>
      <w:pPr>
        <w:pStyle w:val="Heading1"/>
      </w:pPr>
      <w:r>
        <w:t>What PrismX Needs to Provide</w:t>
      </w:r>
    </w:p>
    <w:p>
      <w:pPr>
        <w:pStyle w:val="ListBullet"/>
        <w:spacing w:after="60"/>
      </w:pPr>
      <w:r>
        <w:t>WhatsApp Business phone number and Meta Business Account access</w:t>
      </w:r>
    </w:p>
    <w:p>
      <w:pPr>
        <w:pStyle w:val="ListBullet"/>
        <w:spacing w:after="60"/>
      </w:pPr>
      <w:r>
        <w:t>OroSoft version details and server access (read-only)</w:t>
      </w:r>
    </w:p>
    <w:p>
      <w:pPr>
        <w:pStyle w:val="ListBullet"/>
        <w:spacing w:after="60"/>
      </w:pPr>
      <w:r>
        <w:t>30 minutes of staff time for training</w:t>
      </w:r>
    </w:p>
    <w:p>
      <w:pPr>
        <w:pStyle w:val="ListBullet"/>
        <w:spacing w:after="60"/>
      </w:pPr>
      <w:r>
        <w:t>One point of contact for technical coordination</w:t>
      </w:r>
    </w:p>
    <w:p>
      <w:pPr>
        <w:pStyle w:val="Heading1"/>
      </w:pPr>
      <w:r>
        <w:t>Hosting Options</w:t>
      </w:r>
    </w:p>
    <w:p>
      <w:pPr>
        <w:pStyle w:val="ListBullet"/>
        <w:spacing w:after="60"/>
      </w:pPr>
      <w:r>
        <w:t>On our secure European server — we manage everything</w:t>
      </w:r>
    </w:p>
    <w:p>
      <w:pPr>
        <w:pStyle w:val="ListBullet"/>
        <w:spacing w:after="60"/>
      </w:pPr>
      <w:r>
        <w:t>On your Dubai server — maximum data privacy, your data never leaves your premises</w:t>
      </w:r>
    </w:p>
    <w:p>
      <w:pPr>
        <w:spacing w:after="120"/>
      </w:pPr>
      <w:r>
        <w:t>Both options included in the quoted price.</w:t>
      </w:r>
    </w:p>
    <w:p>
      <w:r>
        <w:br w:type="page"/>
      </w:r>
    </w:p>
    <w:p>
      <w:pPr>
        <w:pStyle w:val="Heading1"/>
      </w:pPr>
      <w:r>
        <w:t>About AreaKPI Solutions</w:t>
      </w:r>
    </w:p>
    <w:p>
      <w:pPr>
        <w:spacing w:after="120"/>
      </w:pPr>
      <w:r>
        <w:t>Led by Ashish Kamdar — financial technology specialist with experience building surveillance and compliance systems for SEBI (Securities and Exchange Board of India). Deep expertise in trading systems, real-time data, and regulatory technology.</w:t>
      </w:r>
    </w:p>
    <w:p>
      <w:pPr>
        <w:spacing w:after="120"/>
      </w:pPr>
      <w:r>
        <w:t>Based in Mumbai with direct availability at Matunga Gymkhana.</w:t>
      </w:r>
    </w:p>
    <w:p>
      <w:pPr>
        <w:pStyle w:val="Heading1"/>
      </w:pPr>
      <w:r>
        <w:t>Acceptance</w:t>
      </w:r>
    </w:p>
    <w:p>
      <w:pPr>
        <w:spacing w:after="120"/>
      </w:pPr>
      <w:r>
        <w:t>Please sign below to confirm acceptance.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0"/>
              </w:rPr>
              <w:t>For PrismX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For AreaKPI Solutions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br/>
              <w:br/>
              <w:br/>
              <w:t>________________________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br/>
              <w:br/>
              <w:br/>
              <w:t>________________________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Mr. Niyam Turakhia</w:t>
              <w:br/>
              <w:t>Date: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Mr. Ashish Kamdar</w:t>
              <w:br/>
              <w:t>Date:</w:t>
            </w:r>
          </w:p>
        </w:tc>
      </w:tr>
    </w:tbl>
    <w:p/>
    <w:p>
      <w:pPr>
        <w:jc w:val="center"/>
      </w:pPr>
      <w:r>
        <w:rPr>
          <w:i/>
          <w:color w:val="999999"/>
          <w:sz w:val="16"/>
        </w:rPr>
        <w:t>This quotation is confidential and prepared exclusively for PrismX.</w:t>
      </w:r>
    </w:p>
    <w:p>
      <w:pPr>
        <w:jc w:val="center"/>
      </w:pPr>
      <w:r>
        <w:rPr>
          <w:color w:val="999999"/>
          <w:sz w:val="16"/>
        </w:rPr>
        <w:t>AreaKPI Solutions  |  Mumbai  |  connect@areakpi.com</w:t>
      </w:r>
    </w:p>
    <w:sectPr w:rsidR="00FC693F" w:rsidRPr="0006063C" w:rsidSect="00034616">
      <w:headerReference w:type="default" r:id="rId9"/>
      <w:pgSz w:w="11906" w:h="16838"/>
      <w:pgMar w:top="2154" w:right="1417" w:bottom="1134" w:left="1417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5486400" cy="112813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EA KPI Technology Letter Hea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112813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