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11joqbse6cm" w:id="0"/>
      <w:bookmarkEnd w:id="0"/>
      <w:r w:rsidDel="00000000" w:rsidR="00000000" w:rsidRPr="00000000">
        <w:rPr>
          <w:b w:val="1"/>
          <w:sz w:val="46"/>
          <w:szCs w:val="46"/>
          <w:rtl w:val="0"/>
        </w:rPr>
        <w:t xml:space="preserve">The Rise of BRICS and Its Economic Influence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de82zpjuuqmk"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BRICS group—comprising Brazil, Russia, India, China, and South Africa—has emerged as a formidable alliance in global economics and geopolitics. Originally coined by economist Jim O’Neill in 2001 (then BRIC), the group officially became BRICS with South Africa’s inclusion in 2010. Over the past two decades, BRICS has evolved from a loose economic concept into a structured platform aiming to challenge Western-dominated institutions and reshape global governance.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pnw1zkg37kji" w:id="2"/>
      <w:bookmarkEnd w:id="2"/>
      <w:r w:rsidDel="00000000" w:rsidR="00000000" w:rsidRPr="00000000">
        <w:rPr>
          <w:b w:val="1"/>
          <w:sz w:val="34"/>
          <w:szCs w:val="34"/>
          <w:rtl w:val="0"/>
        </w:rPr>
        <w:t xml:space="preserve">#Genesis and Evolution of BRICS</w:t>
      </w:r>
    </w:p>
    <w:p w:rsidR="00000000" w:rsidDel="00000000" w:rsidP="00000000" w:rsidRDefault="00000000" w:rsidRPr="00000000" w14:paraId="00000005">
      <w:pPr>
        <w:spacing w:after="240" w:before="240" w:lineRule="auto"/>
        <w:rPr/>
      </w:pPr>
      <w:r w:rsidDel="00000000" w:rsidR="00000000" w:rsidRPr="00000000">
        <w:rPr>
          <w:rtl w:val="0"/>
        </w:rPr>
        <w:t xml:space="preserve">#Initially formed to reflect the growing economic importance of the four large emerging markets, BRICS quickly evolved into a political and strategic grouping. Annual summits, joint declarations, and the formation of institutions like the New Development Bank (NDB) and the Contingent Reserve Arrangement (CRA) illustrate its growing cohesion.</w:t>
      </w:r>
    </w:p>
    <w:p w:rsidR="00000000" w:rsidDel="00000000" w:rsidP="00000000" w:rsidRDefault="00000000" w:rsidRPr="00000000" w14:paraId="00000006">
      <w:pPr>
        <w:spacing w:after="240" w:before="240" w:lineRule="auto"/>
        <w:rPr/>
      </w:pPr>
      <w:r w:rsidDel="00000000" w:rsidR="00000000" w:rsidRPr="00000000">
        <w:rPr>
          <w:rtl w:val="0"/>
        </w:rPr>
        <w:t xml:space="preserve">#The grouping’s diversity in geography, culture, and political systems has not stopped its members from finding common ground on issues like development, multilateralism, trade, and resistance to Western hegemony.</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cde4et1xvwt9" w:id="3"/>
      <w:bookmarkEnd w:id="3"/>
      <w:r w:rsidDel="00000000" w:rsidR="00000000" w:rsidRPr="00000000">
        <w:rPr>
          <w:b w:val="1"/>
          <w:sz w:val="34"/>
          <w:szCs w:val="34"/>
          <w:rtl w:val="0"/>
        </w:rPr>
        <w:t xml:space="preserve">#Economic Power of BRICS Nations</w:t>
      </w:r>
    </w:p>
    <w:p w:rsidR="00000000" w:rsidDel="00000000" w:rsidP="00000000" w:rsidRDefault="00000000" w:rsidRPr="00000000" w14:paraId="00000008">
      <w:pPr>
        <w:spacing w:after="240" w:before="240" w:lineRule="auto"/>
        <w:rPr/>
      </w:pPr>
      <w:r w:rsidDel="00000000" w:rsidR="00000000" w:rsidRPr="00000000">
        <w:rPr>
          <w:rtl w:val="0"/>
        </w:rPr>
        <w:t xml:space="preserve">#Collectively, BRICS accounts for over 40% of the world’s population, around 25% of global GDP, and nearly 30% of global trade. These nations are key drivers of global economic growth, industrial output, and innovation.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txtyuq7eyen" w:id="4"/>
      <w:bookmarkEnd w:id="4"/>
      <w:r w:rsidDel="00000000" w:rsidR="00000000" w:rsidRPr="00000000">
        <w:rPr>
          <w:b w:val="1"/>
          <w:color w:val="000000"/>
          <w:sz w:val="26"/>
          <w:szCs w:val="26"/>
          <w:rtl w:val="0"/>
        </w:rPr>
        <w:t xml:space="preserve">#China</w:t>
      </w:r>
    </w:p>
    <w:p w:rsidR="00000000" w:rsidDel="00000000" w:rsidP="00000000" w:rsidRDefault="00000000" w:rsidRPr="00000000" w14:paraId="0000000A">
      <w:pPr>
        <w:spacing w:after="240" w:before="240" w:lineRule="auto"/>
        <w:rPr/>
      </w:pPr>
      <w:r w:rsidDel="00000000" w:rsidR="00000000" w:rsidRPr="00000000">
        <w:rPr>
          <w:rtl w:val="0"/>
        </w:rPr>
        <w:t xml:space="preserve">#China is the largest economy in BRICS and the second-largest globally. It plays a central role in manufacturing, global trade, and infrastructure development through initiatives like the Belt and Road Initiative (BRI).</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sat8ett6jo0u" w:id="5"/>
      <w:bookmarkEnd w:id="5"/>
      <w:r w:rsidDel="00000000" w:rsidR="00000000" w:rsidRPr="00000000">
        <w:rPr>
          <w:b w:val="1"/>
          <w:color w:val="000000"/>
          <w:sz w:val="26"/>
          <w:szCs w:val="26"/>
          <w:rtl w:val="0"/>
        </w:rPr>
        <w:t xml:space="preserve">#India</w:t>
      </w:r>
    </w:p>
    <w:p w:rsidR="00000000" w:rsidDel="00000000" w:rsidP="00000000" w:rsidRDefault="00000000" w:rsidRPr="00000000" w14:paraId="0000000C">
      <w:pPr>
        <w:spacing w:after="240" w:before="240" w:lineRule="auto"/>
        <w:rPr/>
      </w:pPr>
      <w:r w:rsidDel="00000000" w:rsidR="00000000" w:rsidRPr="00000000">
        <w:rPr>
          <w:rtl w:val="0"/>
        </w:rPr>
        <w:t xml:space="preserve">#India has emerged as a global tech hub and service sector giant. With a demographic dividend and strong digital economy, India is poised to be a major player in global economic affairs.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56e7i3ho0v3n" w:id="6"/>
      <w:bookmarkEnd w:id="6"/>
      <w:r w:rsidDel="00000000" w:rsidR="00000000" w:rsidRPr="00000000">
        <w:rPr>
          <w:b w:val="1"/>
          <w:color w:val="000000"/>
          <w:sz w:val="26"/>
          <w:szCs w:val="26"/>
          <w:rtl w:val="0"/>
        </w:rPr>
        <w:t xml:space="preserve">#Russia</w:t>
      </w:r>
    </w:p>
    <w:p w:rsidR="00000000" w:rsidDel="00000000" w:rsidP="00000000" w:rsidRDefault="00000000" w:rsidRPr="00000000" w14:paraId="0000000E">
      <w:pPr>
        <w:spacing w:after="240" w:before="240" w:lineRule="auto"/>
        <w:rPr/>
      </w:pPr>
      <w:r w:rsidDel="00000000" w:rsidR="00000000" w:rsidRPr="00000000">
        <w:rPr>
          <w:rtl w:val="0"/>
        </w:rPr>
        <w:t xml:space="preserve">#Russia’s influence lies in its energy exports and geopolitical clout. Despite Western sanctions, it remains a key BRICS member advocating for a multipolar world.</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81p5if7hwov" w:id="7"/>
      <w:bookmarkEnd w:id="7"/>
      <w:r w:rsidDel="00000000" w:rsidR="00000000" w:rsidRPr="00000000">
        <w:rPr>
          <w:b w:val="1"/>
          <w:color w:val="000000"/>
          <w:sz w:val="26"/>
          <w:szCs w:val="26"/>
          <w:rtl w:val="0"/>
        </w:rPr>
        <w:t xml:space="preserve">#Brazil</w:t>
      </w:r>
    </w:p>
    <w:p w:rsidR="00000000" w:rsidDel="00000000" w:rsidP="00000000" w:rsidRDefault="00000000" w:rsidRPr="00000000" w14:paraId="00000010">
      <w:pPr>
        <w:spacing w:after="240" w:before="240" w:lineRule="auto"/>
        <w:rPr/>
      </w:pPr>
      <w:r w:rsidDel="00000000" w:rsidR="00000000" w:rsidRPr="00000000">
        <w:rPr>
          <w:rtl w:val="0"/>
        </w:rPr>
        <w:t xml:space="preserve">#Brazil is a major player in agriculture, mining, and biofuels. As the largest economy in Latin America, it represents BRICS in the Western Hemisphere.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3w5ra8jjq7al" w:id="8"/>
      <w:bookmarkEnd w:id="8"/>
      <w:r w:rsidDel="00000000" w:rsidR="00000000" w:rsidRPr="00000000">
        <w:rPr>
          <w:b w:val="1"/>
          <w:color w:val="000000"/>
          <w:sz w:val="26"/>
          <w:szCs w:val="26"/>
          <w:rtl w:val="0"/>
        </w:rPr>
        <w:t xml:space="preserve">#South Africa</w:t>
      </w:r>
    </w:p>
    <w:p w:rsidR="00000000" w:rsidDel="00000000" w:rsidP="00000000" w:rsidRDefault="00000000" w:rsidRPr="00000000" w14:paraId="00000012">
      <w:pPr>
        <w:spacing w:after="240" w:before="240" w:lineRule="auto"/>
        <w:rPr/>
      </w:pPr>
      <w:r w:rsidDel="00000000" w:rsidR="00000000" w:rsidRPr="00000000">
        <w:rPr>
          <w:rtl w:val="0"/>
        </w:rPr>
        <w:t xml:space="preserve">#South Africa adds regional representation for Africa and plays a critical role in bridging economic discussions with the African continent. It also brings experience in financial services and natural resources.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oegdx4traia1" w:id="9"/>
      <w:bookmarkEnd w:id="9"/>
      <w:r w:rsidDel="00000000" w:rsidR="00000000" w:rsidRPr="00000000">
        <w:rPr>
          <w:b w:val="1"/>
          <w:sz w:val="34"/>
          <w:szCs w:val="34"/>
          <w:rtl w:val="0"/>
        </w:rPr>
        <w:t xml:space="preserve">#The New Development Bank (NDB)</w:t>
      </w:r>
    </w:p>
    <w:p w:rsidR="00000000" w:rsidDel="00000000" w:rsidP="00000000" w:rsidRDefault="00000000" w:rsidRPr="00000000" w14:paraId="00000014">
      <w:pPr>
        <w:spacing w:after="240" w:before="240" w:lineRule="auto"/>
        <w:rPr/>
      </w:pPr>
      <w:r w:rsidDel="00000000" w:rsidR="00000000" w:rsidRPr="00000000">
        <w:rPr>
          <w:rtl w:val="0"/>
        </w:rPr>
        <w:t xml:space="preserve">#Established in 2015, the New Development Bank was created as an alternative to the World Bank and IMF. It aims to fund infrastructure and sustainable development projects in BRICS and other developing nations.</w:t>
      </w:r>
    </w:p>
    <w:p w:rsidR="00000000" w:rsidDel="00000000" w:rsidP="00000000" w:rsidRDefault="00000000" w:rsidRPr="00000000" w14:paraId="00000015">
      <w:pPr>
        <w:spacing w:after="240" w:before="240" w:lineRule="auto"/>
        <w:rPr/>
      </w:pPr>
      <w:r w:rsidDel="00000000" w:rsidR="00000000" w:rsidRPr="00000000">
        <w:rPr>
          <w:rtl w:val="0"/>
        </w:rPr>
        <w:t xml:space="preserve">#By offering financial assistance without the political conditions often associated with Western financial institutions, the NDB presents a new model of international development.</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1jri2d8rl1r2" w:id="10"/>
      <w:bookmarkEnd w:id="10"/>
      <w:r w:rsidDel="00000000" w:rsidR="00000000" w:rsidRPr="00000000">
        <w:rPr>
          <w:b w:val="1"/>
          <w:sz w:val="34"/>
          <w:szCs w:val="34"/>
          <w:rtl w:val="0"/>
        </w:rPr>
        <w:t xml:space="preserve">#De-Dollarization and Currency Cooperation</w:t>
      </w:r>
    </w:p>
    <w:p w:rsidR="00000000" w:rsidDel="00000000" w:rsidP="00000000" w:rsidRDefault="00000000" w:rsidRPr="00000000" w14:paraId="00000017">
      <w:pPr>
        <w:spacing w:after="240" w:before="240" w:lineRule="auto"/>
        <w:rPr/>
      </w:pPr>
      <w:r w:rsidDel="00000000" w:rsidR="00000000" w:rsidRPr="00000000">
        <w:rPr>
          <w:rtl w:val="0"/>
        </w:rPr>
        <w:t xml:space="preserve">#One of the key agendas for BRICS has been reducing reliance on the U.S. dollar. Discussions around a BRICS common currency or settlement in local currencies have intensified in recent years.</w:t>
      </w:r>
    </w:p>
    <w:p w:rsidR="00000000" w:rsidDel="00000000" w:rsidP="00000000" w:rsidRDefault="00000000" w:rsidRPr="00000000" w14:paraId="00000018">
      <w:pPr>
        <w:spacing w:after="240" w:before="240" w:lineRule="auto"/>
        <w:rPr/>
      </w:pPr>
      <w:r w:rsidDel="00000000" w:rsidR="00000000" w:rsidRPr="00000000">
        <w:rPr>
          <w:rtl w:val="0"/>
        </w:rPr>
        <w:t xml:space="preserve">#This movement aims to strengthen economic sovereignty and shield member nations from Western sanctions and monetary policies that disproportionately affect developing countries.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djkz6am5p2d8" w:id="11"/>
      <w:bookmarkEnd w:id="11"/>
      <w:r w:rsidDel="00000000" w:rsidR="00000000" w:rsidRPr="00000000">
        <w:rPr>
          <w:b w:val="1"/>
          <w:sz w:val="34"/>
          <w:szCs w:val="34"/>
          <w:rtl w:val="0"/>
        </w:rPr>
        <w:t xml:space="preserve">#Geopolitical Alignment and Global Influence</w:t>
      </w:r>
    </w:p>
    <w:p w:rsidR="00000000" w:rsidDel="00000000" w:rsidP="00000000" w:rsidRDefault="00000000" w:rsidRPr="00000000" w14:paraId="0000001A">
      <w:pPr>
        <w:spacing w:after="240" w:before="240" w:lineRule="auto"/>
        <w:rPr/>
      </w:pPr>
      <w:r w:rsidDel="00000000" w:rsidR="00000000" w:rsidRPr="00000000">
        <w:rPr>
          <w:rtl w:val="0"/>
        </w:rPr>
        <w:t xml:space="preserve">#BRICS promotes a multipolar world order, pushing back against unilateralism and dominance by the Global North. It supports reforms in global institutions like the UN, IMF, and World Bank to reflect contemporary economic realities.</w:t>
      </w:r>
    </w:p>
    <w:p w:rsidR="00000000" w:rsidDel="00000000" w:rsidP="00000000" w:rsidRDefault="00000000" w:rsidRPr="00000000" w14:paraId="0000001B">
      <w:pPr>
        <w:spacing w:after="240" w:before="240" w:lineRule="auto"/>
        <w:rPr/>
      </w:pPr>
      <w:r w:rsidDel="00000000" w:rsidR="00000000" w:rsidRPr="00000000">
        <w:rPr>
          <w:rtl w:val="0"/>
        </w:rPr>
        <w:t xml:space="preserve">#Through joint statements and strategic cooperation, BRICS has positioned itself as a voice of the Global South, championing equitable growth and development.</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mbm3a1bhfh5c" w:id="12"/>
      <w:bookmarkEnd w:id="12"/>
      <w:r w:rsidDel="00000000" w:rsidR="00000000" w:rsidRPr="00000000">
        <w:rPr>
          <w:b w:val="1"/>
          <w:sz w:val="34"/>
          <w:szCs w:val="34"/>
          <w:rtl w:val="0"/>
        </w:rPr>
        <w:t xml:space="preserve">#Challenges and Internal Divergences</w:t>
      </w:r>
    </w:p>
    <w:p w:rsidR="00000000" w:rsidDel="00000000" w:rsidP="00000000" w:rsidRDefault="00000000" w:rsidRPr="00000000" w14:paraId="0000001D">
      <w:pPr>
        <w:spacing w:after="240" w:before="240" w:lineRule="auto"/>
        <w:rPr/>
      </w:pPr>
      <w:r w:rsidDel="00000000" w:rsidR="00000000" w:rsidRPr="00000000">
        <w:rPr>
          <w:rtl w:val="0"/>
        </w:rPr>
        <w:t xml:space="preserve">#Despite shared interests, BRICS faces internal challenges such as geopolitical tensions (e.g., India-China border disputes), differing political systems, and economic disparities.</w:t>
      </w:r>
    </w:p>
    <w:p w:rsidR="00000000" w:rsidDel="00000000" w:rsidP="00000000" w:rsidRDefault="00000000" w:rsidRPr="00000000" w14:paraId="0000001E">
      <w:pPr>
        <w:spacing w:after="240" w:before="240" w:lineRule="auto"/>
        <w:rPr/>
      </w:pPr>
      <w:r w:rsidDel="00000000" w:rsidR="00000000" w:rsidRPr="00000000">
        <w:rPr>
          <w:rtl w:val="0"/>
        </w:rPr>
        <w:t xml:space="preserve">#Coordination on major policy issues can be slow due to these differences, and critics argue that the group lacks the institutional depth of alliances like the EU or NATO.</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v2t3dhrahsp7" w:id="13"/>
      <w:bookmarkEnd w:id="13"/>
      <w:r w:rsidDel="00000000" w:rsidR="00000000" w:rsidRPr="00000000">
        <w:rPr>
          <w:b w:val="1"/>
          <w:sz w:val="34"/>
          <w:szCs w:val="34"/>
          <w:rtl w:val="0"/>
        </w:rPr>
        <w:t xml:space="preserve">#BRICS+ Expansion and Global South Solidarity</w:t>
      </w:r>
    </w:p>
    <w:p w:rsidR="00000000" w:rsidDel="00000000" w:rsidP="00000000" w:rsidRDefault="00000000" w:rsidRPr="00000000" w14:paraId="00000020">
      <w:pPr>
        <w:spacing w:after="240" w:before="240" w:lineRule="auto"/>
        <w:rPr/>
      </w:pPr>
      <w:r w:rsidDel="00000000" w:rsidR="00000000" w:rsidRPr="00000000">
        <w:rPr>
          <w:rtl w:val="0"/>
        </w:rPr>
        <w:t xml:space="preserve">#The BRICS+ initiative aims to include additional countries from the Global South, such as Argentina, Egypt, Iran, Saudi Arabia, and the UAE. This expansion could enhance BRICS’s global economic footprint and strategic weight.</w:t>
      </w:r>
    </w:p>
    <w:p w:rsidR="00000000" w:rsidDel="00000000" w:rsidP="00000000" w:rsidRDefault="00000000" w:rsidRPr="00000000" w14:paraId="00000021">
      <w:pPr>
        <w:spacing w:after="240" w:before="240" w:lineRule="auto"/>
        <w:rPr/>
      </w:pPr>
      <w:r w:rsidDel="00000000" w:rsidR="00000000" w:rsidRPr="00000000">
        <w:rPr>
          <w:rtl w:val="0"/>
        </w:rPr>
        <w:t xml:space="preserve">#The inclusion of energy-rich and resource-abundant nations could shift the balance in global trade, currency reserves, and geopolitical alliances.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gut1judyjwo4" w:id="14"/>
      <w:bookmarkEnd w:id="14"/>
      <w:r w:rsidDel="00000000" w:rsidR="00000000" w:rsidRPr="00000000">
        <w:rPr>
          <w:b w:val="1"/>
          <w:sz w:val="34"/>
          <w:szCs w:val="34"/>
          <w:rtl w:val="0"/>
        </w:rPr>
        <w:t xml:space="preserve">#Impact on Global Trade and Investment</w:t>
      </w:r>
    </w:p>
    <w:p w:rsidR="00000000" w:rsidDel="00000000" w:rsidP="00000000" w:rsidRDefault="00000000" w:rsidRPr="00000000" w14:paraId="00000023">
      <w:pPr>
        <w:spacing w:after="240" w:before="240" w:lineRule="auto"/>
        <w:rPr/>
      </w:pPr>
      <w:r w:rsidDel="00000000" w:rsidR="00000000" w:rsidRPr="00000000">
        <w:rPr>
          <w:rtl w:val="0"/>
        </w:rPr>
        <w:t xml:space="preserve">#BRICS nations are investing heavily in intra-BRICS trade, bilateral agreements, and infrastructure projects that bypass traditional Western-led routes. They are also promoting digital economy, renewable energy, and green technology.</w:t>
      </w:r>
    </w:p>
    <w:p w:rsidR="00000000" w:rsidDel="00000000" w:rsidP="00000000" w:rsidRDefault="00000000" w:rsidRPr="00000000" w14:paraId="00000024">
      <w:pPr>
        <w:spacing w:after="240" w:before="240" w:lineRule="auto"/>
        <w:rPr/>
      </w:pPr>
      <w:r w:rsidDel="00000000" w:rsidR="00000000" w:rsidRPr="00000000">
        <w:rPr>
          <w:rtl w:val="0"/>
        </w:rPr>
        <w:t xml:space="preserve">#As these economies continue to grow, their influence in global supply chains, investment flows, and innovation ecosystems will increase significantly.</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klh58ucyp8pf" w:id="15"/>
      <w:bookmarkEnd w:id="15"/>
      <w:r w:rsidDel="00000000" w:rsidR="00000000" w:rsidRPr="00000000">
        <w:rPr>
          <w:b w:val="1"/>
          <w:sz w:val="34"/>
          <w:szCs w:val="34"/>
          <w:rtl w:val="0"/>
        </w:rPr>
        <w:t xml:space="preserve">#The Role of BRICS in Sustainable Development</w:t>
      </w:r>
    </w:p>
    <w:p w:rsidR="00000000" w:rsidDel="00000000" w:rsidP="00000000" w:rsidRDefault="00000000" w:rsidRPr="00000000" w14:paraId="00000026">
      <w:pPr>
        <w:spacing w:after="240" w:before="240" w:lineRule="auto"/>
        <w:rPr/>
      </w:pPr>
      <w:r w:rsidDel="00000000" w:rsidR="00000000" w:rsidRPr="00000000">
        <w:rPr>
          <w:rtl w:val="0"/>
        </w:rPr>
        <w:t xml:space="preserve">#Sustainability is a key focus for BRICS, with collaborative initiatives in clean energy, climate finance, and smart agriculture. Joint research, green infrastructure, and climate-resilient projects are being funded and supported.</w:t>
      </w:r>
    </w:p>
    <w:p w:rsidR="00000000" w:rsidDel="00000000" w:rsidP="00000000" w:rsidRDefault="00000000" w:rsidRPr="00000000" w14:paraId="00000027">
      <w:pPr>
        <w:spacing w:after="240" w:before="240" w:lineRule="auto"/>
        <w:rPr/>
      </w:pPr>
      <w:r w:rsidDel="00000000" w:rsidR="00000000" w:rsidRPr="00000000">
        <w:rPr>
          <w:rtl w:val="0"/>
        </w:rPr>
        <w:t xml:space="preserve">#By emphasizing inclusive and sustainable growth, BRICS positions itself as a responsible stakeholder in global development.</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bbohr3p63g7" w:id="16"/>
      <w:bookmarkEnd w:id="16"/>
      <w:r w:rsidDel="00000000" w:rsidR="00000000" w:rsidRPr="00000000">
        <w:rPr>
          <w:b w:val="1"/>
          <w:sz w:val="34"/>
          <w:szCs w:val="34"/>
          <w:rtl w:val="0"/>
        </w:rPr>
        <w:t xml:space="preserve">#Technological Collaboration and Digital Sovereignty</w:t>
      </w:r>
    </w:p>
    <w:p w:rsidR="00000000" w:rsidDel="00000000" w:rsidP="00000000" w:rsidRDefault="00000000" w:rsidRPr="00000000" w14:paraId="00000029">
      <w:pPr>
        <w:spacing w:after="240" w:before="240" w:lineRule="auto"/>
        <w:rPr/>
      </w:pPr>
      <w:r w:rsidDel="00000000" w:rsidR="00000000" w:rsidRPr="00000000">
        <w:rPr>
          <w:rtl w:val="0"/>
        </w:rPr>
        <w:t xml:space="preserve">#BRICS countries are collaborating in fields like AI, cybersecurity, 5G, and fintech. They aim to reduce dependence on Western tech giants and develop their own digital infrastructure.</w:t>
      </w:r>
    </w:p>
    <w:p w:rsidR="00000000" w:rsidDel="00000000" w:rsidP="00000000" w:rsidRDefault="00000000" w:rsidRPr="00000000" w14:paraId="0000002A">
      <w:pPr>
        <w:spacing w:after="240" w:before="240" w:lineRule="auto"/>
        <w:rPr/>
      </w:pPr>
      <w:r w:rsidDel="00000000" w:rsidR="00000000" w:rsidRPr="00000000">
        <w:rPr>
          <w:rtl w:val="0"/>
        </w:rPr>
        <w:t xml:space="preserve">#India’s digital public goods, China’s AI capabilities, and Russia’s cybersecurity advancements are examples of how BRICS is driving technological innovation.</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ige0t2n14jbs" w:id="17"/>
      <w:bookmarkEnd w:id="17"/>
      <w:r w:rsidDel="00000000" w:rsidR="00000000" w:rsidRPr="00000000">
        <w:rPr>
          <w:b w:val="1"/>
          <w:sz w:val="34"/>
          <w:szCs w:val="34"/>
          <w:rtl w:val="0"/>
        </w:rPr>
        <w:t xml:space="preserve">#Future Outlook</w:t>
      </w:r>
    </w:p>
    <w:p w:rsidR="00000000" w:rsidDel="00000000" w:rsidP="00000000" w:rsidRDefault="00000000" w:rsidRPr="00000000" w14:paraId="0000002C">
      <w:pPr>
        <w:spacing w:after="240" w:before="240" w:lineRule="auto"/>
        <w:rPr/>
      </w:pPr>
      <w:r w:rsidDel="00000000" w:rsidR="00000000" w:rsidRPr="00000000">
        <w:rPr>
          <w:rtl w:val="0"/>
        </w:rPr>
        <w:t xml:space="preserve">#With ongoing economic realignments, the relevance of BRICS is set to grow. If the group can overcome internal divisions and institutionalize its mechanisms, it could become a cornerstone of a new global economic order.</w:t>
      </w:r>
    </w:p>
    <w:p w:rsidR="00000000" w:rsidDel="00000000" w:rsidP="00000000" w:rsidRDefault="00000000" w:rsidRPr="00000000" w14:paraId="0000002D">
      <w:pPr>
        <w:spacing w:after="240" w:before="240" w:lineRule="auto"/>
        <w:rPr/>
      </w:pPr>
      <w:r w:rsidDel="00000000" w:rsidR="00000000" w:rsidRPr="00000000">
        <w:rPr>
          <w:rtl w:val="0"/>
        </w:rPr>
        <w:t xml:space="preserve">#The next decade could witness BRICS playing a central role in shaping trade rules, climate negotiations, and digital governance.</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cvcoc8uplsk9" w:id="18"/>
      <w:bookmarkEnd w:id="18"/>
      <w:r w:rsidDel="00000000" w:rsidR="00000000" w:rsidRPr="00000000">
        <w:rPr>
          <w:b w:val="1"/>
          <w:sz w:val="34"/>
          <w:szCs w:val="34"/>
          <w:rtl w:val="0"/>
        </w:rPr>
        <w:t xml:space="preserve">#Conclusion</w:t>
      </w:r>
    </w:p>
    <w:p w:rsidR="00000000" w:rsidDel="00000000" w:rsidP="00000000" w:rsidRDefault="00000000" w:rsidRPr="00000000" w14:paraId="0000002F">
      <w:pPr>
        <w:spacing w:after="240" w:before="240" w:lineRule="auto"/>
        <w:rPr/>
      </w:pPr>
      <w:r w:rsidDel="00000000" w:rsidR="00000000" w:rsidRPr="00000000">
        <w:rPr>
          <w:rtl w:val="0"/>
        </w:rPr>
        <w:t xml:space="preserve">#The rise of BRICS marks a significant shift in global power dynamics. From being viewed as emerging economies, the BRICS nations are now shaping global policy debates, financial systems, and development agendas.</w:t>
      </w:r>
    </w:p>
    <w:p w:rsidR="00000000" w:rsidDel="00000000" w:rsidP="00000000" w:rsidRDefault="00000000" w:rsidRPr="00000000" w14:paraId="00000030">
      <w:pPr>
        <w:spacing w:after="240" w:before="240" w:lineRule="auto"/>
        <w:rPr/>
      </w:pPr>
      <w:r w:rsidDel="00000000" w:rsidR="00000000" w:rsidRPr="00000000">
        <w:rPr>
          <w:rtl w:val="0"/>
        </w:rPr>
        <w:t xml:space="preserve">#Though challenges remain, the bloc's collective ambition to foster a multipolar, equitable world is reshaping the economic architecture of the 21st century.</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