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C5B58" w14:textId="77777777" w:rsidR="00361B92" w:rsidRDefault="00F45D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CB917C2" w14:textId="77777777" w:rsidR="00361B92" w:rsidRDefault="00F45DB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1B92" w14:paraId="59011187" w14:textId="77777777">
        <w:tc>
          <w:tcPr>
            <w:tcW w:w="4508" w:type="dxa"/>
            <w:vAlign w:val="center"/>
          </w:tcPr>
          <w:p w14:paraId="50110FEE" w14:textId="77777777" w:rsidR="00361B92" w:rsidRDefault="00F45DB9">
            <w:r>
              <w:rPr>
                <w:sz w:val="20"/>
              </w:rPr>
              <w:t>Date</w:t>
            </w:r>
          </w:p>
        </w:tc>
        <w:tc>
          <w:tcPr>
            <w:tcW w:w="4508" w:type="dxa"/>
            <w:vAlign w:val="center"/>
          </w:tcPr>
          <w:p w14:paraId="399D0CCE" w14:textId="2DA92831" w:rsidR="00361B92" w:rsidRDefault="00696CDE">
            <w:r>
              <w:rPr>
                <w:sz w:val="20"/>
              </w:rPr>
              <w:t>18 June 2026</w:t>
            </w:r>
          </w:p>
        </w:tc>
      </w:tr>
      <w:tr w:rsidR="00361B92" w14:paraId="076BA277" w14:textId="77777777">
        <w:tc>
          <w:tcPr>
            <w:tcW w:w="4508" w:type="dxa"/>
            <w:vAlign w:val="center"/>
          </w:tcPr>
          <w:p w14:paraId="190A47F4" w14:textId="77777777" w:rsidR="00361B92" w:rsidRDefault="00F45DB9">
            <w:r>
              <w:rPr>
                <w:sz w:val="20"/>
              </w:rPr>
              <w:t>Team ID</w:t>
            </w:r>
          </w:p>
        </w:tc>
        <w:tc>
          <w:tcPr>
            <w:tcW w:w="4508" w:type="dxa"/>
            <w:vAlign w:val="center"/>
          </w:tcPr>
          <w:p w14:paraId="3A77224C" w14:textId="4D77AA94" w:rsidR="00361B92" w:rsidRDefault="00696CDE">
            <w:r>
              <w:rPr>
                <w:sz w:val="20"/>
              </w:rPr>
              <w:t>-</w:t>
            </w:r>
          </w:p>
        </w:tc>
      </w:tr>
      <w:tr w:rsidR="00361B92" w14:paraId="263416A8" w14:textId="77777777">
        <w:tc>
          <w:tcPr>
            <w:tcW w:w="4508" w:type="dxa"/>
            <w:vAlign w:val="center"/>
          </w:tcPr>
          <w:p w14:paraId="47447570" w14:textId="77777777" w:rsidR="00361B92" w:rsidRDefault="00F45DB9">
            <w:r>
              <w:rPr>
                <w:sz w:val="20"/>
              </w:rPr>
              <w:t>Project Name</w:t>
            </w:r>
          </w:p>
        </w:tc>
        <w:tc>
          <w:tcPr>
            <w:tcW w:w="4508" w:type="dxa"/>
            <w:vAlign w:val="center"/>
          </w:tcPr>
          <w:p>
            <w:r>
              <w:rPr>
                <w:sz w:val="20"/>
              </w:rPr>
              <w:t>Online Complaint Registration and Management System</w:t>
            </w:r>
          </w:p>
        </w:tc>
      </w:tr>
      <w:tr w:rsidR="00361B92" w14:paraId="500B992E" w14:textId="77777777">
        <w:tc>
          <w:tcPr>
            <w:tcW w:w="4508" w:type="dxa"/>
            <w:vAlign w:val="center"/>
          </w:tcPr>
          <w:p w14:paraId="3755E3D4" w14:textId="77777777" w:rsidR="00361B92" w:rsidRDefault="00F45DB9">
            <w:r>
              <w:rPr>
                <w:sz w:val="20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751209B7" w14:textId="77777777" w:rsidR="00361B92" w:rsidRDefault="00F45DB9">
            <w:r>
              <w:rPr>
                <w:sz w:val="20"/>
              </w:rPr>
              <w:t>2 Marks</w:t>
            </w:r>
          </w:p>
        </w:tc>
      </w:tr>
    </w:tbl>
    <w:p w14:paraId="71D10007" w14:textId="77777777" w:rsidR="00361B92" w:rsidRDefault="00F45DB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42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_complaint_problem_statement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424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0"/>
        <w:tblW w:w="11055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7"/>
        <w:gridCol w:w="1533"/>
        <w:gridCol w:w="1890"/>
        <w:gridCol w:w="2070"/>
        <w:gridCol w:w="2340"/>
        <w:gridCol w:w="1875"/>
      </w:tblGrid>
      <w:tr w:rsidR="00361B92" w14:paraId="4B379452" w14:textId="77777777" w:rsidTr="009D77C8">
        <w:tc>
          <w:tcPr>
            <w:tcW w:w="1347" w:type="dxa"/>
            <w:vAlign w:val="center"/>
          </w:tcPr>
          <w:p w14:paraId="1360C9E4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Problem Statement (PS)</w:t>
            </w:r>
          </w:p>
        </w:tc>
        <w:tc>
          <w:tcPr>
            <w:tcW w:w="1533" w:type="dxa"/>
            <w:vAlign w:val="center"/>
          </w:tcPr>
          <w:p w14:paraId="032DE46F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I am (Customer)</w:t>
            </w:r>
          </w:p>
        </w:tc>
        <w:tc>
          <w:tcPr>
            <w:tcW w:w="1890" w:type="dxa"/>
            <w:vAlign w:val="center"/>
          </w:tcPr>
          <w:p w14:paraId="12A11712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I’m trying to</w:t>
            </w:r>
          </w:p>
        </w:tc>
        <w:tc>
          <w:tcPr>
            <w:tcW w:w="2070" w:type="dxa"/>
            <w:vAlign w:val="center"/>
          </w:tcPr>
          <w:p w14:paraId="48FECF7A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But</w:t>
            </w:r>
          </w:p>
        </w:tc>
        <w:tc>
          <w:tcPr>
            <w:tcW w:w="2340" w:type="dxa"/>
            <w:vAlign w:val="center"/>
          </w:tcPr>
          <w:p w14:paraId="726A662A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Because</w:t>
            </w:r>
          </w:p>
        </w:tc>
        <w:tc>
          <w:tcPr>
            <w:tcW w:w="1875" w:type="dxa"/>
            <w:vAlign w:val="center"/>
          </w:tcPr>
          <w:p w14:paraId="76DE5A35" w14:textId="77777777" w:rsidR="00361B92" w:rsidRDefault="00F45DB9">
            <w:pPr>
              <w:rPr>
                <w:b/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Which makes me feel</w:t>
            </w:r>
          </w:p>
        </w:tc>
      </w:tr>
      <w:tr w:rsidR="00361B92" w14:paraId="6927FEB0" w14:textId="77777777" w:rsidTr="009D77C8">
        <w:trPr>
          <w:trHeight w:val="1331"/>
        </w:trPr>
        <w:tc>
          <w:tcPr>
            <w:tcW w:w="1347" w:type="dxa"/>
            <w:vAlign w:val="center"/>
          </w:tcPr>
          <w:p>
            <w:r>
              <w:rPr>
                <w:sz w:val="20"/>
              </w:rPr>
              <w:t>PS-1</w:t>
            </w:r>
          </w:p>
        </w:tc>
        <w:tc>
          <w:tcPr>
            <w:tcW w:w="1533" w:type="dxa"/>
            <w:vAlign w:val="center"/>
          </w:tcPr>
          <w:p>
            <w:r>
              <w:rPr>
                <w:sz w:val="20"/>
              </w:rPr>
              <w:t>A user experiencing service-related issues.</w:t>
            </w:r>
          </w:p>
        </w:tc>
        <w:tc>
          <w:tcPr>
            <w:tcW w:w="1890" w:type="dxa"/>
            <w:vAlign w:val="center"/>
          </w:tcPr>
          <w:p>
            <w:r>
              <w:rPr>
                <w:sz w:val="20"/>
              </w:rPr>
              <w:t>Submit complaints and track their status until resolution.</w:t>
            </w:r>
          </w:p>
        </w:tc>
        <w:tc>
          <w:tcPr>
            <w:tcW w:w="2070" w:type="dxa"/>
            <w:vAlign w:val="center"/>
          </w:tcPr>
          <w:p>
            <w:r>
              <w:rPr>
                <w:sz w:val="20"/>
              </w:rPr>
              <w:t>Traditional complaint systems are manual and lack transparency.</w:t>
            </w:r>
          </w:p>
        </w:tc>
        <w:tc>
          <w:tcPr>
            <w:tcW w:w="2340" w:type="dxa"/>
            <w:vAlign w:val="center"/>
          </w:tcPr>
          <w:p>
            <w:r>
              <w:rPr>
                <w:sz w:val="20"/>
              </w:rPr>
              <w:t>There is no centralized platform that provides complaint registration, tracking, and communication with support agents.</w:t>
            </w:r>
          </w:p>
        </w:tc>
        <w:tc>
          <w:tcPr>
            <w:tcW w:w="1875" w:type="dxa"/>
            <w:vAlign w:val="center"/>
          </w:tcPr>
          <w:p>
            <w:r>
              <w:rPr>
                <w:sz w:val="20"/>
              </w:rPr>
              <w:t>Frustrated, ignored, and uncertain about issue resolution.</w:t>
            </w:r>
          </w:p>
        </w:tc>
      </w:tr>
      <w:tr w:rsidR="00361B92" w14:paraId="36C724B4" w14:textId="77777777" w:rsidTr="009D77C8">
        <w:trPr>
          <w:trHeight w:val="1610"/>
        </w:trPr>
        <w:tc>
          <w:tcPr>
            <w:tcW w:w="1347" w:type="dxa"/>
            <w:vAlign w:val="center"/>
          </w:tcPr>
          <w:p>
            <w:r>
              <w:rPr>
                <w:sz w:val="20"/>
              </w:rPr>
              <w:t>PS-2</w:t>
            </w:r>
          </w:p>
        </w:tc>
        <w:tc>
          <w:tcPr>
            <w:tcW w:w="1533" w:type="dxa"/>
            <w:vAlign w:val="center"/>
          </w:tcPr>
          <w:p>
            <w:r>
              <w:rPr>
                <w:sz w:val="20"/>
              </w:rPr>
              <w:t>An administrator managing complaints and support teams.</w:t>
            </w:r>
          </w:p>
        </w:tc>
        <w:tc>
          <w:tcPr>
            <w:tcW w:w="1890" w:type="dxa"/>
            <w:vAlign w:val="center"/>
          </w:tcPr>
          <w:p>
            <w:r>
              <w:rPr>
                <w:sz w:val="20"/>
              </w:rPr>
              <w:t>Manage complaints, assign agents, and monitor resolution efficiently.</w:t>
            </w:r>
          </w:p>
        </w:tc>
        <w:tc>
          <w:tcPr>
            <w:tcW w:w="2070" w:type="dxa"/>
            <w:vAlign w:val="center"/>
          </w:tcPr>
          <w:p>
            <w:r>
              <w:rPr>
                <w:sz w:val="20"/>
              </w:rPr>
              <w:t>Manual tracking and assignment processes are time-consuming and error-prone.</w:t>
            </w:r>
          </w:p>
        </w:tc>
        <w:tc>
          <w:tcPr>
            <w:tcW w:w="2340" w:type="dxa"/>
            <w:vAlign w:val="center"/>
          </w:tcPr>
          <w:p>
            <w:r>
              <w:rPr>
                <w:sz w:val="20"/>
              </w:rPr>
              <w:t>There is no centralized dashboard for complaint management, performance monitoring, and analytics.</w:t>
            </w:r>
          </w:p>
        </w:tc>
        <w:tc>
          <w:tcPr>
            <w:tcW w:w="1875" w:type="dxa"/>
            <w:vAlign w:val="center"/>
          </w:tcPr>
          <w:p>
            <w:r>
              <w:rPr>
                <w:sz w:val="20"/>
              </w:rPr>
              <w:t>Overwhelmed, stressed, and dissatisfied with the management process.</w:t>
            </w:r>
          </w:p>
        </w:tc>
      </w:tr>
    </w:tbl>
    <w:sectPr w:rsidR="00361B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B92"/>
    <w:rsid w:val="00361B92"/>
    <w:rsid w:val="00483C2C"/>
    <w:rsid w:val="00696CDE"/>
    <w:rsid w:val="00897E6A"/>
    <w:rsid w:val="009D77C8"/>
    <w:rsid w:val="00A50719"/>
    <w:rsid w:val="00F45DB9"/>
    <w:rsid w:val="00F4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3B0F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2022-09-18T16:51:00Z</dcterms:created>
  <dcterms:modified xsi:type="dcterms:W3CDTF">2026-06-19T17:01:00Z</dcterms:modified>
</cp:coreProperties>
</file>