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Student table: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r>
        <w:rPr>
          <w:rFonts w:ascii="ArialMT" w:cs="ArialMT"/>
          <w:color w:val="000000"/>
          <w:sz w:val="19"/>
          <w:szCs w:val="19"/>
        </w:rPr>
        <w:t xml:space="preserve">The dependencies between </w:t>
      </w:r>
      <w:proofErr w:type="spellStart"/>
      <w:r>
        <w:rPr>
          <w:rFonts w:ascii="Arial-BoldMT" w:cs="Arial-BoldMT"/>
          <w:b/>
          <w:bCs/>
          <w:color w:val="000000"/>
          <w:sz w:val="20"/>
          <w:szCs w:val="20"/>
        </w:rPr>
        <w:t>StdNo</w:t>
      </w:r>
      <w:proofErr w:type="spell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and </w:t>
      </w:r>
      <w:proofErr w:type="spellStart"/>
      <w:r>
        <w:rPr>
          <w:rFonts w:ascii="Arial-BoldMT" w:cs="Arial-BoldMT"/>
          <w:b/>
          <w:bCs/>
          <w:color w:val="000000"/>
          <w:sz w:val="20"/>
          <w:szCs w:val="20"/>
        </w:rPr>
        <w:t>StdEmail</w:t>
      </w:r>
      <w:proofErr w:type="spell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violate BCNF. Both </w:t>
      </w:r>
      <w:proofErr w:type="spellStart"/>
      <w:r>
        <w:rPr>
          <w:rFonts w:ascii="Arial-BoldMT" w:cs="Arial-BoldMT"/>
          <w:b/>
          <w:bCs/>
          <w:color w:val="000000"/>
          <w:sz w:val="20"/>
          <w:szCs w:val="20"/>
        </w:rPr>
        <w:t>StdNo</w:t>
      </w:r>
      <w:proofErr w:type="spell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and </w:t>
      </w:r>
      <w:proofErr w:type="spellStart"/>
      <w:r>
        <w:rPr>
          <w:rFonts w:ascii="Arial-BoldMT" w:cs="Arial-BoldMT"/>
          <w:b/>
          <w:bCs/>
          <w:color w:val="000000"/>
          <w:sz w:val="20"/>
          <w:szCs w:val="20"/>
        </w:rPr>
        <w:t>StdEmail</w:t>
      </w:r>
      <w:proofErr w:type="spell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>are determinants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Student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>
        <w:rPr>
          <w:rFonts w:ascii="Arial-BoldMT" w:cs="Arial-BoldMT"/>
          <w:b/>
          <w:bCs/>
          <w:color w:val="4A87E9"/>
          <w:sz w:val="20"/>
          <w:szCs w:val="20"/>
        </w:rPr>
        <w:t>StdNo</w:t>
      </w:r>
      <w:proofErr w:type="spellEnd"/>
      <w:proofErr w:type="gramEnd"/>
      <w:r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StdName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StdEmail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StdAddress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StdCity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StdState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StdZip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 )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proofErr w:type="gramStart"/>
      <w:r>
        <w:rPr>
          <w:rFonts w:ascii="ArialMT" w:cs="ArialMT"/>
          <w:color w:val="000000"/>
          <w:sz w:val="19"/>
          <w:szCs w:val="19"/>
        </w:rPr>
        <w:t>UNIQUE(</w:t>
      </w:r>
      <w:proofErr w:type="spellStart"/>
      <w:proofErr w:type="gramEnd"/>
      <w:r>
        <w:rPr>
          <w:rFonts w:ascii="ArialMT" w:cs="ArialMT"/>
          <w:color w:val="000000"/>
          <w:sz w:val="19"/>
          <w:szCs w:val="19"/>
        </w:rPr>
        <w:t>StdEmail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Institution table: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r>
        <w:rPr>
          <w:rFonts w:ascii="ArialMT" w:cs="ArialMT"/>
          <w:color w:val="000000"/>
          <w:sz w:val="19"/>
          <w:szCs w:val="19"/>
        </w:rPr>
        <w:t xml:space="preserve">The dependencies between </w:t>
      </w:r>
      <w:proofErr w:type="spellStart"/>
      <w:r>
        <w:rPr>
          <w:rFonts w:ascii="Arial-BoldMT" w:cs="Arial-BoldMT"/>
          <w:b/>
          <w:bCs/>
          <w:color w:val="000000"/>
          <w:sz w:val="20"/>
          <w:szCs w:val="20"/>
        </w:rPr>
        <w:t>InstNo</w:t>
      </w:r>
      <w:proofErr w:type="spell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and </w:t>
      </w:r>
      <w:proofErr w:type="spellStart"/>
      <w:r>
        <w:rPr>
          <w:rFonts w:ascii="Arial-BoldMT" w:cs="Arial-BoldMT"/>
          <w:b/>
          <w:bCs/>
          <w:color w:val="000000"/>
          <w:sz w:val="20"/>
          <w:szCs w:val="20"/>
        </w:rPr>
        <w:t>InstName</w:t>
      </w:r>
      <w:proofErr w:type="spellEnd"/>
      <w:r>
        <w:rPr>
          <w:rFonts w:ascii="Arial-BoldMT" w:cs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>violate BCN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Institution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>
        <w:rPr>
          <w:rFonts w:ascii="Arial-BoldMT" w:cs="Arial-BoldMT"/>
          <w:b/>
          <w:bCs/>
          <w:color w:val="4A87E9"/>
          <w:sz w:val="20"/>
          <w:szCs w:val="20"/>
        </w:rPr>
        <w:t>InstNo</w:t>
      </w:r>
      <w:proofErr w:type="spellEnd"/>
      <w:proofErr w:type="gramEnd"/>
      <w:r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InstName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InstMascot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proofErr w:type="gramStart"/>
      <w:r>
        <w:rPr>
          <w:rFonts w:ascii="ArialMT" w:cs="ArialMT"/>
          <w:color w:val="000000"/>
          <w:sz w:val="19"/>
          <w:szCs w:val="19"/>
        </w:rPr>
        <w:t>UNIQUE(</w:t>
      </w:r>
      <w:proofErr w:type="spellStart"/>
      <w:proofErr w:type="gramEnd"/>
      <w:r>
        <w:rPr>
          <w:rFonts w:ascii="ArialMT" w:cs="ArialMT"/>
          <w:color w:val="000000"/>
          <w:sz w:val="19"/>
          <w:szCs w:val="19"/>
        </w:rPr>
        <w:t>InstName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>L</w:t>
      </w:r>
      <w:bookmarkStart w:id="0" w:name="_GoBack"/>
      <w:bookmarkEnd w:id="0"/>
      <w:r>
        <w:rPr>
          <w:rFonts w:ascii="Arial-BoldMT" w:cs="Arial-BoldMT"/>
          <w:b/>
          <w:bCs/>
          <w:color w:val="000000"/>
          <w:sz w:val="20"/>
          <w:szCs w:val="20"/>
        </w:rPr>
        <w:t>ender table: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r>
        <w:rPr>
          <w:rFonts w:ascii="ArialMT" w:cs="ArialMT"/>
          <w:color w:val="000000"/>
          <w:sz w:val="19"/>
          <w:szCs w:val="19"/>
        </w:rPr>
        <w:t xml:space="preserve">The dependencies between </w:t>
      </w:r>
      <w:proofErr w:type="spellStart"/>
      <w:r w:rsidRPr="008D33B2">
        <w:rPr>
          <w:rFonts w:ascii="Arial-BoldMT" w:cs="Arial-BoldMT"/>
          <w:b/>
          <w:bCs/>
          <w:color w:val="000000"/>
          <w:sz w:val="20"/>
          <w:szCs w:val="20"/>
        </w:rPr>
        <w:t>LenderNo</w:t>
      </w:r>
      <w:proofErr w:type="spellEnd"/>
      <w:r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and </w:t>
      </w:r>
      <w:proofErr w:type="spellStart"/>
      <w:r w:rsidRPr="008D33B2">
        <w:rPr>
          <w:rFonts w:ascii="Arial-BoldMT" w:cs="Arial-BoldMT"/>
          <w:b/>
          <w:bCs/>
          <w:color w:val="000000"/>
          <w:sz w:val="20"/>
          <w:szCs w:val="20"/>
        </w:rPr>
        <w:t>LenderName</w:t>
      </w:r>
      <w:proofErr w:type="spellEnd"/>
      <w:r>
        <w:rPr>
          <w:rFonts w:ascii="ArialMT" w:cs="ArialMT"/>
          <w:color w:val="000000"/>
          <w:sz w:val="19"/>
          <w:szCs w:val="19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>violate BCN</w:t>
      </w: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8D33B2" w:rsidRDefault="008D33B2" w:rsidP="008D33B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19"/>
          <w:szCs w:val="19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Lender </w:t>
      </w:r>
      <w:proofErr w:type="gramStart"/>
      <w:r>
        <w:rPr>
          <w:rFonts w:ascii="ArialMT" w:cs="ArialMT"/>
          <w:color w:val="000000"/>
          <w:sz w:val="19"/>
          <w:szCs w:val="19"/>
        </w:rPr>
        <w:t xml:space="preserve">( </w:t>
      </w:r>
      <w:proofErr w:type="spellStart"/>
      <w:r>
        <w:rPr>
          <w:rFonts w:ascii="Arial-BoldMT" w:cs="Arial-BoldMT"/>
          <w:b/>
          <w:bCs/>
          <w:color w:val="4A87E9"/>
          <w:sz w:val="20"/>
          <w:szCs w:val="20"/>
        </w:rPr>
        <w:t>LenderNo</w:t>
      </w:r>
      <w:proofErr w:type="spellEnd"/>
      <w:proofErr w:type="gramEnd"/>
      <w:r>
        <w:rPr>
          <w:rFonts w:ascii="Arial-BoldMT" w:cs="Arial-BoldMT"/>
          <w:b/>
          <w:bCs/>
          <w:color w:val="4A87E9"/>
          <w:sz w:val="20"/>
          <w:szCs w:val="20"/>
        </w:rPr>
        <w:t xml:space="preserve"> </w:t>
      </w:r>
      <w:r>
        <w:rPr>
          <w:rFonts w:ascii="ArialMT" w:cs="ArialMT"/>
          <w:color w:val="000000"/>
          <w:sz w:val="19"/>
          <w:szCs w:val="19"/>
        </w:rPr>
        <w:t xml:space="preserve">, </w:t>
      </w:r>
      <w:proofErr w:type="spellStart"/>
      <w:r>
        <w:rPr>
          <w:rFonts w:ascii="ArialMT" w:cs="ArialMT"/>
          <w:color w:val="000000"/>
          <w:sz w:val="19"/>
          <w:szCs w:val="19"/>
        </w:rPr>
        <w:t>LenderName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</w:p>
    <w:p w:rsidR="00CA7D97" w:rsidRPr="008D33B2" w:rsidRDefault="008D33B2" w:rsidP="008D33B2">
      <w:proofErr w:type="gramStart"/>
      <w:r>
        <w:rPr>
          <w:rFonts w:ascii="ArialMT" w:cs="ArialMT"/>
          <w:color w:val="000000"/>
          <w:sz w:val="19"/>
          <w:szCs w:val="19"/>
        </w:rPr>
        <w:t>UNIQUE(</w:t>
      </w:r>
      <w:proofErr w:type="spellStart"/>
      <w:proofErr w:type="gramEnd"/>
      <w:r>
        <w:rPr>
          <w:rFonts w:ascii="ArialMT" w:cs="ArialMT"/>
          <w:color w:val="000000"/>
          <w:sz w:val="19"/>
          <w:szCs w:val="19"/>
        </w:rPr>
        <w:t>LenderName</w:t>
      </w:r>
      <w:proofErr w:type="spellEnd"/>
      <w:r>
        <w:rPr>
          <w:rFonts w:ascii="ArialMT" w:cs="ArialMT"/>
          <w:color w:val="000000"/>
          <w:sz w:val="19"/>
          <w:szCs w:val="19"/>
        </w:rPr>
        <w:t>)</w:t>
      </w:r>
    </w:p>
    <w:sectPr w:rsidR="00CA7D97" w:rsidRPr="008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AA"/>
    <w:rsid w:val="008D33B2"/>
    <w:rsid w:val="00CA2FAA"/>
    <w:rsid w:val="00C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DF3C"/>
  <w15:chartTrackingRefBased/>
  <w15:docId w15:val="{FA60FE76-2877-42DC-B7BE-C86A6C6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2020-07-18T14:11:00Z</dcterms:created>
  <dcterms:modified xsi:type="dcterms:W3CDTF">2020-07-18T14:21:00Z</dcterms:modified>
</cp:coreProperties>
</file>