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rPr>
      </w:pPr>
      <w:r w:rsidDel="00000000" w:rsidR="00000000" w:rsidRPr="00000000">
        <w:rPr>
          <w:color w:val="202122"/>
          <w:sz w:val="21"/>
          <w:szCs w:val="21"/>
          <w:rtl w:val="0"/>
        </w:rPr>
        <w:t xml:space="preserve">A </w:t>
      </w:r>
      <w:r w:rsidDel="00000000" w:rsidR="00000000" w:rsidRPr="00000000">
        <w:rPr>
          <w:b w:val="1"/>
          <w:color w:val="202122"/>
          <w:sz w:val="21"/>
          <w:szCs w:val="21"/>
          <w:rtl w:val="0"/>
        </w:rPr>
        <w:t xml:space="preserve">circular definition</w:t>
      </w:r>
      <w:r w:rsidDel="00000000" w:rsidR="00000000" w:rsidRPr="00000000">
        <w:rPr>
          <w:color w:val="202122"/>
          <w:sz w:val="21"/>
          <w:szCs w:val="21"/>
          <w:rtl w:val="0"/>
        </w:rPr>
        <w:t xml:space="preserve"> is a </w:t>
      </w:r>
      <w:hyperlink r:id="rId6">
        <w:r w:rsidDel="00000000" w:rsidR="00000000" w:rsidRPr="00000000">
          <w:rPr>
            <w:color w:val="0645ad"/>
            <w:sz w:val="21"/>
            <w:szCs w:val="21"/>
            <w:rtl w:val="0"/>
          </w:rPr>
          <w:t xml:space="preserve">definition</w:t>
        </w:r>
      </w:hyperlink>
      <w:r w:rsidDel="00000000" w:rsidR="00000000" w:rsidRPr="00000000">
        <w:rPr>
          <w:color w:val="202122"/>
          <w:sz w:val="21"/>
          <w:szCs w:val="21"/>
          <w:rtl w:val="0"/>
        </w:rPr>
        <w:t xml:space="preserve"> that uses the </w:t>
      </w:r>
      <w:hyperlink r:id="rId7">
        <w:r w:rsidDel="00000000" w:rsidR="00000000" w:rsidRPr="00000000">
          <w:rPr>
            <w:color w:val="0645ad"/>
            <w:sz w:val="21"/>
            <w:szCs w:val="21"/>
            <w:rtl w:val="0"/>
          </w:rPr>
          <w:t xml:space="preserve">term</w:t>
        </w:r>
      </w:hyperlink>
      <w:r w:rsidDel="00000000" w:rsidR="00000000" w:rsidRPr="00000000">
        <w:rPr>
          <w:color w:val="202122"/>
          <w:sz w:val="21"/>
          <w:szCs w:val="21"/>
          <w:rtl w:val="0"/>
        </w:rPr>
        <w:t xml:space="preserve">(s) being defined as a part of the </w:t>
      </w:r>
      <w:hyperlink r:id="rId8">
        <w:r w:rsidDel="00000000" w:rsidR="00000000" w:rsidRPr="00000000">
          <w:rPr>
            <w:color w:val="0645ad"/>
            <w:sz w:val="21"/>
            <w:szCs w:val="21"/>
            <w:rtl w:val="0"/>
          </w:rPr>
          <w:t xml:space="preserve">definition</w:t>
        </w:r>
      </w:hyperlink>
      <w:r w:rsidDel="00000000" w:rsidR="00000000" w:rsidRPr="00000000">
        <w:rPr>
          <w:color w:val="202122"/>
          <w:sz w:val="21"/>
          <w:szCs w:val="21"/>
          <w:rtl w:val="0"/>
        </w:rPr>
        <w:t xml:space="preserve"> or assumes a prior understanding of the term being defined. There are several kinds of circular definition, and several ways of characterising the term: </w:t>
      </w:r>
      <w:hyperlink r:id="rId9">
        <w:r w:rsidDel="00000000" w:rsidR="00000000" w:rsidRPr="00000000">
          <w:rPr>
            <w:color w:val="0645ad"/>
            <w:sz w:val="21"/>
            <w:szCs w:val="21"/>
            <w:rtl w:val="0"/>
          </w:rPr>
          <w:t xml:space="preserve">pragmatic</w:t>
        </w:r>
      </w:hyperlink>
      <w:r w:rsidDel="00000000" w:rsidR="00000000" w:rsidRPr="00000000">
        <w:rPr>
          <w:color w:val="202122"/>
          <w:sz w:val="21"/>
          <w:szCs w:val="21"/>
          <w:rtl w:val="0"/>
        </w:rPr>
        <w:t xml:space="preserve">, </w:t>
      </w:r>
      <w:hyperlink r:id="rId10">
        <w:r w:rsidDel="00000000" w:rsidR="00000000" w:rsidRPr="00000000">
          <w:rPr>
            <w:color w:val="0645ad"/>
            <w:sz w:val="21"/>
            <w:szCs w:val="21"/>
            <w:rtl w:val="0"/>
          </w:rPr>
          <w:t xml:space="preserve">lexicographic</w:t>
        </w:r>
      </w:hyperlink>
      <w:r w:rsidDel="00000000" w:rsidR="00000000" w:rsidRPr="00000000">
        <w:rPr>
          <w:color w:val="202122"/>
          <w:sz w:val="21"/>
          <w:szCs w:val="21"/>
          <w:rtl w:val="0"/>
        </w:rPr>
        <w:t xml:space="preserve"> and </w:t>
      </w:r>
      <w:hyperlink r:id="rId11">
        <w:r w:rsidDel="00000000" w:rsidR="00000000" w:rsidRPr="00000000">
          <w:rPr>
            <w:color w:val="0645ad"/>
            <w:sz w:val="21"/>
            <w:szCs w:val="21"/>
            <w:rtl w:val="0"/>
          </w:rPr>
          <w:t xml:space="preserve">linguistic</w:t>
        </w:r>
      </w:hyperlink>
      <w:r w:rsidDel="00000000" w:rsidR="00000000" w:rsidRPr="00000000">
        <w:rPr>
          <w:color w:val="202122"/>
          <w:sz w:val="21"/>
          <w:szCs w:val="21"/>
          <w:rtl w:val="0"/>
        </w:rPr>
        <w:t xml:space="preserve">.</w:t>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color w:val="202122"/>
          <w:sz w:val="21"/>
          <w:szCs w:val="21"/>
          <w:rtl w:val="0"/>
        </w:rPr>
        <w:t xml:space="preserve">Circular definitions may be unhelpful if the audience must either already know the meaning of the key term, or if the term to be defined is used in the definition itself.</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Linguistic" TargetMode="External"/><Relationship Id="rId10" Type="http://schemas.openxmlformats.org/officeDocument/2006/relationships/hyperlink" Target="https://en.wikipedia.org/wiki/Lexicographic" TargetMode="External"/><Relationship Id="rId9" Type="http://schemas.openxmlformats.org/officeDocument/2006/relationships/hyperlink" Target="https://en.wikipedia.org/wiki/Pragmatics" TargetMode="External"/><Relationship Id="rId5" Type="http://schemas.openxmlformats.org/officeDocument/2006/relationships/styles" Target="styles.xml"/><Relationship Id="rId6" Type="http://schemas.openxmlformats.org/officeDocument/2006/relationships/hyperlink" Target="https://en.wikipedia.org/wiki/Definition" TargetMode="External"/><Relationship Id="rId7" Type="http://schemas.openxmlformats.org/officeDocument/2006/relationships/hyperlink" Target="https://en.wikipedia.org/wiki/Terminology" TargetMode="External"/><Relationship Id="rId8" Type="http://schemas.openxmlformats.org/officeDocument/2006/relationships/hyperlink" Target="https://en.wikipedia.org/wiki/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