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2937"/>
          <w:sz w:val="34"/>
          <w:szCs w:val="34"/>
        </w:rPr>
        <w:t xml:space="preserve">ASHISH P 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4B5563"/>
          <w:sz w:val="19"/>
          <w:szCs w:val="19"/>
        </w:rPr>
        <w:t xml:space="preserve">+91-6282761232  |  ashishpsadan@gmail.com  |  linkedin.com/in/ashishpsadan  |  github.com/ashishorbital  |  Kochi, Kerala</w:t>
      </w:r>
    </w:p>
    <w:p>
      <w:pPr>
        <w:pBdr>
          <w:bottom w:val="single" w:color="2563EB" w:sz="6" w:space="1"/>
        </w:pBdr>
        <w:spacing w:after="70" w:before="16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B.Tech CSE student specializing in Machine Learning, Data Analysis, and Business Intelligence, with hands-on experience across the ML pipeline — data cleaning, EDA, feature engineering, and model evaluation — using Python, SQL, Pandas, Scikit-learn, and Microsoft Azure. Skilled in translating data into actionable, data-driven insights using Power BI and Tableau. Seeking to apply strong analytical and problem-solving skills to an AI/ML or Data Analyst role.</w:t>
      </w:r>
    </w:p>
    <w:p>
      <w:pPr>
        <w:pBdr>
          <w:bottom w:val="single" w:color="2563EB" w:sz="6" w:space="1"/>
        </w:pBdr>
        <w:spacing w:after="70" w:before="16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B.Tech in Computer Science and Engineering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	2023 – 2027</w:t>
      </w:r>
    </w:p>
    <w:p>
      <w:pPr>
        <w:spacing w:after="10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Cochin University of Science and Technology (CUSAT)  |  CGPA: 7.83</w:t>
      </w:r>
    </w:p>
    <w:p>
      <w:pPr>
        <w:pBdr>
          <w:bottom w:val="single" w:color="2563EB" w:sz="6" w:space="1"/>
        </w:pBdr>
        <w:spacing w:after="70" w:before="16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Python, C, Java, C++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Data &amp; ML: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Pandas, NumPy, Matplotlib, Seaborn, Scikit-learn, Statistics, Feature Engineering, Predictive Modeling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Web: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HTML, CSS, JavaScript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Database: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MySQL,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Tools &amp; Cloud: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Power BI, Tableau, Microsoft Azure, Cloud Computing, Git, GitHub, VS Code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Core Subjects: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Data Structures, DBMS, OOPs, OS, Computer Networks</w:t>
      </w:r>
    </w:p>
    <w:p>
      <w:pPr>
        <w:pBdr>
          <w:bottom w:val="single" w:color="2563EB" w:sz="6" w:space="1"/>
        </w:pBdr>
        <w:spacing w:after="70" w:before="16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INTERNSHIP / EXPERIENCE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AI/ML Intern</w:t>
      </w: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  —  NestSoft TechnoMaster Pvt Ltd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	May 2026 – Jun 2026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Shelfsense, a machine learning–powered business intelligence (BI) solution for retail shelf and sales analytics, applying statistical analysis and predictive modeling to identify sales trends.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Engineered the full ML pipeline — data preprocessing, feature engineering, model building, and evaluation — using Python and Scikit-learn, reducing manual analysis time and delivering KPI-driven business insights to stakeholders.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Data Analyst &amp; ML Intern</w:t>
      </w: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  —  Elevate Labs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	Apr 2025 – Jun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Performed data cleaning, exploratory data analysis (EDA), statistical analysis, and visualization on real-world datasets using Python, Pandas, Matplotlib, and Seaborn, improving data quality for downstream modeling.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and evaluated predictive machine learning models using Scikit-learn, applying model evaluation metrics to compare performance.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AI Azure Intern</w:t>
      </w:r>
      <w:r>
        <w:rPr>
          <w:rFonts w:ascii="Calibri" w:cs="Calibri" w:eastAsia="Calibri" w:hAnsi="Calibri"/>
          <w:i/>
          <w:iCs/>
          <w:color w:val="4B5563"/>
          <w:sz w:val="21"/>
          <w:szCs w:val="21"/>
        </w:rPr>
        <w:t xml:space="preserve">  —  Edunet Foundation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	May 2025 – Jun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AI workflows and cloud-based model deployment pipelines using Microsoft Azure AI services, gaining hands-on exposure to cloud computing and ML Ops fundamentals.</w:t>
      </w:r>
    </w:p>
    <w:p>
      <w:pPr>
        <w:pBdr>
          <w:bottom w:val="single" w:color="2563EB" w:sz="6" w:space="1"/>
        </w:pBdr>
        <w:spacing w:after="70" w:before="16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PROJECTS</w:t>
      </w:r>
    </w:p>
    <w:p>
      <w:pPr>
        <w:tabs>
          <w:tab w:val="right" w:pos="9360"/>
        </w:tabs>
        <w:spacing w:after="10" w:before="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FIFA World Cup Prediction Web App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	JavaScript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 web app for predicting FIFA World Cup match outcomes, reaching 300+ users.</w:t>
      </w:r>
    </w:p>
    <w:p>
      <w:pPr>
        <w:tabs>
          <w:tab w:val="right" w:pos="9360"/>
        </w:tabs>
        <w:spacing w:after="10" w:before="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Shelfsense – Business Intelligence Platform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	Python, Machine Learning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an ML-driven business intelligence tool delivering retail shelf and sales insights.</w:t>
      </w:r>
    </w:p>
    <w:p>
      <w:pPr>
        <w:tabs>
          <w:tab w:val="right" w:pos="9360"/>
        </w:tabs>
        <w:spacing w:after="10" w:before="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Incentive Calculation System — Nippon Toyota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	JavaScript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an automated incentive calculation system to streamline sales incentive computation.</w:t>
      </w:r>
    </w:p>
    <w:p>
      <w:pPr>
        <w:tabs>
          <w:tab w:val="right" w:pos="9360"/>
        </w:tabs>
        <w:spacing w:after="10" w:before="8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Personal Portfolio Website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	HTML, CSS, JavaScript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 responsive portfolio site with smooth navigation, project showcase, and cross-browser compatibility.</w:t>
      </w:r>
    </w:p>
    <w:p>
      <w:pPr>
        <w:pBdr>
          <w:bottom w:val="single" w:color="2563EB" w:sz="6" w:space="1"/>
        </w:pBdr>
        <w:spacing w:after="70" w:before="16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Advanced Distributed Systems – NPTEL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Building LLM Applications with Prompt Engineering – NVIDIA</w:t>
      </w:r>
    </w:p>
    <w:p>
      <w:pPr>
        <w:pBdr>
          <w:bottom w:val="single" w:color="2563EB" w:sz="6" w:space="1"/>
        </w:pBdr>
        <w:spacing w:after="70" w:before="16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SOFT SKILLS</w:t>
      </w:r>
    </w:p>
    <w:p>
      <w:r>
        <w:rPr>
          <w:rFonts w:ascii="Calibri" w:cs="Calibri" w:eastAsia="Calibri" w:hAnsi="Calibri"/>
          <w:color w:val="1F2937"/>
          <w:sz w:val="21"/>
          <w:szCs w:val="21"/>
        </w:rPr>
        <w:t xml:space="preserve">Problem Solving | Communication | Team Collaboration | Analytical Thinking | Adaptability</w:t>
      </w:r>
    </w:p>
    <w:sectPr>
      <w:pgSz w:w="12240" w:h="15840" w:orient="portrait"/>
      <w:pgMar w:top="500" w:right="800" w:bottom="5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2026-07-16T17:57:16.945Z</dcterms:created>
  <dcterms:modified xsi:type="dcterms:W3CDTF">2026-07-16T17:57:16.945Z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