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98C" w:rsidRPr="00000553" w:rsidRDefault="00D84222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-- Total revenue based on gender</w:t>
      </w:r>
    </w:p>
    <w:p w:rsidR="00D84222" w:rsidRPr="00000553" w:rsidRDefault="00D84222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010909DA" wp14:editId="2AA9B421">
            <wp:extent cx="5731510" cy="21132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B1A" w:rsidRPr="00000553" w:rsidRDefault="008D2B1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 xml:space="preserve">-- </w:t>
      </w:r>
      <w:r w:rsidR="007379FA" w:rsidRPr="00000553">
        <w:rPr>
          <w:rFonts w:ascii="Times New Roman" w:hAnsi="Times New Roman" w:cs="Times New Roman"/>
          <w:sz w:val="20"/>
          <w:szCs w:val="20"/>
        </w:rPr>
        <w:t xml:space="preserve">Which customers used a discount but still spent more than the average purchase amount? </w:t>
      </w:r>
      <w:r w:rsidR="007379FA"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6729C00D" wp14:editId="1DB56F19">
            <wp:extent cx="5731510" cy="35248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top 5 products with highest average review rating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lastRenderedPageBreak/>
        <w:drawing>
          <wp:inline distT="0" distB="0" distL="0" distR="0" wp14:anchorId="45922126" wp14:editId="5DC5DD75">
            <wp:extent cx="5731510" cy="2476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 xml:space="preserve">Compare the average purchase amount </w:t>
      </w:r>
      <w:proofErr w:type="spellStart"/>
      <w:r w:rsidRPr="00000553">
        <w:rPr>
          <w:rFonts w:ascii="Times New Roman" w:hAnsi="Times New Roman" w:cs="Times New Roman"/>
          <w:sz w:val="20"/>
          <w:szCs w:val="20"/>
        </w:rPr>
        <w:t>betwen</w:t>
      </w:r>
      <w:proofErr w:type="spellEnd"/>
      <w:r w:rsidRPr="00000553">
        <w:rPr>
          <w:rFonts w:ascii="Times New Roman" w:hAnsi="Times New Roman" w:cs="Times New Roman"/>
          <w:sz w:val="20"/>
          <w:szCs w:val="20"/>
        </w:rPr>
        <w:t xml:space="preserve"> standard and express shipping.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53916D62" wp14:editId="27FB3F96">
            <wp:extent cx="5731510" cy="22136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subscribed customer spend more? compare average spend and total revenue between subscriber and non-sub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0DAB2958" wp14:editId="2E04370C">
            <wp:extent cx="5731510" cy="27571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which 5 products have the highest percentage of purchases with discount applied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lastRenderedPageBreak/>
        <w:drawing>
          <wp:inline distT="0" distB="0" distL="0" distR="0" wp14:anchorId="33D99E2E" wp14:editId="07B9FAAC">
            <wp:extent cx="5731510" cy="18669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segment customer into new, returning and loyal based on their total number of previous purchase, and show the count of each segment.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5DD43BFF" wp14:editId="28F8ACB6">
            <wp:extent cx="5731510" cy="23996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03324867" wp14:editId="4C9593FE">
            <wp:extent cx="5731510" cy="25038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 xml:space="preserve">-- what are the top 3 most </w:t>
      </w:r>
      <w:proofErr w:type="spellStart"/>
      <w:r w:rsidRPr="00000553">
        <w:rPr>
          <w:rFonts w:ascii="Times New Roman" w:hAnsi="Times New Roman" w:cs="Times New Roman"/>
          <w:sz w:val="20"/>
          <w:szCs w:val="20"/>
        </w:rPr>
        <w:t>purchsed</w:t>
      </w:r>
      <w:proofErr w:type="spellEnd"/>
      <w:r w:rsidRPr="00000553">
        <w:rPr>
          <w:rFonts w:ascii="Times New Roman" w:hAnsi="Times New Roman" w:cs="Times New Roman"/>
          <w:sz w:val="20"/>
          <w:szCs w:val="20"/>
        </w:rPr>
        <w:t xml:space="preserve"> products within each category?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lastRenderedPageBreak/>
        <w:drawing>
          <wp:inline distT="0" distB="0" distL="0" distR="0" wp14:anchorId="0402A0DB" wp14:editId="7275F5CE">
            <wp:extent cx="5731510" cy="25234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 xml:space="preserve">-- </w:t>
      </w:r>
      <w:proofErr w:type="gramStart"/>
      <w:r w:rsidRPr="00000553">
        <w:rPr>
          <w:rFonts w:ascii="Times New Roman" w:hAnsi="Times New Roman" w:cs="Times New Roman"/>
          <w:sz w:val="20"/>
          <w:szCs w:val="20"/>
        </w:rPr>
        <w:t>Are</w:t>
      </w:r>
      <w:proofErr w:type="gramEnd"/>
      <w:r w:rsidRPr="00000553">
        <w:rPr>
          <w:rFonts w:ascii="Times New Roman" w:hAnsi="Times New Roman" w:cs="Times New Roman"/>
          <w:sz w:val="20"/>
          <w:szCs w:val="20"/>
        </w:rPr>
        <w:t xml:space="preserve"> customer who are repeat buyers (more than 5 previous purchases) also likely to subscribe?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6260ECFF" wp14:editId="0C440BC2">
            <wp:extent cx="5731510" cy="25895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what is the revenue contribution of each age group?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599C266F" wp14:editId="63F33D9C">
            <wp:extent cx="5731510" cy="24491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which city is visiting store frequently</w:t>
      </w:r>
    </w:p>
    <w:p w:rsidR="007379FA" w:rsidRPr="00000553" w:rsidRDefault="007379FA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lastRenderedPageBreak/>
        <w:drawing>
          <wp:inline distT="0" distB="0" distL="0" distR="0" wp14:anchorId="36394948" wp14:editId="1C18B3A5">
            <wp:extent cx="5731510" cy="20821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E74" w:rsidRPr="00000553" w:rsidRDefault="00AF5E74" w:rsidP="00AF5E74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t>which season have highest sales</w:t>
      </w:r>
    </w:p>
    <w:p w:rsidR="00AF5E74" w:rsidRPr="00000553" w:rsidRDefault="00AF5E74" w:rsidP="008D2B1A">
      <w:pPr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noProof/>
          <w:sz w:val="20"/>
          <w:szCs w:val="20"/>
          <w:lang w:eastAsia="en-GB"/>
        </w:rPr>
        <w:drawing>
          <wp:inline distT="0" distB="0" distL="0" distR="0" wp14:anchorId="64BCD5E0" wp14:editId="46F74DDF">
            <wp:extent cx="5731510" cy="22231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553" w:rsidRPr="00000553" w:rsidRDefault="00000553" w:rsidP="008D2B1A">
      <w:pPr>
        <w:rPr>
          <w:rFonts w:ascii="Times New Roman" w:hAnsi="Times New Roman" w:cs="Times New Roman"/>
          <w:sz w:val="20"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Default="00000553" w:rsidP="00000553">
      <w:pPr>
        <w:rPr>
          <w:rFonts w:ascii="Times New Roman" w:hAnsi="Times New Roman" w:cs="Times New Roman"/>
          <w:b/>
          <w:szCs w:val="20"/>
        </w:rPr>
      </w:pPr>
    </w:p>
    <w:p w:rsidR="00000553" w:rsidRPr="00000553" w:rsidRDefault="00000553" w:rsidP="00000553">
      <w:pPr>
        <w:jc w:val="center"/>
        <w:rPr>
          <w:rFonts w:ascii="Times New Roman" w:hAnsi="Times New Roman" w:cs="Times New Roman"/>
          <w:b/>
          <w:szCs w:val="20"/>
        </w:rPr>
      </w:pPr>
      <w:r w:rsidRPr="00000553">
        <w:rPr>
          <w:rFonts w:ascii="Times New Roman" w:hAnsi="Times New Roman" w:cs="Times New Roman"/>
          <w:b/>
          <w:szCs w:val="20"/>
        </w:rPr>
        <w:lastRenderedPageBreak/>
        <w:t>Findings: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00553">
        <w:rPr>
          <w:rFonts w:ascii="Times New Roman" w:hAnsi="Times New Roman" w:cs="Times New Roman"/>
          <w:sz w:val="20"/>
          <w:szCs w:val="20"/>
        </w:rPr>
        <w:br/>
      </w:r>
      <w:r w:rsidRPr="00000553">
        <w:rPr>
          <w:rFonts w:ascii="Times New Roman" w:hAnsi="Times New Roman" w:cs="Times New Roman"/>
          <w:b/>
          <w:sz w:val="20"/>
          <w:szCs w:val="20"/>
        </w:rPr>
        <w:t>Business Performance Overview</w:t>
      </w:r>
      <w:r>
        <w:rPr>
          <w:rFonts w:ascii="Times New Roman" w:hAnsi="Times New Roman" w:cs="Times New Roman"/>
          <w:b/>
          <w:sz w:val="20"/>
          <w:szCs w:val="20"/>
        </w:rPr>
        <w:t>: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000553">
        <w:rPr>
          <w:rFonts w:ascii="Times New Roman" w:hAnsi="Times New Roman" w:cs="Times New Roman"/>
          <w:b/>
          <w:sz w:val="20"/>
          <w:szCs w:val="20"/>
        </w:rPr>
        <w:t>Revenue by Gender</w:t>
      </w:r>
      <w:r w:rsidRPr="00000553">
        <w:rPr>
          <w:rFonts w:ascii="Times New Roman" w:hAnsi="Times New Roman" w:cs="Times New Roman"/>
          <w:sz w:val="20"/>
          <w:szCs w:val="20"/>
        </w:rPr>
        <w:t xml:space="preserve">: Male customers represent the largest revenue share, contributing $157,890, compared to </w:t>
      </w:r>
      <w:r>
        <w:rPr>
          <w:rFonts w:ascii="Times New Roman" w:hAnsi="Times New Roman" w:cs="Times New Roman"/>
          <w:sz w:val="20"/>
          <w:szCs w:val="20"/>
        </w:rPr>
        <w:t xml:space="preserve">$75,191 from female customers.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Seasonal Trends</w:t>
      </w:r>
      <w:r w:rsidRPr="00000553">
        <w:rPr>
          <w:rFonts w:ascii="Times New Roman" w:hAnsi="Times New Roman" w:cs="Times New Roman"/>
          <w:sz w:val="20"/>
          <w:szCs w:val="20"/>
        </w:rPr>
        <w:t>: Fall is the peak shopping season with total sales of $60,018, followed closely by Spring and Winter</w:t>
      </w:r>
      <w:r>
        <w:rPr>
          <w:rFonts w:ascii="Times New Roman" w:hAnsi="Times New Roman" w:cs="Times New Roman"/>
          <w:sz w:val="20"/>
          <w:szCs w:val="20"/>
        </w:rPr>
        <w:t xml:space="preserve">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Shipping Impact</w:t>
      </w:r>
      <w:r w:rsidRPr="00000553">
        <w:rPr>
          <w:rFonts w:ascii="Times New Roman" w:hAnsi="Times New Roman" w:cs="Times New Roman"/>
          <w:sz w:val="20"/>
          <w:szCs w:val="20"/>
        </w:rPr>
        <w:t xml:space="preserve">: High-intent customers slightly </w:t>
      </w:r>
      <w:r w:rsidRPr="00000553">
        <w:rPr>
          <w:rFonts w:ascii="Times New Roman" w:hAnsi="Times New Roman" w:cs="Times New Roman"/>
          <w:sz w:val="20"/>
          <w:szCs w:val="20"/>
        </w:rPr>
        <w:t>favour</w:t>
      </w:r>
      <w:r w:rsidRPr="00000553">
        <w:rPr>
          <w:rFonts w:ascii="Times New Roman" w:hAnsi="Times New Roman" w:cs="Times New Roman"/>
          <w:sz w:val="20"/>
          <w:szCs w:val="20"/>
        </w:rPr>
        <w:t xml:space="preserve"> Express Shipping, which carries a higher average purchase value ($60.48) compared </w:t>
      </w:r>
      <w:r>
        <w:rPr>
          <w:rFonts w:ascii="Times New Roman" w:hAnsi="Times New Roman" w:cs="Times New Roman"/>
          <w:sz w:val="20"/>
          <w:szCs w:val="20"/>
        </w:rPr>
        <w:t xml:space="preserve">to Standard Shipping ($58.46). </w:t>
      </w:r>
    </w:p>
    <w:p w:rsid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b/>
          <w:szCs w:val="20"/>
        </w:rPr>
      </w:pP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b/>
          <w:szCs w:val="20"/>
        </w:rPr>
      </w:pPr>
      <w:r w:rsidRPr="00000553">
        <w:rPr>
          <w:rFonts w:ascii="Times New Roman" w:hAnsi="Times New Roman" w:cs="Times New Roman"/>
          <w:b/>
          <w:szCs w:val="20"/>
        </w:rPr>
        <w:t>Customer Segmentation &amp; Loyalty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Retention Status</w:t>
      </w:r>
      <w:r w:rsidRPr="00000553">
        <w:rPr>
          <w:rFonts w:ascii="Times New Roman" w:hAnsi="Times New Roman" w:cs="Times New Roman"/>
          <w:sz w:val="20"/>
          <w:szCs w:val="20"/>
        </w:rPr>
        <w:t>: The vast majority of the database consists of Loyal customers (3,116), while 83 are identified</w:t>
      </w:r>
      <w:r>
        <w:rPr>
          <w:rFonts w:ascii="Times New Roman" w:hAnsi="Times New Roman" w:cs="Times New Roman"/>
          <w:sz w:val="20"/>
          <w:szCs w:val="20"/>
        </w:rPr>
        <w:t xml:space="preserve"> as New (first-time) shoppers.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 xml:space="preserve">Subscription </w:t>
      </w:r>
      <w:r w:rsidRPr="00000553">
        <w:rPr>
          <w:rFonts w:ascii="Times New Roman" w:hAnsi="Times New Roman" w:cs="Times New Roman"/>
          <w:b/>
          <w:sz w:val="20"/>
          <w:szCs w:val="20"/>
        </w:rPr>
        <w:t>Behaviour</w:t>
      </w:r>
      <w:r w:rsidRPr="00000553">
        <w:rPr>
          <w:rFonts w:ascii="Times New Roman" w:hAnsi="Times New Roman" w:cs="Times New Roman"/>
          <w:sz w:val="20"/>
          <w:szCs w:val="20"/>
        </w:rPr>
        <w:t>: Subscribed customers do not necessarily spend more per transaction (avg. $59.49) compared to non-subscribers (avg. $59.87), suggesting that current subscription perks may drive freq</w:t>
      </w:r>
      <w:r>
        <w:rPr>
          <w:rFonts w:ascii="Times New Roman" w:hAnsi="Times New Roman" w:cs="Times New Roman"/>
          <w:sz w:val="20"/>
          <w:szCs w:val="20"/>
        </w:rPr>
        <w:t xml:space="preserve">uency rather than basket size.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Repeat Buyers</w:t>
      </w:r>
      <w:r w:rsidRPr="00000553">
        <w:rPr>
          <w:rFonts w:ascii="Times New Roman" w:hAnsi="Times New Roman" w:cs="Times New Roman"/>
          <w:sz w:val="20"/>
          <w:szCs w:val="20"/>
        </w:rPr>
        <w:t>: Out of the subscriber base, 958 customers are "Repeat Subscribers" (more than 5 previous purchases), showing a he</w:t>
      </w:r>
      <w:r>
        <w:rPr>
          <w:rFonts w:ascii="Times New Roman" w:hAnsi="Times New Roman" w:cs="Times New Roman"/>
          <w:sz w:val="20"/>
          <w:szCs w:val="20"/>
        </w:rPr>
        <w:t xml:space="preserve">althy core of brand advocates. </w:t>
      </w:r>
    </w:p>
    <w:p w:rsidR="00C6237C" w:rsidRDefault="00C6237C" w:rsidP="00000553">
      <w:pPr>
        <w:spacing w:line="240" w:lineRule="auto"/>
        <w:jc w:val="both"/>
        <w:rPr>
          <w:rFonts w:ascii="Times New Roman" w:hAnsi="Times New Roman" w:cs="Times New Roman"/>
          <w:b/>
          <w:szCs w:val="20"/>
        </w:rPr>
      </w:pP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b/>
          <w:szCs w:val="20"/>
        </w:rPr>
      </w:pPr>
      <w:r w:rsidRPr="00000553">
        <w:rPr>
          <w:rFonts w:ascii="Times New Roman" w:hAnsi="Times New Roman" w:cs="Times New Roman"/>
          <w:b/>
          <w:szCs w:val="20"/>
        </w:rPr>
        <w:t>Product &amp; Inventory Insights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Top Performers</w:t>
      </w:r>
      <w:r w:rsidRPr="00000553">
        <w:rPr>
          <w:rFonts w:ascii="Times New Roman" w:hAnsi="Times New Roman" w:cs="Times New Roman"/>
          <w:sz w:val="20"/>
          <w:szCs w:val="20"/>
        </w:rPr>
        <w:t xml:space="preserve">: Gloves (3.86) and Sandals (3.84) </w:t>
      </w:r>
      <w:r>
        <w:rPr>
          <w:rFonts w:ascii="Times New Roman" w:hAnsi="Times New Roman" w:cs="Times New Roman"/>
          <w:sz w:val="20"/>
          <w:szCs w:val="20"/>
        </w:rPr>
        <w:t xml:space="preserve">hold the highest average review </w:t>
      </w:r>
      <w:r w:rsidRPr="00000553">
        <w:rPr>
          <w:rFonts w:ascii="Times New Roman" w:hAnsi="Times New Roman" w:cs="Times New Roman"/>
          <w:sz w:val="20"/>
          <w:szCs w:val="20"/>
        </w:rPr>
        <w:t>ratings, indicating high product sat</w:t>
      </w:r>
      <w:r>
        <w:rPr>
          <w:rFonts w:ascii="Times New Roman" w:hAnsi="Times New Roman" w:cs="Times New Roman"/>
          <w:sz w:val="20"/>
          <w:szCs w:val="20"/>
        </w:rPr>
        <w:t xml:space="preserve">isfaction in these categories.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Discount Sensitivity</w:t>
      </w:r>
      <w:r w:rsidRPr="00000553">
        <w:rPr>
          <w:rFonts w:ascii="Times New Roman" w:hAnsi="Times New Roman" w:cs="Times New Roman"/>
          <w:sz w:val="20"/>
          <w:szCs w:val="20"/>
        </w:rPr>
        <w:t>: Hats and Sneakers have the highest discount-driven purchase rates (approx. 50%), suggesting these i</w:t>
      </w:r>
      <w:r>
        <w:rPr>
          <w:rFonts w:ascii="Times New Roman" w:hAnsi="Times New Roman" w:cs="Times New Roman"/>
          <w:sz w:val="20"/>
          <w:szCs w:val="20"/>
        </w:rPr>
        <w:t xml:space="preserve">tems are highly price-elastic. </w:t>
      </w:r>
    </w:p>
    <w:p w:rsidR="00000553" w:rsidRPr="00000553" w:rsidRDefault="00000553" w:rsidP="00000553">
      <w:pP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000553">
        <w:rPr>
          <w:rFonts w:ascii="Times New Roman" w:hAnsi="Times New Roman" w:cs="Times New Roman"/>
          <w:b/>
          <w:sz w:val="20"/>
          <w:szCs w:val="20"/>
        </w:rPr>
        <w:t>Category Leaders</w:t>
      </w:r>
      <w:r w:rsidRPr="00000553">
        <w:rPr>
          <w:rFonts w:ascii="Times New Roman" w:hAnsi="Times New Roman" w:cs="Times New Roman"/>
          <w:sz w:val="20"/>
          <w:szCs w:val="20"/>
        </w:rPr>
        <w:t xml:space="preserve">: In Clothing, Blouses and Pants are the volume leaders, while </w:t>
      </w:r>
      <w:r w:rsidRPr="00000553">
        <w:rPr>
          <w:rFonts w:ascii="Times New Roman" w:hAnsi="Times New Roman" w:cs="Times New Roman"/>
          <w:sz w:val="20"/>
          <w:szCs w:val="20"/>
        </w:rPr>
        <w:t>Jewellery</w:t>
      </w:r>
      <w:r w:rsidRPr="00000553">
        <w:rPr>
          <w:rFonts w:ascii="Times New Roman" w:hAnsi="Times New Roman" w:cs="Times New Roman"/>
          <w:sz w:val="20"/>
          <w:szCs w:val="20"/>
        </w:rPr>
        <w:t xml:space="preserve"> dominates the Accessories category.</w:t>
      </w:r>
    </w:p>
    <w:sectPr w:rsidR="00000553" w:rsidRPr="00000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222"/>
    <w:rsid w:val="00000553"/>
    <w:rsid w:val="007379FA"/>
    <w:rsid w:val="008D2B1A"/>
    <w:rsid w:val="009E698C"/>
    <w:rsid w:val="00AF5E74"/>
    <w:rsid w:val="00C6237C"/>
    <w:rsid w:val="00D8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0345"/>
  <w15:chartTrackingRefBased/>
  <w15:docId w15:val="{BAD7947F-91C9-4C35-A853-16DDDF08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9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6</Pages>
  <Words>357</Words>
  <Characters>2038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2026-01-04T14:10:00Z</dcterms:created>
  <dcterms:modified xsi:type="dcterms:W3CDTF">2026-01-11T08:00:00Z</dcterms:modified>
</cp:coreProperties>
</file>