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5792C" w14:textId="77777777" w:rsidR="00B1458F" w:rsidRPr="00D67359" w:rsidRDefault="00B1458F" w:rsidP="00B1458F">
      <w:pPr>
        <w:spacing w:after="0" w:line="336" w:lineRule="atLeast"/>
        <w:jc w:val="center"/>
        <w:textAlignment w:val="baseline"/>
        <w:outlineLvl w:val="0"/>
        <w:rPr>
          <w:rFonts w:ascii="Garamond" w:eastAsia="Times New Roman" w:hAnsi="Garamond" w:cs="Times New Roman"/>
          <w:b/>
          <w:bCs/>
          <w:color w:val="272635"/>
          <w:kern w:val="36"/>
          <w:sz w:val="46"/>
          <w:szCs w:val="46"/>
          <w:lang w:val="en-US"/>
        </w:rPr>
      </w:pPr>
      <w:r w:rsidRPr="00D67359">
        <w:rPr>
          <w:rFonts w:ascii="Garamond" w:eastAsia="Times New Roman" w:hAnsi="Garamond" w:cs="Times New Roman"/>
          <w:b/>
          <w:bCs/>
          <w:color w:val="272635"/>
          <w:kern w:val="36"/>
          <w:sz w:val="46"/>
          <w:lang w:val="en-US"/>
        </w:rPr>
        <w:t>Reconciliation</w:t>
      </w:r>
    </w:p>
    <w:p w14:paraId="6485792D" w14:textId="77777777" w:rsidR="00B1458F" w:rsidRPr="00D67359" w:rsidRDefault="00B1458F" w:rsidP="00B1458F">
      <w:pPr>
        <w:rPr>
          <w:rFonts w:ascii="Garamond" w:hAnsi="Garamond"/>
          <w:lang w:val="en-US"/>
        </w:rPr>
      </w:pPr>
    </w:p>
    <w:p w14:paraId="6485792E" w14:textId="77777777" w:rsidR="00B1458F" w:rsidRPr="00D67359" w:rsidRDefault="00B1458F" w:rsidP="00B1458F">
      <w:pPr>
        <w:rPr>
          <w:rFonts w:ascii="Garamond" w:eastAsia="Times New Roman" w:hAnsi="Garamond" w:cs="Arial"/>
          <w:color w:val="5C5C5C"/>
          <w:shd w:val="clear" w:color="auto" w:fill="F2EFE8"/>
          <w:lang w:val="en-US"/>
        </w:rPr>
      </w:pPr>
      <w:r w:rsidRPr="00D67359">
        <w:rPr>
          <w:rFonts w:ascii="Garamond" w:eastAsia="Times New Roman" w:hAnsi="Garamond" w:cs="Arial"/>
          <w:b/>
          <w:bCs/>
          <w:color w:val="5C5C5C"/>
          <w:shd w:val="clear" w:color="auto" w:fill="F2EFE8"/>
          <w:lang w:val="en-US"/>
        </w:rPr>
        <w:t> </w:t>
      </w:r>
      <w:r w:rsidRPr="00D67359">
        <w:rPr>
          <w:rFonts w:ascii="Garamond" w:eastAsia="Times New Roman" w:hAnsi="Garamond" w:cs="Arial"/>
          <w:color w:val="5C5C5C"/>
          <w:shd w:val="clear" w:color="auto" w:fill="F2EFE8"/>
          <w:lang w:val="en-US"/>
        </w:rPr>
        <w:t>It is called the</w:t>
      </w:r>
      <w:r w:rsidR="00E77058" w:rsidRPr="00D67359">
        <w:rPr>
          <w:rFonts w:ascii="Garamond" w:eastAsia="Times New Roman" w:hAnsi="Garamond" w:cs="Arial"/>
          <w:color w:val="5C5C5C"/>
          <w:shd w:val="clear" w:color="auto" w:fill="F2EFE8"/>
          <w:lang w:val="en-US"/>
        </w:rPr>
        <w:t xml:space="preserve"> </w:t>
      </w:r>
      <w:r w:rsidR="00E77058" w:rsidRPr="00D67359">
        <w:rPr>
          <w:rFonts w:ascii="Garamond" w:eastAsia="Times New Roman" w:hAnsi="Garamond" w:cs="Arial"/>
          <w:i/>
          <w:color w:val="5C5C5C"/>
          <w:shd w:val="clear" w:color="auto" w:fill="F2EFE8"/>
          <w:lang w:val="en-US"/>
        </w:rPr>
        <w:t>sacrament of confession</w:t>
      </w:r>
      <w:r w:rsidRPr="00D67359">
        <w:rPr>
          <w:rFonts w:ascii="Garamond" w:eastAsia="Times New Roman" w:hAnsi="Garamond" w:cs="Arial"/>
          <w:color w:val="5C5C5C"/>
          <w:shd w:val="clear" w:color="auto" w:fill="F2EFE8"/>
          <w:lang w:val="en-US"/>
        </w:rPr>
        <w:t>, since the disclosure or confession of sins to a priest is an essential element of this sacrament. In a profound sense it is also a "confession" - acknowledgment and praise - of the holiness of God and of his mercy toward sinful man</w:t>
      </w:r>
      <w:r w:rsidR="00E77058" w:rsidRPr="00D67359">
        <w:rPr>
          <w:rFonts w:ascii="Garamond" w:eastAsia="Times New Roman" w:hAnsi="Garamond" w:cs="Arial"/>
          <w:color w:val="5C5C5C"/>
          <w:shd w:val="clear" w:color="auto" w:fill="F2EFE8"/>
          <w:lang w:val="en-US"/>
        </w:rPr>
        <w:t>.</w:t>
      </w:r>
      <w:r w:rsidRPr="00D67359">
        <w:rPr>
          <w:rFonts w:ascii="Garamond" w:eastAsia="Times New Roman" w:hAnsi="Garamond" w:cs="Arial"/>
          <w:color w:val="5C5C5C"/>
          <w:shd w:val="clear" w:color="auto" w:fill="F2EFE8"/>
          <w:lang w:val="en-US"/>
        </w:rPr>
        <w:t xml:space="preserve">                              </w:t>
      </w:r>
    </w:p>
    <w:p w14:paraId="6485792F" w14:textId="77777777" w:rsidR="00B1458F" w:rsidRPr="00D67359" w:rsidRDefault="00B1458F" w:rsidP="00B1458F">
      <w:pPr>
        <w:shd w:val="clear" w:color="auto" w:fill="F2EFE8"/>
        <w:spacing w:before="100" w:beforeAutospacing="1" w:after="100" w:afterAutospacing="1" w:line="240" w:lineRule="auto"/>
        <w:rPr>
          <w:rFonts w:ascii="Garamond" w:eastAsia="Times New Roman" w:hAnsi="Garamond" w:cs="Arial"/>
          <w:color w:val="5C5C5C"/>
          <w:lang w:val="en-US"/>
        </w:rPr>
      </w:pPr>
      <w:r w:rsidRPr="00D67359">
        <w:rPr>
          <w:rFonts w:ascii="Garamond" w:eastAsia="Times New Roman" w:hAnsi="Garamond" w:cs="Arial"/>
          <w:color w:val="5C5C5C"/>
          <w:lang w:val="en-US"/>
        </w:rPr>
        <w:t>It is called the </w:t>
      </w:r>
      <w:r w:rsidRPr="00D67359">
        <w:rPr>
          <w:rFonts w:ascii="Garamond" w:eastAsia="Times New Roman" w:hAnsi="Garamond" w:cs="Arial"/>
          <w:i/>
          <w:iCs/>
          <w:color w:val="5C5C5C"/>
          <w:lang w:val="en-US"/>
        </w:rPr>
        <w:t>sacrament of forgiveness</w:t>
      </w:r>
      <w:r w:rsidRPr="00D67359">
        <w:rPr>
          <w:rFonts w:ascii="Garamond" w:eastAsia="Times New Roman" w:hAnsi="Garamond" w:cs="Arial"/>
          <w:color w:val="5C5C5C"/>
          <w:lang w:val="en-US"/>
        </w:rPr>
        <w:t>, since by the priest's sacramental absolution God grants the penitent "pardon and peace."</w:t>
      </w:r>
    </w:p>
    <w:p w14:paraId="64857930" w14:textId="77777777" w:rsidR="00B1458F" w:rsidRPr="00D67359" w:rsidRDefault="00B1458F" w:rsidP="00B1458F">
      <w:pPr>
        <w:shd w:val="clear" w:color="auto" w:fill="F2EFE8"/>
        <w:spacing w:before="100" w:beforeAutospacing="1" w:after="100" w:afterAutospacing="1" w:line="240" w:lineRule="auto"/>
        <w:rPr>
          <w:rFonts w:ascii="Garamond" w:eastAsia="Times New Roman" w:hAnsi="Garamond" w:cs="Arial"/>
          <w:color w:val="5C5C5C"/>
          <w:lang w:val="en-US"/>
        </w:rPr>
      </w:pPr>
      <w:r w:rsidRPr="00D67359">
        <w:rPr>
          <w:rFonts w:ascii="Garamond" w:eastAsia="Times New Roman" w:hAnsi="Garamond" w:cs="Arial"/>
          <w:color w:val="5C5C5C"/>
          <w:lang w:val="en-US"/>
        </w:rPr>
        <w:t>It is called the </w:t>
      </w:r>
      <w:r w:rsidRPr="00D67359">
        <w:rPr>
          <w:rFonts w:ascii="Garamond" w:eastAsia="Times New Roman" w:hAnsi="Garamond" w:cs="Arial"/>
          <w:i/>
          <w:iCs/>
          <w:color w:val="5C5C5C"/>
          <w:lang w:val="en-US"/>
        </w:rPr>
        <w:t>sacrament of Reconciliation</w:t>
      </w:r>
      <w:r w:rsidRPr="00D67359">
        <w:rPr>
          <w:rFonts w:ascii="Garamond" w:eastAsia="Times New Roman" w:hAnsi="Garamond" w:cs="Arial"/>
          <w:color w:val="5C5C5C"/>
          <w:lang w:val="en-US"/>
        </w:rPr>
        <w:t>, because it imparts to the sinner the love of God who reconciles: "Be reconciled to God." He who lives by God's merciful love is ready to respond to the Lord's call: "Go; first be reconciled to your brother."</w:t>
      </w:r>
      <w:r w:rsidR="00E77058" w:rsidRPr="00D67359">
        <w:rPr>
          <w:rFonts w:ascii="Garamond" w:eastAsia="Times New Roman" w:hAnsi="Garamond" w:cs="Arial"/>
          <w:color w:val="5C5C5C"/>
          <w:lang w:val="en-US"/>
        </w:rPr>
        <w:t>(CCC1424)</w:t>
      </w:r>
    </w:p>
    <w:p w14:paraId="64857931" w14:textId="77777777" w:rsidR="00AF4A7E" w:rsidRPr="00D67359" w:rsidRDefault="00AF4A7E" w:rsidP="00E77058">
      <w:pPr>
        <w:rPr>
          <w:rFonts w:ascii="Garamond" w:hAnsi="Garamond"/>
        </w:rPr>
      </w:pPr>
    </w:p>
    <w:p w14:paraId="64857932" w14:textId="77777777" w:rsidR="00AF4A7E" w:rsidRPr="00D67359" w:rsidRDefault="00AF4A7E" w:rsidP="00E77058">
      <w:pPr>
        <w:rPr>
          <w:rFonts w:ascii="Garamond" w:hAnsi="Garamond"/>
        </w:rPr>
      </w:pPr>
    </w:p>
    <w:p w14:paraId="64857933" w14:textId="77777777" w:rsidR="00AF4A7E" w:rsidRPr="00D67359" w:rsidRDefault="00AF4A7E" w:rsidP="00AF4A7E">
      <w:pPr>
        <w:rPr>
          <w:rFonts w:ascii="Garamond" w:hAnsi="Garamond"/>
        </w:rPr>
      </w:pPr>
      <w:r w:rsidRPr="00D67359">
        <w:rPr>
          <w:rFonts w:ascii="Garamond" w:hAnsi="Garamond"/>
        </w:rPr>
        <w:t>GENERAL RULES FOR ALL SEVEN SACRAMENTS</w:t>
      </w:r>
    </w:p>
    <w:p w14:paraId="64857934" w14:textId="77777777" w:rsidR="00AF4A7E" w:rsidRPr="00D67359" w:rsidRDefault="00AF4A7E" w:rsidP="00AF4A7E">
      <w:pPr>
        <w:rPr>
          <w:rFonts w:ascii="Garamond" w:hAnsi="Garamond"/>
        </w:rPr>
      </w:pPr>
      <w:r w:rsidRPr="00D67359">
        <w:rPr>
          <w:rFonts w:ascii="Garamond" w:hAnsi="Garamond"/>
        </w:rPr>
        <w:t>Proper preparation shall be provided according to the nature and requirements of each sacrament.</w:t>
      </w:r>
    </w:p>
    <w:p w14:paraId="64857935" w14:textId="77777777" w:rsidR="00AF4A7E" w:rsidRPr="00D67359" w:rsidRDefault="00AF4A7E" w:rsidP="00AF4A7E">
      <w:pPr>
        <w:rPr>
          <w:rFonts w:ascii="Garamond" w:hAnsi="Garamond"/>
        </w:rPr>
      </w:pPr>
      <w:r w:rsidRPr="00D67359">
        <w:rPr>
          <w:rFonts w:ascii="Garamond" w:hAnsi="Garamond"/>
        </w:rPr>
        <w:t>The person receiving the sacrament must fulfil the requirements of the Catholic Church and the Diocese of Vasai.</w:t>
      </w:r>
    </w:p>
    <w:p w14:paraId="64857936" w14:textId="77777777" w:rsidR="00AF4A7E" w:rsidRPr="00D67359" w:rsidRDefault="00AF4A7E" w:rsidP="00AF4A7E">
      <w:pPr>
        <w:rPr>
          <w:rFonts w:ascii="Garamond" w:hAnsi="Garamond"/>
        </w:rPr>
      </w:pPr>
      <w:r w:rsidRPr="00D67359">
        <w:rPr>
          <w:rFonts w:ascii="Garamond" w:hAnsi="Garamond"/>
        </w:rPr>
        <w:t>All required documents and certificates must be submitted to the Parish Office before the celebration of the sacrament.</w:t>
      </w:r>
    </w:p>
    <w:p w14:paraId="64857937" w14:textId="77777777" w:rsidR="00AF4A7E" w:rsidRPr="00D67359" w:rsidRDefault="00AF4A7E" w:rsidP="00AF4A7E">
      <w:pPr>
        <w:rPr>
          <w:rFonts w:ascii="Garamond" w:hAnsi="Garamond"/>
        </w:rPr>
      </w:pPr>
      <w:r w:rsidRPr="00D67359">
        <w:rPr>
          <w:rFonts w:ascii="Garamond" w:hAnsi="Garamond"/>
        </w:rPr>
        <w:t>All sacraments shall be celebrated according to the approved liturgical books of the Catholic Church, the norms of the Diocese of Vasai and the pastoral guidelines of Our Lady of Fatima Church.</w:t>
      </w:r>
    </w:p>
    <w:p w14:paraId="64857938" w14:textId="77777777" w:rsidR="00AF4A7E" w:rsidRPr="00D67359" w:rsidRDefault="00AF4A7E" w:rsidP="00AF4A7E">
      <w:pPr>
        <w:rPr>
          <w:rFonts w:ascii="Garamond" w:hAnsi="Garamond"/>
        </w:rPr>
      </w:pPr>
      <w:r w:rsidRPr="00D67359">
        <w:rPr>
          <w:rFonts w:ascii="Garamond" w:hAnsi="Garamond"/>
        </w:rPr>
        <w:t>The Parish Priest shall ensure that the person receiving the sacrament is properly instructed and suitably disposed to receive it.</w:t>
      </w:r>
    </w:p>
    <w:p w14:paraId="64857939" w14:textId="77777777" w:rsidR="00AF4A7E" w:rsidRPr="00D67359" w:rsidRDefault="00AF4A7E" w:rsidP="00AF4A7E">
      <w:pPr>
        <w:rPr>
          <w:rFonts w:ascii="Garamond" w:hAnsi="Garamond"/>
        </w:rPr>
      </w:pPr>
      <w:r w:rsidRPr="00D67359">
        <w:rPr>
          <w:rFonts w:ascii="Garamond" w:hAnsi="Garamond"/>
        </w:rPr>
        <w:t>Parish registration and sacramental records shall be maintained accurately and carefully.</w:t>
      </w:r>
    </w:p>
    <w:p w14:paraId="6485793A" w14:textId="77777777" w:rsidR="00AF4A7E" w:rsidRPr="00D67359" w:rsidRDefault="00AF4A7E" w:rsidP="00AF4A7E">
      <w:pPr>
        <w:rPr>
          <w:rFonts w:ascii="Garamond" w:hAnsi="Garamond"/>
        </w:rPr>
      </w:pPr>
      <w:r w:rsidRPr="00D67359">
        <w:rPr>
          <w:rFonts w:ascii="Garamond" w:hAnsi="Garamond"/>
        </w:rPr>
        <w:t>No sacrament should be administered merely as a social, cultural or customary function. The spiritual and ecclesial meaning of the sacrament must always be respected.</w:t>
      </w:r>
    </w:p>
    <w:p w14:paraId="6485793B" w14:textId="77777777" w:rsidR="00AF4A7E" w:rsidRPr="00D67359" w:rsidRDefault="00AF4A7E" w:rsidP="00AF4A7E">
      <w:pPr>
        <w:rPr>
          <w:rFonts w:ascii="Garamond" w:hAnsi="Garamond"/>
        </w:rPr>
      </w:pPr>
      <w:r w:rsidRPr="00D67359">
        <w:rPr>
          <w:rFonts w:ascii="Garamond" w:hAnsi="Garamond"/>
        </w:rPr>
        <w:t>Parents, godparents, sponsors and candidates shall participate in the prescribed catechetical and spiritual preparation programmes.</w:t>
      </w:r>
    </w:p>
    <w:p w14:paraId="6485793C" w14:textId="77777777" w:rsidR="00AF4A7E" w:rsidRPr="00D67359" w:rsidRDefault="00AF4A7E" w:rsidP="00AF4A7E">
      <w:pPr>
        <w:rPr>
          <w:rFonts w:ascii="Garamond" w:hAnsi="Garamond"/>
        </w:rPr>
      </w:pPr>
      <w:r w:rsidRPr="00D67359">
        <w:rPr>
          <w:rFonts w:ascii="Garamond" w:hAnsi="Garamond"/>
        </w:rPr>
        <w:t>Every sacramental celebration shall be conducted with dignity, reverence, prayerfulness and simplicity.</w:t>
      </w:r>
    </w:p>
    <w:p w14:paraId="6485793D" w14:textId="77777777" w:rsidR="00AF4A7E" w:rsidRPr="00D67359" w:rsidRDefault="00AF4A7E" w:rsidP="00AF4A7E">
      <w:pPr>
        <w:rPr>
          <w:rFonts w:ascii="Garamond" w:hAnsi="Garamond"/>
        </w:rPr>
      </w:pPr>
      <w:r w:rsidRPr="00D67359">
        <w:rPr>
          <w:rFonts w:ascii="Garamond" w:hAnsi="Garamond"/>
        </w:rPr>
        <w:t>Photography, video recording, decorations, music and other arrangements must not distract from or interfere with the sacredness of the liturgy.</w:t>
      </w:r>
    </w:p>
    <w:p w14:paraId="6485793E" w14:textId="77777777" w:rsidR="00AF4A7E" w:rsidRPr="00D67359" w:rsidRDefault="00AF4A7E" w:rsidP="00AF4A7E">
      <w:pPr>
        <w:rPr>
          <w:rFonts w:ascii="Garamond" w:hAnsi="Garamond"/>
        </w:rPr>
      </w:pPr>
      <w:r w:rsidRPr="00D67359">
        <w:rPr>
          <w:rFonts w:ascii="Garamond" w:hAnsi="Garamond"/>
        </w:rPr>
        <w:t>Any fees or offerings shall be in accordance with diocesan guidelines. Financial difficulty should never become an obstacle to receiving a sacrament.</w:t>
      </w:r>
    </w:p>
    <w:p w14:paraId="64857953" w14:textId="2ADE90EC" w:rsidR="00B1458F" w:rsidRPr="00D67359" w:rsidRDefault="00AF4A7E" w:rsidP="00873747">
      <w:pPr>
        <w:rPr>
          <w:rFonts w:ascii="Garamond" w:hAnsi="Garamond"/>
        </w:rPr>
      </w:pPr>
      <w:r w:rsidRPr="00D67359">
        <w:rPr>
          <w:rFonts w:ascii="Garamond" w:hAnsi="Garamond"/>
        </w:rPr>
        <w:t>Any exceptional or special case shall be referred to the Parish Priest and, where necessary, to the Diocese, rather than being decided informally.</w:t>
      </w:r>
    </w:p>
    <w:sectPr w:rsidR="00B1458F" w:rsidRPr="00D67359" w:rsidSect="00F97D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1458F"/>
    <w:rsid w:val="000252FA"/>
    <w:rsid w:val="001A37CD"/>
    <w:rsid w:val="001A72C2"/>
    <w:rsid w:val="00251C21"/>
    <w:rsid w:val="00873747"/>
    <w:rsid w:val="00AF4A7E"/>
    <w:rsid w:val="00B1458F"/>
    <w:rsid w:val="00D67359"/>
    <w:rsid w:val="00E77058"/>
    <w:rsid w:val="00F97D3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5792C"/>
  <w15:docId w15:val="{D50FE93F-F449-466C-ACA1-D7585CC3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D30"/>
  </w:style>
  <w:style w:type="paragraph" w:styleId="Heading1">
    <w:name w:val="heading 1"/>
    <w:basedOn w:val="Normal"/>
    <w:link w:val="Heading1Char"/>
    <w:uiPriority w:val="9"/>
    <w:qFormat/>
    <w:rsid w:val="00B1458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458F"/>
    <w:rPr>
      <w:rFonts w:ascii="Times New Roman" w:eastAsia="Times New Roman" w:hAnsi="Times New Roman" w:cs="Times New Roman"/>
      <w:b/>
      <w:bCs/>
      <w:kern w:val="36"/>
      <w:sz w:val="48"/>
      <w:szCs w:val="48"/>
      <w:lang w:val="en-US"/>
    </w:rPr>
  </w:style>
  <w:style w:type="character" w:customStyle="1" w:styleId="wixui-rich-texttext">
    <w:name w:val="wixui-rich-text__text"/>
    <w:basedOn w:val="DefaultParagraphFont"/>
    <w:rsid w:val="00B1458F"/>
  </w:style>
  <w:style w:type="character" w:styleId="Emphasis">
    <w:name w:val="Emphasis"/>
    <w:basedOn w:val="DefaultParagraphFont"/>
    <w:uiPriority w:val="20"/>
    <w:qFormat/>
    <w:rsid w:val="00B1458F"/>
    <w:rPr>
      <w:i/>
      <w:iCs/>
    </w:rPr>
  </w:style>
  <w:style w:type="paragraph" w:styleId="NormalWeb">
    <w:name w:val="Normal (Web)"/>
    <w:basedOn w:val="Normal"/>
    <w:uiPriority w:val="99"/>
    <w:semiHidden/>
    <w:unhideWhenUsed/>
    <w:rsid w:val="00B1458F"/>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3709339">
      <w:bodyDiv w:val="1"/>
      <w:marLeft w:val="0"/>
      <w:marRight w:val="0"/>
      <w:marTop w:val="0"/>
      <w:marBottom w:val="0"/>
      <w:divBdr>
        <w:top w:val="none" w:sz="0" w:space="0" w:color="auto"/>
        <w:left w:val="none" w:sz="0" w:space="0" w:color="auto"/>
        <w:bottom w:val="none" w:sz="0" w:space="0" w:color="auto"/>
        <w:right w:val="none" w:sz="0" w:space="0" w:color="auto"/>
      </w:divBdr>
    </w:div>
    <w:div w:id="1734157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350</Words>
  <Characters>1997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Sunil Diago Faroz</dc:creator>
  <cp:lastModifiedBy>Faroz Family</cp:lastModifiedBy>
  <cp:revision>4</cp:revision>
  <dcterms:created xsi:type="dcterms:W3CDTF">2026-09-09T11:13:00Z</dcterms:created>
  <dcterms:modified xsi:type="dcterms:W3CDTF">2026-09-26T07:34:00Z</dcterms:modified>
</cp:coreProperties>
</file>