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pPr w:leftFromText="36" w:rightFromText="36" w:vertAnchor="text" w:horzAnchor="margin" w:tblpXSpec="right" w:tblpY="389"/>
        <w:tblOverlap w:val="never"/>
        <w:tblW w:w="3394" w:type="dxa"/>
        <w:tblCellSpacing w:w="15" w:type="dxa"/>
        <w:tblCellMar>
          <w:left w:w="0" w:type="dxa"/>
          <w:right w:w="0" w:type="dxa"/>
        </w:tblCellMar>
        <w:tblLook w:val="04A0" w:firstRow="1" w:lastRow="0" w:firstColumn="1" w:lastColumn="0" w:noHBand="0" w:noVBand="1"/>
      </w:tblPr>
      <w:tblGrid>
        <w:gridCol w:w="3394"/>
      </w:tblGrid>
      <w:tr w:rsidR="00FA6F99" w14:paraId="0B486332" w14:textId="77777777" w:rsidTr="00FA6F99">
        <w:trPr>
          <w:divId w:val="1716927935"/>
          <w:trHeight w:val="3228"/>
          <w:tblCellSpacing w:w="15" w:type="dxa"/>
        </w:trPr>
        <w:tc>
          <w:tcPr>
            <w:tcW w:w="0" w:type="auto"/>
            <w:tcMar>
              <w:top w:w="15" w:type="dxa"/>
              <w:left w:w="15" w:type="dxa"/>
              <w:bottom w:w="15" w:type="dxa"/>
              <w:right w:w="15" w:type="dxa"/>
            </w:tcMar>
            <w:vAlign w:val="center"/>
            <w:hideMark/>
          </w:tcPr>
          <w:p w14:paraId="32F448D8" w14:textId="77777777" w:rsidR="00FA6F99" w:rsidRDefault="00FA6F99" w:rsidP="00FA6F99">
            <w:pPr>
              <w:jc w:val="center"/>
              <w:rPr>
                <w:rFonts w:eastAsia="Times New Roman"/>
                <w:color w:val="000000"/>
              </w:rPr>
            </w:pPr>
            <w:r>
              <w:rPr>
                <w:noProof/>
              </w:rPr>
              <w:drawing>
                <wp:inline distT="0" distB="0" distL="0" distR="0" wp14:anchorId="26EC2C58" wp14:editId="754373FD">
                  <wp:extent cx="2097745" cy="1844702"/>
                  <wp:effectExtent l="0" t="0" r="0" b="3175"/>
                  <wp:docPr id="4" name="Picture 4" descr="File:Conidiophore of the fungus Bipolaris hawaiiensis PHIL 4338 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Conidiophore of the fungus Bipolaris hawaiiensis PHIL 4338 lor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flipV="1">
                            <a:off x="0" y="0"/>
                            <a:ext cx="2212992" cy="1946047"/>
                          </a:xfrm>
                          <a:prstGeom prst="rect">
                            <a:avLst/>
                          </a:prstGeom>
                          <a:noFill/>
                          <a:ln>
                            <a:noFill/>
                          </a:ln>
                        </pic:spPr>
                      </pic:pic>
                    </a:graphicData>
                  </a:graphic>
                </wp:inline>
              </w:drawing>
            </w:r>
          </w:p>
          <w:p w14:paraId="609B5059" w14:textId="77777777" w:rsidR="00FA6F99" w:rsidRPr="0079148E" w:rsidRDefault="00FA6F99" w:rsidP="00FA6F99">
            <w:pPr>
              <w:pStyle w:val="NormalWeb"/>
              <w:jc w:val="center"/>
              <w:rPr>
                <w:vanish/>
                <w:sz w:val="12"/>
                <w:szCs w:val="12"/>
              </w:rPr>
            </w:pPr>
            <w:r w:rsidRPr="0079148E">
              <w:rPr>
                <w:sz w:val="10"/>
                <w:szCs w:val="12"/>
              </w:rPr>
              <w:t>(</w:t>
            </w:r>
            <w:hyperlink r:id="rId7" w:history="1">
              <w:r w:rsidRPr="0079148E">
                <w:rPr>
                  <w:rStyle w:val="Hyperlink"/>
                  <w:rFonts w:ascii="Arial" w:hAnsi="Arial" w:cs="Arial"/>
                  <w:color w:val="auto"/>
                  <w:sz w:val="10"/>
                  <w:szCs w:val="12"/>
                </w:rPr>
                <w:t>http://phil.cdc.gov/phil_images/20030728/9/PHIL_4338_lores.jpg</w:t>
              </w:r>
            </w:hyperlink>
            <w:r w:rsidRPr="0079148E">
              <w:rPr>
                <w:sz w:val="10"/>
                <w:szCs w:val="12"/>
              </w:rPr>
              <w:t>)</w:t>
            </w:r>
            <w:r w:rsidRPr="0079148E">
              <w:rPr>
                <w:vanish/>
                <w:sz w:val="12"/>
                <w:szCs w:val="12"/>
              </w:rPr>
              <w:t>Photo by David B. Langston, University of Georgia, Bugwood.org</w:t>
            </w:r>
          </w:p>
          <w:p w14:paraId="416643EB" w14:textId="77777777" w:rsidR="00FA6F99" w:rsidRDefault="00FA6F99" w:rsidP="00FA6F99">
            <w:pPr>
              <w:jc w:val="center"/>
              <w:rPr>
                <w:rFonts w:eastAsia="Times New Roman"/>
                <w:vanish/>
                <w:color w:val="000000"/>
              </w:rPr>
            </w:pPr>
            <w:hyperlink r:id="rId8" w:tgtFrame="_blank" w:history="1">
              <w:r>
                <w:rPr>
                  <w:rStyle w:val="Hyperlink"/>
                  <w:rFonts w:eastAsia="Times New Roman"/>
                  <w:vanish/>
                </w:rPr>
                <w:t>View in Bugwood Image Database</w:t>
              </w:r>
            </w:hyperlink>
            <w:r>
              <w:rPr>
                <w:rFonts w:eastAsia="Times New Roman"/>
                <w:vanish/>
                <w:color w:val="000000"/>
              </w:rPr>
              <w:t xml:space="preserve"> </w:t>
            </w:r>
          </w:p>
        </w:tc>
      </w:tr>
      <w:tr w:rsidR="00FA6F99" w14:paraId="187A869A" w14:textId="77777777" w:rsidTr="00FA6F99">
        <w:trPr>
          <w:divId w:val="1716927935"/>
          <w:trHeight w:val="290"/>
          <w:tblCellSpacing w:w="15" w:type="dxa"/>
        </w:trPr>
        <w:tc>
          <w:tcPr>
            <w:tcW w:w="0" w:type="auto"/>
            <w:shd w:val="clear" w:color="auto" w:fill="ADD8E6"/>
            <w:tcMar>
              <w:top w:w="15" w:type="dxa"/>
              <w:left w:w="15" w:type="dxa"/>
              <w:bottom w:w="15" w:type="dxa"/>
              <w:right w:w="15" w:type="dxa"/>
            </w:tcMar>
            <w:vAlign w:val="center"/>
            <w:hideMark/>
          </w:tcPr>
          <w:p w14:paraId="731219F3" w14:textId="77777777" w:rsidR="00FA6F99" w:rsidRDefault="00FA6F99" w:rsidP="00FA6F99">
            <w:pPr>
              <w:jc w:val="center"/>
              <w:rPr>
                <w:rFonts w:eastAsia="Times New Roman"/>
                <w:b/>
                <w:bCs/>
                <w:color w:val="000000"/>
              </w:rPr>
            </w:pPr>
            <w:r>
              <w:rPr>
                <w:rFonts w:eastAsia="Times New Roman"/>
                <w:b/>
                <w:bCs/>
                <w:color w:val="000000"/>
              </w:rPr>
              <w:t>Taxonomy</w:t>
            </w:r>
          </w:p>
        </w:tc>
      </w:tr>
      <w:tr w:rsidR="00FA6F99" w14:paraId="020B5091" w14:textId="77777777" w:rsidTr="00FA6F99">
        <w:trPr>
          <w:divId w:val="1716927935"/>
          <w:trHeight w:val="2534"/>
          <w:tblCellSpacing w:w="15" w:type="dxa"/>
        </w:trPr>
        <w:tc>
          <w:tcPr>
            <w:tcW w:w="0" w:type="auto"/>
            <w:tcMar>
              <w:top w:w="15" w:type="dxa"/>
              <w:left w:w="15" w:type="dxa"/>
              <w:bottom w:w="15" w:type="dxa"/>
              <w:right w:w="15" w:type="dxa"/>
            </w:tcMar>
            <w:vAlign w:val="center"/>
            <w:hideMark/>
          </w:tcPr>
          <w:tbl>
            <w:tblPr>
              <w:tblW w:w="2840" w:type="dxa"/>
              <w:jc w:val="center"/>
              <w:tblCellSpacing w:w="15" w:type="dxa"/>
              <w:tblCellMar>
                <w:top w:w="24" w:type="dxa"/>
                <w:left w:w="24" w:type="dxa"/>
                <w:bottom w:w="24" w:type="dxa"/>
                <w:right w:w="24" w:type="dxa"/>
              </w:tblCellMar>
              <w:tblLook w:val="04A0" w:firstRow="1" w:lastRow="0" w:firstColumn="1" w:lastColumn="0" w:noHBand="0" w:noVBand="1"/>
            </w:tblPr>
            <w:tblGrid>
              <w:gridCol w:w="1067"/>
              <w:gridCol w:w="1773"/>
            </w:tblGrid>
            <w:tr w:rsidR="00FA6F99" w14:paraId="7069680B" w14:textId="77777777" w:rsidTr="006F4E96">
              <w:trPr>
                <w:trHeight w:val="276"/>
                <w:tblCellSpacing w:w="15" w:type="dxa"/>
                <w:jc w:val="center"/>
              </w:trPr>
              <w:tc>
                <w:tcPr>
                  <w:tcW w:w="0" w:type="auto"/>
                  <w:shd w:val="clear" w:color="auto" w:fill="auto"/>
                  <w:hideMark/>
                </w:tcPr>
                <w:p w14:paraId="2F8A7738" w14:textId="77777777" w:rsidR="00FA6F99" w:rsidRDefault="00FA6F99" w:rsidP="00FA6F99">
                  <w:pPr>
                    <w:framePr w:hSpace="36" w:wrap="around" w:vAnchor="text" w:hAnchor="margin" w:xAlign="right" w:y="389"/>
                    <w:suppressOverlap/>
                    <w:rPr>
                      <w:rFonts w:eastAsia="Times New Roman"/>
                      <w:color w:val="000000"/>
                    </w:rPr>
                  </w:pPr>
                  <w:r>
                    <w:rPr>
                      <w:rFonts w:eastAsia="Times New Roman"/>
                      <w:color w:val="000000"/>
                    </w:rPr>
                    <w:t>Kingdom:</w:t>
                  </w:r>
                </w:p>
              </w:tc>
              <w:tc>
                <w:tcPr>
                  <w:tcW w:w="0" w:type="auto"/>
                  <w:shd w:val="clear" w:color="auto" w:fill="auto"/>
                  <w:hideMark/>
                </w:tcPr>
                <w:p w14:paraId="6E0C7ECD" w14:textId="77777777" w:rsidR="00FA6F99" w:rsidRDefault="00FA6F99" w:rsidP="00FA6F99">
                  <w:pPr>
                    <w:framePr w:hSpace="36" w:wrap="around" w:vAnchor="text" w:hAnchor="margin" w:xAlign="right" w:y="389"/>
                    <w:suppressOverlap/>
                    <w:rPr>
                      <w:rFonts w:eastAsia="Times New Roman"/>
                      <w:color w:val="000000"/>
                    </w:rPr>
                  </w:pPr>
                  <w:r>
                    <w:rPr>
                      <w:rStyle w:val="kingdom"/>
                      <w:rFonts w:eastAsia="Times New Roman"/>
                      <w:color w:val="000000"/>
                    </w:rPr>
                    <w:t>Fungi</w:t>
                  </w:r>
                </w:p>
              </w:tc>
            </w:tr>
            <w:tr w:rsidR="00FA6F99" w14:paraId="020D8982" w14:textId="77777777" w:rsidTr="006F4E96">
              <w:trPr>
                <w:trHeight w:val="290"/>
                <w:tblCellSpacing w:w="15" w:type="dxa"/>
                <w:jc w:val="center"/>
              </w:trPr>
              <w:tc>
                <w:tcPr>
                  <w:tcW w:w="0" w:type="auto"/>
                  <w:shd w:val="clear" w:color="auto" w:fill="auto"/>
                  <w:hideMark/>
                </w:tcPr>
                <w:p w14:paraId="16C96BA7" w14:textId="77777777" w:rsidR="00FA6F99" w:rsidRDefault="00FA6F99" w:rsidP="00FA6F99">
                  <w:pPr>
                    <w:framePr w:hSpace="36" w:wrap="around" w:vAnchor="text" w:hAnchor="margin" w:xAlign="right" w:y="389"/>
                    <w:suppressOverlap/>
                    <w:rPr>
                      <w:rFonts w:eastAsia="Times New Roman"/>
                      <w:color w:val="000000"/>
                    </w:rPr>
                  </w:pPr>
                  <w:r>
                    <w:rPr>
                      <w:rFonts w:eastAsia="Times New Roman"/>
                      <w:color w:val="000000"/>
                    </w:rPr>
                    <w:t>Phylum:</w:t>
                  </w:r>
                </w:p>
              </w:tc>
              <w:tc>
                <w:tcPr>
                  <w:tcW w:w="0" w:type="auto"/>
                  <w:shd w:val="clear" w:color="auto" w:fill="auto"/>
                  <w:hideMark/>
                </w:tcPr>
                <w:p w14:paraId="4833B0AC" w14:textId="77777777" w:rsidR="00FA6F99" w:rsidRDefault="00FA6F99" w:rsidP="00FA6F99">
                  <w:pPr>
                    <w:framePr w:hSpace="36" w:wrap="around" w:vAnchor="text" w:hAnchor="margin" w:xAlign="right" w:y="389"/>
                    <w:suppressOverlap/>
                    <w:rPr>
                      <w:rFonts w:eastAsia="Times New Roman"/>
                      <w:color w:val="000000"/>
                    </w:rPr>
                  </w:pPr>
                  <w:r>
                    <w:rPr>
                      <w:rStyle w:val="phylum"/>
                      <w:rFonts w:eastAsia="Times New Roman"/>
                      <w:color w:val="000000"/>
                    </w:rPr>
                    <w:t>Ascomycota</w:t>
                  </w:r>
                </w:p>
              </w:tc>
            </w:tr>
            <w:tr w:rsidR="00FA6F99" w14:paraId="257A79C6" w14:textId="77777777" w:rsidTr="006F4E96">
              <w:trPr>
                <w:trHeight w:val="276"/>
                <w:tblCellSpacing w:w="15" w:type="dxa"/>
                <w:jc w:val="center"/>
              </w:trPr>
              <w:tc>
                <w:tcPr>
                  <w:tcW w:w="0" w:type="auto"/>
                  <w:shd w:val="clear" w:color="auto" w:fill="auto"/>
                  <w:hideMark/>
                </w:tcPr>
                <w:p w14:paraId="5C60FD97" w14:textId="77777777" w:rsidR="00FA6F99" w:rsidRDefault="00FA6F99" w:rsidP="00FA6F99">
                  <w:pPr>
                    <w:framePr w:hSpace="36" w:wrap="around" w:vAnchor="text" w:hAnchor="margin" w:xAlign="right" w:y="389"/>
                    <w:suppressOverlap/>
                    <w:rPr>
                      <w:rFonts w:eastAsia="Times New Roman"/>
                      <w:color w:val="000000"/>
                    </w:rPr>
                  </w:pPr>
                  <w:r>
                    <w:rPr>
                      <w:rFonts w:eastAsia="Times New Roman"/>
                      <w:color w:val="000000"/>
                    </w:rPr>
                    <w:t>Class:</w:t>
                  </w:r>
                </w:p>
              </w:tc>
              <w:tc>
                <w:tcPr>
                  <w:tcW w:w="0" w:type="auto"/>
                  <w:shd w:val="clear" w:color="auto" w:fill="auto"/>
                  <w:hideMark/>
                </w:tcPr>
                <w:p w14:paraId="0FED80FF" w14:textId="77777777" w:rsidR="00FA6F99" w:rsidRDefault="00FA6F99" w:rsidP="00FA6F99">
                  <w:pPr>
                    <w:framePr w:hSpace="36" w:wrap="around" w:vAnchor="text" w:hAnchor="margin" w:xAlign="right" w:y="389"/>
                    <w:suppressOverlap/>
                    <w:rPr>
                      <w:rFonts w:eastAsia="Times New Roman"/>
                      <w:color w:val="000000"/>
                    </w:rPr>
                  </w:pPr>
                  <w:proofErr w:type="spellStart"/>
                  <w:r>
                    <w:rPr>
                      <w:rStyle w:val="taxoclass"/>
                      <w:rFonts w:eastAsia="Times New Roman"/>
                      <w:color w:val="000000"/>
                    </w:rPr>
                    <w:t>Dothideomycetes</w:t>
                  </w:r>
                  <w:proofErr w:type="spellEnd"/>
                </w:p>
              </w:tc>
            </w:tr>
            <w:tr w:rsidR="00FA6F99" w14:paraId="37AC708C" w14:textId="77777777" w:rsidTr="006F4E96">
              <w:trPr>
                <w:trHeight w:val="276"/>
                <w:tblCellSpacing w:w="15" w:type="dxa"/>
                <w:jc w:val="center"/>
              </w:trPr>
              <w:tc>
                <w:tcPr>
                  <w:tcW w:w="0" w:type="auto"/>
                  <w:shd w:val="clear" w:color="auto" w:fill="auto"/>
                  <w:hideMark/>
                </w:tcPr>
                <w:p w14:paraId="669E712D" w14:textId="77777777" w:rsidR="00FA6F99" w:rsidRDefault="00FA6F99" w:rsidP="00FA6F99">
                  <w:pPr>
                    <w:framePr w:hSpace="36" w:wrap="around" w:vAnchor="text" w:hAnchor="margin" w:xAlign="right" w:y="389"/>
                    <w:suppressOverlap/>
                    <w:rPr>
                      <w:rFonts w:eastAsia="Times New Roman"/>
                      <w:color w:val="000000"/>
                    </w:rPr>
                  </w:pPr>
                  <w:r>
                    <w:rPr>
                      <w:rFonts w:eastAsia="Times New Roman"/>
                      <w:color w:val="000000"/>
                    </w:rPr>
                    <w:t>Order:</w:t>
                  </w:r>
                </w:p>
              </w:tc>
              <w:tc>
                <w:tcPr>
                  <w:tcW w:w="0" w:type="auto"/>
                  <w:shd w:val="clear" w:color="auto" w:fill="auto"/>
                  <w:hideMark/>
                </w:tcPr>
                <w:p w14:paraId="6768B9CA" w14:textId="77777777" w:rsidR="00FA6F99" w:rsidRDefault="00FA6F99" w:rsidP="00FA6F99">
                  <w:pPr>
                    <w:framePr w:hSpace="36" w:wrap="around" w:vAnchor="text" w:hAnchor="margin" w:xAlign="right" w:y="389"/>
                    <w:suppressOverlap/>
                    <w:rPr>
                      <w:rFonts w:eastAsia="Times New Roman"/>
                      <w:color w:val="000000"/>
                    </w:rPr>
                  </w:pPr>
                  <w:proofErr w:type="spellStart"/>
                  <w:r>
                    <w:rPr>
                      <w:color w:val="000000"/>
                    </w:rPr>
                    <w:t>Pleosporales</w:t>
                  </w:r>
                  <w:proofErr w:type="spellEnd"/>
                </w:p>
              </w:tc>
            </w:tr>
            <w:tr w:rsidR="00FA6F99" w14:paraId="0400D570" w14:textId="77777777" w:rsidTr="006F4E96">
              <w:trPr>
                <w:trHeight w:val="290"/>
                <w:tblCellSpacing w:w="15" w:type="dxa"/>
                <w:jc w:val="center"/>
              </w:trPr>
              <w:tc>
                <w:tcPr>
                  <w:tcW w:w="0" w:type="auto"/>
                  <w:shd w:val="clear" w:color="auto" w:fill="auto"/>
                  <w:hideMark/>
                </w:tcPr>
                <w:p w14:paraId="6D666F7E" w14:textId="77777777" w:rsidR="00FA6F99" w:rsidRDefault="00FA6F99" w:rsidP="00FA6F99">
                  <w:pPr>
                    <w:framePr w:hSpace="36" w:wrap="around" w:vAnchor="text" w:hAnchor="margin" w:xAlign="right" w:y="389"/>
                    <w:suppressOverlap/>
                    <w:rPr>
                      <w:rFonts w:eastAsia="Times New Roman"/>
                      <w:color w:val="000000"/>
                    </w:rPr>
                  </w:pPr>
                  <w:r>
                    <w:rPr>
                      <w:rFonts w:eastAsia="Times New Roman"/>
                      <w:color w:val="000000"/>
                    </w:rPr>
                    <w:t>Family:</w:t>
                  </w:r>
                </w:p>
              </w:tc>
              <w:tc>
                <w:tcPr>
                  <w:tcW w:w="0" w:type="auto"/>
                  <w:shd w:val="clear" w:color="auto" w:fill="auto"/>
                  <w:hideMark/>
                </w:tcPr>
                <w:p w14:paraId="0DD01D4D" w14:textId="77777777" w:rsidR="00FA6F99" w:rsidRDefault="00FA6F99" w:rsidP="00FA6F99">
                  <w:pPr>
                    <w:framePr w:hSpace="36" w:wrap="around" w:vAnchor="text" w:hAnchor="margin" w:xAlign="right" w:y="389"/>
                    <w:suppressOverlap/>
                    <w:rPr>
                      <w:rFonts w:eastAsia="Times New Roman"/>
                      <w:color w:val="000000"/>
                    </w:rPr>
                  </w:pPr>
                  <w:proofErr w:type="spellStart"/>
                  <w:r>
                    <w:rPr>
                      <w:rFonts w:eastAsia="Times New Roman"/>
                    </w:rPr>
                    <w:t>Pleosporaceae</w:t>
                  </w:r>
                  <w:proofErr w:type="spellEnd"/>
                </w:p>
              </w:tc>
            </w:tr>
            <w:tr w:rsidR="00FA6F99" w14:paraId="0DA29C67" w14:textId="77777777" w:rsidTr="006F4E96">
              <w:trPr>
                <w:trHeight w:val="276"/>
                <w:tblCellSpacing w:w="15" w:type="dxa"/>
                <w:jc w:val="center"/>
              </w:trPr>
              <w:tc>
                <w:tcPr>
                  <w:tcW w:w="0" w:type="auto"/>
                  <w:shd w:val="clear" w:color="auto" w:fill="auto"/>
                  <w:hideMark/>
                </w:tcPr>
                <w:p w14:paraId="2F08E196" w14:textId="77777777" w:rsidR="00FA6F99" w:rsidRDefault="00FA6F99" w:rsidP="00FA6F99">
                  <w:pPr>
                    <w:framePr w:hSpace="36" w:wrap="around" w:vAnchor="text" w:hAnchor="margin" w:xAlign="right" w:y="389"/>
                    <w:suppressOverlap/>
                    <w:rPr>
                      <w:rFonts w:eastAsia="Times New Roman"/>
                      <w:color w:val="000000"/>
                    </w:rPr>
                  </w:pPr>
                  <w:r>
                    <w:rPr>
                      <w:rFonts w:eastAsia="Times New Roman"/>
                      <w:color w:val="000000"/>
                    </w:rPr>
                    <w:t>Genus:</w:t>
                  </w:r>
                </w:p>
              </w:tc>
              <w:tc>
                <w:tcPr>
                  <w:tcW w:w="0" w:type="auto"/>
                  <w:shd w:val="clear" w:color="auto" w:fill="auto"/>
                  <w:hideMark/>
                </w:tcPr>
                <w:p w14:paraId="02C2FE4E" w14:textId="77777777" w:rsidR="00FA6F99" w:rsidRPr="008D3998" w:rsidRDefault="00FA6F99" w:rsidP="00FA6F99">
                  <w:pPr>
                    <w:framePr w:hSpace="36" w:wrap="around" w:vAnchor="text" w:hAnchor="margin" w:xAlign="right" w:y="389"/>
                    <w:suppressOverlap/>
                    <w:rPr>
                      <w:rFonts w:eastAsia="Times New Roman"/>
                      <w:i/>
                      <w:color w:val="000000"/>
                    </w:rPr>
                  </w:pPr>
                  <w:proofErr w:type="spellStart"/>
                  <w:r w:rsidRPr="008D3998">
                    <w:rPr>
                      <w:rFonts w:eastAsia="Times New Roman"/>
                      <w:i/>
                      <w:color w:val="000000"/>
                    </w:rPr>
                    <w:t>Bipolaris</w:t>
                  </w:r>
                  <w:proofErr w:type="spellEnd"/>
                </w:p>
              </w:tc>
            </w:tr>
            <w:tr w:rsidR="00FA6F99" w14:paraId="1A8B70AB" w14:textId="77777777" w:rsidTr="006F4E96">
              <w:trPr>
                <w:trHeight w:val="276"/>
                <w:tblCellSpacing w:w="15" w:type="dxa"/>
                <w:jc w:val="center"/>
              </w:trPr>
              <w:tc>
                <w:tcPr>
                  <w:tcW w:w="0" w:type="auto"/>
                  <w:shd w:val="clear" w:color="auto" w:fill="auto"/>
                  <w:hideMark/>
                </w:tcPr>
                <w:p w14:paraId="3256D963" w14:textId="77777777" w:rsidR="00FA6F99" w:rsidRDefault="00FA6F99" w:rsidP="00FA6F99">
                  <w:pPr>
                    <w:framePr w:hSpace="36" w:wrap="around" w:vAnchor="text" w:hAnchor="margin" w:xAlign="right" w:y="389"/>
                    <w:suppressOverlap/>
                    <w:rPr>
                      <w:rFonts w:eastAsia="Times New Roman"/>
                      <w:color w:val="000000"/>
                    </w:rPr>
                  </w:pPr>
                  <w:r>
                    <w:rPr>
                      <w:rFonts w:eastAsia="Times New Roman"/>
                      <w:color w:val="000000"/>
                    </w:rPr>
                    <w:t>Species:</w:t>
                  </w:r>
                </w:p>
              </w:tc>
              <w:tc>
                <w:tcPr>
                  <w:tcW w:w="0" w:type="auto"/>
                  <w:shd w:val="clear" w:color="auto" w:fill="auto"/>
                  <w:hideMark/>
                </w:tcPr>
                <w:p w14:paraId="48DE7DC3" w14:textId="77777777" w:rsidR="00FA6F99" w:rsidRPr="008D3998" w:rsidRDefault="00FA6F99" w:rsidP="00FA6F99">
                  <w:pPr>
                    <w:framePr w:hSpace="36" w:wrap="around" w:vAnchor="text" w:hAnchor="margin" w:xAlign="right" w:y="389"/>
                    <w:suppressOverlap/>
                    <w:rPr>
                      <w:rFonts w:eastAsia="Times New Roman"/>
                      <w:i/>
                      <w:color w:val="000000"/>
                    </w:rPr>
                  </w:pPr>
                  <w:proofErr w:type="spellStart"/>
                  <w:r w:rsidRPr="008D3998">
                    <w:rPr>
                      <w:i/>
                    </w:rPr>
                    <w:t>hawaiiensis</w:t>
                  </w:r>
                  <w:proofErr w:type="spellEnd"/>
                </w:p>
              </w:tc>
            </w:tr>
          </w:tbl>
          <w:p w14:paraId="726E06E4" w14:textId="77777777" w:rsidR="00FA6F99" w:rsidRDefault="00FA6F99" w:rsidP="00FA6F99">
            <w:pPr>
              <w:jc w:val="center"/>
              <w:rPr>
                <w:rFonts w:eastAsia="Times New Roman"/>
                <w:color w:val="000000"/>
              </w:rPr>
            </w:pPr>
          </w:p>
        </w:tc>
      </w:tr>
      <w:tr w:rsidR="00FA6F99" w14:paraId="39615E41" w14:textId="77777777" w:rsidTr="00FA6F99">
        <w:trPr>
          <w:divId w:val="1716927935"/>
          <w:trHeight w:val="276"/>
          <w:tblCellSpacing w:w="15" w:type="dxa"/>
        </w:trPr>
        <w:tc>
          <w:tcPr>
            <w:tcW w:w="0" w:type="auto"/>
            <w:shd w:val="clear" w:color="auto" w:fill="ADD8E6"/>
            <w:vAlign w:val="center"/>
            <w:hideMark/>
          </w:tcPr>
          <w:p w14:paraId="071E8858" w14:textId="77777777" w:rsidR="00FA6F99" w:rsidRDefault="00FA6F99" w:rsidP="00FA6F99">
            <w:pPr>
              <w:jc w:val="center"/>
              <w:rPr>
                <w:rFonts w:eastAsia="Times New Roman"/>
                <w:b/>
                <w:bCs/>
                <w:color w:val="000000"/>
              </w:rPr>
            </w:pPr>
            <w:r>
              <w:rPr>
                <w:rFonts w:eastAsia="Times New Roman"/>
                <w:b/>
                <w:bCs/>
                <w:color w:val="000000"/>
              </w:rPr>
              <w:t>Scientific Name</w:t>
            </w:r>
          </w:p>
        </w:tc>
      </w:tr>
      <w:tr w:rsidR="00FA6F99" w14:paraId="5E75E239" w14:textId="77777777" w:rsidTr="00FA6F99">
        <w:trPr>
          <w:divId w:val="1716927935"/>
          <w:trHeight w:val="516"/>
          <w:tblCellSpacing w:w="15" w:type="dxa"/>
        </w:trPr>
        <w:tc>
          <w:tcPr>
            <w:tcW w:w="0" w:type="auto"/>
            <w:vAlign w:val="center"/>
            <w:hideMark/>
          </w:tcPr>
          <w:p w14:paraId="6769BC9E" w14:textId="77777777" w:rsidR="00FA6F99" w:rsidRDefault="00FA6F99" w:rsidP="00FA6F99">
            <w:pPr>
              <w:jc w:val="center"/>
              <w:rPr>
                <w:rFonts w:eastAsia="Times New Roman"/>
                <w:color w:val="000000"/>
              </w:rPr>
            </w:pPr>
            <w:proofErr w:type="spellStart"/>
            <w:r>
              <w:rPr>
                <w:rStyle w:val="Emphasis"/>
                <w:rFonts w:eastAsia="Times New Roman"/>
                <w:b/>
                <w:bCs/>
                <w:color w:val="000000"/>
              </w:rPr>
              <w:t>Bipolaris</w:t>
            </w:r>
            <w:proofErr w:type="spellEnd"/>
            <w:r>
              <w:rPr>
                <w:rStyle w:val="Emphasis"/>
                <w:rFonts w:eastAsia="Times New Roman"/>
                <w:b/>
                <w:bCs/>
                <w:color w:val="000000"/>
              </w:rPr>
              <w:t xml:space="preserve"> </w:t>
            </w:r>
            <w:proofErr w:type="spellStart"/>
            <w:r>
              <w:rPr>
                <w:rStyle w:val="Emphasis"/>
                <w:rFonts w:eastAsia="Times New Roman"/>
                <w:b/>
                <w:bCs/>
                <w:color w:val="000000"/>
              </w:rPr>
              <w:t>hawaiiensis</w:t>
            </w:r>
            <w:proofErr w:type="spellEnd"/>
            <w:r>
              <w:rPr>
                <w:rStyle w:val="Emphasis"/>
                <w:rFonts w:eastAsia="Times New Roman"/>
                <w:b/>
                <w:bCs/>
                <w:color w:val="000000"/>
              </w:rPr>
              <w:t xml:space="preserve"> </w:t>
            </w:r>
            <w:r>
              <w:rPr>
                <w:rFonts w:eastAsia="Times New Roman"/>
                <w:color w:val="000000"/>
              </w:rPr>
              <w:br/>
            </w:r>
            <w:r>
              <w:rPr>
                <w:rFonts w:eastAsia="Times New Roman"/>
                <w:color w:val="000000"/>
                <w:sz w:val="20"/>
                <w:szCs w:val="20"/>
              </w:rPr>
              <w:t xml:space="preserve">(J.Y. Uchida and </w:t>
            </w:r>
            <w:proofErr w:type="spellStart"/>
            <w:r>
              <w:rPr>
                <w:rFonts w:eastAsia="Times New Roman"/>
                <w:color w:val="000000"/>
                <w:sz w:val="20"/>
                <w:szCs w:val="20"/>
              </w:rPr>
              <w:t>Aragaki</w:t>
            </w:r>
            <w:proofErr w:type="spellEnd"/>
            <w:r>
              <w:rPr>
                <w:rFonts w:eastAsia="Times New Roman"/>
                <w:color w:val="000000"/>
                <w:sz w:val="20"/>
                <w:szCs w:val="20"/>
              </w:rPr>
              <w:t xml:space="preserve"> et al 1969) </w:t>
            </w:r>
          </w:p>
        </w:tc>
      </w:tr>
      <w:tr w:rsidR="00FA6F99" w14:paraId="6FD12AE6" w14:textId="77777777" w:rsidTr="00FA6F99">
        <w:trPr>
          <w:divId w:val="1716927935"/>
          <w:trHeight w:val="276"/>
          <w:tblCellSpacing w:w="15" w:type="dxa"/>
        </w:trPr>
        <w:tc>
          <w:tcPr>
            <w:tcW w:w="0" w:type="auto"/>
            <w:shd w:val="clear" w:color="auto" w:fill="ADD8E6"/>
            <w:vAlign w:val="center"/>
            <w:hideMark/>
          </w:tcPr>
          <w:p w14:paraId="6B7482F7" w14:textId="77777777" w:rsidR="00FA6F99" w:rsidRDefault="00FA6F99" w:rsidP="00FA6F99">
            <w:pPr>
              <w:jc w:val="center"/>
              <w:rPr>
                <w:rFonts w:eastAsia="Times New Roman"/>
                <w:b/>
                <w:bCs/>
                <w:color w:val="000000"/>
              </w:rPr>
            </w:pPr>
            <w:r>
              <w:rPr>
                <w:rFonts w:eastAsia="Times New Roman"/>
                <w:b/>
                <w:bCs/>
                <w:color w:val="000000"/>
              </w:rPr>
              <w:t>Teleomorph</w:t>
            </w:r>
          </w:p>
        </w:tc>
      </w:tr>
      <w:tr w:rsidR="00FA6F99" w14:paraId="124E703F" w14:textId="77777777" w:rsidTr="00FA6F99">
        <w:trPr>
          <w:divId w:val="1716927935"/>
          <w:trHeight w:val="566"/>
          <w:tblCellSpacing w:w="15" w:type="dxa"/>
        </w:trPr>
        <w:tc>
          <w:tcPr>
            <w:tcW w:w="0" w:type="auto"/>
            <w:vAlign w:val="center"/>
            <w:hideMark/>
          </w:tcPr>
          <w:p w14:paraId="4667AC6B" w14:textId="77777777" w:rsidR="00FA6F99" w:rsidRPr="00D303F5" w:rsidRDefault="00FA6F99" w:rsidP="00FA6F99">
            <w:pPr>
              <w:jc w:val="center"/>
              <w:rPr>
                <w:rFonts w:eastAsia="Times New Roman"/>
                <w:b/>
                <w:bCs/>
                <w:i/>
                <w:iCs/>
                <w:color w:val="000000"/>
              </w:rPr>
            </w:pPr>
            <w:proofErr w:type="spellStart"/>
            <w:r>
              <w:rPr>
                <w:rStyle w:val="Emphasis"/>
                <w:rFonts w:eastAsia="Times New Roman"/>
                <w:b/>
                <w:bCs/>
                <w:color w:val="000000"/>
              </w:rPr>
              <w:t>C</w:t>
            </w:r>
            <w:r>
              <w:rPr>
                <w:rStyle w:val="Emphasis"/>
                <w:b/>
                <w:bCs/>
                <w:color w:val="000000"/>
              </w:rPr>
              <w:t>ochliobolus</w:t>
            </w:r>
            <w:proofErr w:type="spellEnd"/>
            <w:r>
              <w:rPr>
                <w:rStyle w:val="Emphasis"/>
                <w:b/>
                <w:bCs/>
                <w:color w:val="000000"/>
              </w:rPr>
              <w:t xml:space="preserve"> </w:t>
            </w:r>
            <w:proofErr w:type="spellStart"/>
            <w:r>
              <w:rPr>
                <w:rStyle w:val="Emphasis"/>
                <w:b/>
                <w:bCs/>
                <w:color w:val="000000"/>
              </w:rPr>
              <w:t>hawaiiensis</w:t>
            </w:r>
            <w:proofErr w:type="spellEnd"/>
            <w:r>
              <w:rPr>
                <w:rStyle w:val="Emphasis"/>
                <w:rFonts w:eastAsia="Times New Roman"/>
                <w:b/>
                <w:bCs/>
                <w:color w:val="000000"/>
              </w:rPr>
              <w:t xml:space="preserve"> </w:t>
            </w:r>
            <w:r>
              <w:rPr>
                <w:rFonts w:eastAsia="Times New Roman"/>
                <w:color w:val="000000"/>
              </w:rPr>
              <w:br/>
            </w:r>
            <w:r>
              <w:rPr>
                <w:rFonts w:eastAsia="Times New Roman"/>
                <w:b/>
                <w:bCs/>
                <w:i/>
                <w:iCs/>
                <w:color w:val="000000"/>
              </w:rPr>
              <w:t>Alcorn 1978</w:t>
            </w:r>
          </w:p>
        </w:tc>
      </w:tr>
      <w:tr w:rsidR="00FA6F99" w14:paraId="15701231" w14:textId="77777777" w:rsidTr="00FA6F99">
        <w:trPr>
          <w:divId w:val="1716927935"/>
          <w:trHeight w:val="145"/>
          <w:tblCellSpacing w:w="15" w:type="dxa"/>
        </w:trPr>
        <w:tc>
          <w:tcPr>
            <w:tcW w:w="0" w:type="auto"/>
            <w:vAlign w:val="center"/>
            <w:hideMark/>
          </w:tcPr>
          <w:p w14:paraId="6634DF86" w14:textId="77777777" w:rsidR="00FA6F99" w:rsidRDefault="00FA6F99" w:rsidP="00FA6F99">
            <w:pPr>
              <w:rPr>
                <w:rFonts w:eastAsia="Times New Roman"/>
                <w:color w:val="000000"/>
              </w:rPr>
            </w:pPr>
          </w:p>
        </w:tc>
      </w:tr>
      <w:tr w:rsidR="00FA6F99" w14:paraId="6B2FB7A0" w14:textId="77777777" w:rsidTr="00FA6F99">
        <w:trPr>
          <w:divId w:val="1716927935"/>
          <w:trHeight w:val="290"/>
          <w:tblCellSpacing w:w="15" w:type="dxa"/>
        </w:trPr>
        <w:tc>
          <w:tcPr>
            <w:tcW w:w="0" w:type="auto"/>
            <w:shd w:val="clear" w:color="auto" w:fill="ADD8E6"/>
            <w:vAlign w:val="center"/>
            <w:hideMark/>
          </w:tcPr>
          <w:p w14:paraId="0776949B" w14:textId="77777777" w:rsidR="00FA6F99" w:rsidRDefault="00FA6F99" w:rsidP="00FA6F99">
            <w:pPr>
              <w:jc w:val="center"/>
              <w:rPr>
                <w:rFonts w:eastAsia="Times New Roman"/>
                <w:b/>
                <w:bCs/>
                <w:color w:val="000000"/>
              </w:rPr>
            </w:pPr>
            <w:r>
              <w:rPr>
                <w:rFonts w:eastAsia="Times New Roman"/>
                <w:b/>
                <w:bCs/>
                <w:color w:val="000000"/>
              </w:rPr>
              <w:t>Common Names and Diseases</w:t>
            </w:r>
          </w:p>
        </w:tc>
      </w:tr>
      <w:tr w:rsidR="00FA6F99" w14:paraId="5FF3CC29" w14:textId="77777777" w:rsidTr="00FA6F99">
        <w:trPr>
          <w:divId w:val="1716927935"/>
          <w:trHeight w:val="781"/>
          <w:tblCellSpacing w:w="15" w:type="dxa"/>
        </w:trPr>
        <w:tc>
          <w:tcPr>
            <w:tcW w:w="0" w:type="auto"/>
            <w:tcMar>
              <w:top w:w="0" w:type="dxa"/>
              <w:left w:w="120" w:type="dxa"/>
              <w:bottom w:w="0" w:type="dxa"/>
              <w:right w:w="120" w:type="dxa"/>
            </w:tcMar>
            <w:vAlign w:val="center"/>
            <w:hideMark/>
          </w:tcPr>
          <w:p w14:paraId="20A4739B" w14:textId="77777777" w:rsidR="00FA6F99" w:rsidRDefault="00FA6F99" w:rsidP="00FA6F99">
            <w:pPr>
              <w:pStyle w:val="NormalWeb"/>
              <w:rPr>
                <w:color w:val="000000"/>
              </w:rPr>
            </w:pPr>
            <w:r>
              <w:rPr>
                <w:color w:val="000000"/>
              </w:rPr>
              <w:t xml:space="preserve"> Leaf spot and blight </w:t>
            </w:r>
          </w:p>
        </w:tc>
      </w:tr>
    </w:tbl>
    <w:p w14:paraId="327C8793" w14:textId="5259F737" w:rsidR="00097FC5" w:rsidRDefault="001E3FB4">
      <w:pPr>
        <w:pStyle w:val="Heading1"/>
        <w:shd w:val="clear" w:color="auto" w:fill="FFFFFF"/>
        <w:divId w:val="1716927935"/>
        <w:rPr>
          <w:rFonts w:eastAsia="Times New Roman"/>
          <w:color w:val="000000"/>
          <w:lang w:val="en"/>
        </w:rPr>
      </w:pPr>
      <w:proofErr w:type="spellStart"/>
      <w:r>
        <w:rPr>
          <w:rFonts w:eastAsia="Times New Roman"/>
          <w:i/>
          <w:color w:val="000000"/>
          <w:lang w:val="en"/>
        </w:rPr>
        <w:t>Bipolaris</w:t>
      </w:r>
      <w:proofErr w:type="spellEnd"/>
      <w:r>
        <w:rPr>
          <w:rFonts w:eastAsia="Times New Roman"/>
          <w:i/>
          <w:color w:val="000000"/>
          <w:lang w:val="en"/>
        </w:rPr>
        <w:t xml:space="preserve"> </w:t>
      </w:r>
      <w:proofErr w:type="spellStart"/>
      <w:r>
        <w:rPr>
          <w:rFonts w:eastAsia="Times New Roman"/>
          <w:i/>
          <w:color w:val="000000"/>
          <w:lang w:val="en"/>
        </w:rPr>
        <w:t>Hawaiiensis</w:t>
      </w:r>
      <w:proofErr w:type="spellEnd"/>
      <w:r w:rsidR="005F1977">
        <w:rPr>
          <w:rFonts w:eastAsia="Times New Roman"/>
          <w:color w:val="000000"/>
          <w:lang w:val="en"/>
        </w:rPr>
        <w:t xml:space="preserve"> </w:t>
      </w:r>
    </w:p>
    <w:p w14:paraId="6E69E33F" w14:textId="1DFAF32C" w:rsidR="00097FC5" w:rsidRDefault="00097FC5">
      <w:pPr>
        <w:shd w:val="clear" w:color="auto" w:fill="FFFFFF"/>
        <w:divId w:val="809635062"/>
        <w:rPr>
          <w:rFonts w:eastAsia="Times New Roman"/>
          <w:color w:val="000000"/>
          <w:lang w:val="en"/>
        </w:rPr>
      </w:pPr>
    </w:p>
    <w:p w14:paraId="6F3FE7B6" w14:textId="77777777" w:rsidR="00097FC5" w:rsidRDefault="005F1977">
      <w:pPr>
        <w:shd w:val="clear" w:color="auto" w:fill="FFFFFF"/>
        <w:divId w:val="911428682"/>
        <w:rPr>
          <w:rFonts w:eastAsia="Times New Roman"/>
          <w:vanish/>
          <w:color w:val="000000"/>
          <w:lang w:val="en"/>
        </w:rPr>
      </w:pPr>
      <w:r>
        <w:rPr>
          <w:rFonts w:eastAsia="Times New Roman"/>
          <w:vanish/>
          <w:color w:val="000000"/>
          <w:lang w:val="en"/>
        </w:rPr>
        <w:t xml:space="preserve">Jump to: </w:t>
      </w:r>
      <w:hyperlink r:id="rId9" w:anchor="mw-head" w:history="1">
        <w:r>
          <w:rPr>
            <w:rStyle w:val="Hyperlink"/>
            <w:rFonts w:eastAsia="Times New Roman"/>
            <w:vanish/>
            <w:lang w:val="en"/>
          </w:rPr>
          <w:t>navigation</w:t>
        </w:r>
      </w:hyperlink>
      <w:r>
        <w:rPr>
          <w:rFonts w:eastAsia="Times New Roman"/>
          <w:vanish/>
          <w:color w:val="000000"/>
          <w:lang w:val="en"/>
        </w:rPr>
        <w:t xml:space="preserve">, </w:t>
      </w:r>
      <w:hyperlink r:id="rId10" w:anchor="p-search" w:history="1">
        <w:r>
          <w:rPr>
            <w:rStyle w:val="Hyperlink"/>
            <w:rFonts w:eastAsia="Times New Roman"/>
            <w:vanish/>
            <w:lang w:val="en"/>
          </w:rPr>
          <w:t>search</w:t>
        </w:r>
      </w:hyperlink>
      <w:r>
        <w:rPr>
          <w:rFonts w:eastAsia="Times New Roman"/>
          <w:vanish/>
          <w:color w:val="000000"/>
          <w:lang w:val="en"/>
        </w:rPr>
        <w:t xml:space="preserve"> </w:t>
      </w:r>
    </w:p>
    <w:tbl>
      <w:tblPr>
        <w:tblpPr w:leftFromText="36" w:rightFromText="36" w:vertAnchor="text" w:tblpXSpec="right" w:tblpYSpec="center"/>
        <w:tblW w:w="0" w:type="auto"/>
        <w:tblCellSpacing w:w="15" w:type="dxa"/>
        <w:tblCellMar>
          <w:left w:w="0" w:type="dxa"/>
          <w:right w:w="0" w:type="dxa"/>
        </w:tblCellMar>
        <w:tblLook w:val="04A0" w:firstRow="1" w:lastRow="0" w:firstColumn="1" w:lastColumn="0" w:noHBand="0" w:noVBand="1"/>
      </w:tblPr>
      <w:tblGrid>
        <w:gridCol w:w="96"/>
      </w:tblGrid>
      <w:tr w:rsidR="008D3998" w14:paraId="3CB1F1F9" w14:textId="77777777">
        <w:trPr>
          <w:divId w:val="924652445"/>
          <w:tblCellSpacing w:w="15" w:type="dxa"/>
        </w:trPr>
        <w:tc>
          <w:tcPr>
            <w:tcW w:w="0" w:type="auto"/>
            <w:tcMar>
              <w:top w:w="15" w:type="dxa"/>
              <w:left w:w="15" w:type="dxa"/>
              <w:bottom w:w="15" w:type="dxa"/>
              <w:right w:w="15" w:type="dxa"/>
            </w:tcMar>
            <w:vAlign w:val="center"/>
            <w:hideMark/>
          </w:tcPr>
          <w:p w14:paraId="31198FE4" w14:textId="77777777" w:rsidR="00097FC5" w:rsidRDefault="00097FC5">
            <w:pPr>
              <w:rPr>
                <w:rFonts w:eastAsia="Times New Roman"/>
                <w:color w:val="000000"/>
              </w:rPr>
            </w:pPr>
          </w:p>
        </w:tc>
      </w:tr>
    </w:tbl>
    <w:p w14:paraId="4416D172" w14:textId="6ACC9805" w:rsidR="00097FC5" w:rsidRDefault="005F1977">
      <w:pPr>
        <w:pStyle w:val="NormalWeb"/>
        <w:shd w:val="clear" w:color="auto" w:fill="FFFFFF"/>
        <w:divId w:val="924652445"/>
        <w:rPr>
          <w:color w:val="000000"/>
          <w:lang w:val="en"/>
        </w:rPr>
      </w:pPr>
      <w:r>
        <w:rPr>
          <w:b/>
          <w:bCs/>
          <w:color w:val="000000"/>
          <w:sz w:val="27"/>
          <w:szCs w:val="27"/>
          <w:lang w:val="en"/>
        </w:rPr>
        <w:t>Author:</w:t>
      </w:r>
      <w:r w:rsidR="00B12189">
        <w:rPr>
          <w:b/>
          <w:bCs/>
          <w:color w:val="000000"/>
          <w:sz w:val="27"/>
          <w:szCs w:val="27"/>
          <w:lang w:val="en"/>
        </w:rPr>
        <w:t xml:space="preserve"> </w:t>
      </w:r>
      <w:r w:rsidR="001E3FB4">
        <w:rPr>
          <w:b/>
          <w:bCs/>
          <w:color w:val="000000"/>
          <w:sz w:val="27"/>
          <w:szCs w:val="27"/>
          <w:lang w:val="en"/>
        </w:rPr>
        <w:t>Ashish Adhikari,</w:t>
      </w:r>
      <w:r>
        <w:rPr>
          <w:b/>
          <w:bCs/>
          <w:color w:val="000000"/>
          <w:sz w:val="27"/>
          <w:szCs w:val="27"/>
          <w:lang w:val="en"/>
        </w:rPr>
        <w:t xml:space="preserve"> University</w:t>
      </w:r>
      <w:r w:rsidR="008D3998">
        <w:rPr>
          <w:b/>
          <w:bCs/>
          <w:color w:val="000000"/>
          <w:sz w:val="27"/>
          <w:szCs w:val="27"/>
          <w:lang w:val="en"/>
        </w:rPr>
        <w:t xml:space="preserve"> of Florida</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3659"/>
      </w:tblGrid>
      <w:tr w:rsidR="00097FC5" w14:paraId="14BDAA35" w14:textId="77777777">
        <w:trPr>
          <w:divId w:val="924652445"/>
          <w:tblCellSpacing w:w="15" w:type="dxa"/>
        </w:trPr>
        <w:tc>
          <w:tcPr>
            <w:tcW w:w="0" w:type="auto"/>
            <w:shd w:val="clear" w:color="auto" w:fill="F9F9F9"/>
            <w:vAlign w:val="center"/>
            <w:hideMark/>
          </w:tcPr>
          <w:p w14:paraId="3A6DDA88" w14:textId="77777777" w:rsidR="00097FC5" w:rsidRDefault="005F1977">
            <w:pPr>
              <w:pStyle w:val="Heading2"/>
              <w:divId w:val="488210397"/>
              <w:rPr>
                <w:rFonts w:eastAsia="Times New Roman"/>
                <w:color w:val="000000"/>
              </w:rPr>
            </w:pPr>
            <w:r>
              <w:rPr>
                <w:rFonts w:eastAsia="Times New Roman"/>
                <w:color w:val="000000"/>
              </w:rPr>
              <w:t>Contents</w:t>
            </w:r>
          </w:p>
          <w:p w14:paraId="23655E43" w14:textId="77777777" w:rsidR="00097FC5" w:rsidRDefault="00FA6F99">
            <w:pPr>
              <w:numPr>
                <w:ilvl w:val="0"/>
                <w:numId w:val="1"/>
              </w:numPr>
              <w:spacing w:before="100" w:beforeAutospacing="1" w:after="100" w:afterAutospacing="1"/>
              <w:rPr>
                <w:rFonts w:eastAsia="Times New Roman"/>
                <w:color w:val="000000"/>
              </w:rPr>
            </w:pPr>
            <w:hyperlink r:id="rId11" w:anchor="Pathogen" w:history="1">
              <w:r w:rsidR="005F1977">
                <w:rPr>
                  <w:rStyle w:val="tocnumber2"/>
                  <w:rFonts w:eastAsia="Times New Roman"/>
                  <w:color w:val="000000"/>
                </w:rPr>
                <w:t>1</w:t>
              </w:r>
              <w:r w:rsidR="005F1977">
                <w:rPr>
                  <w:rStyle w:val="Hyperlink"/>
                  <w:rFonts w:eastAsia="Times New Roman"/>
                </w:rPr>
                <w:t xml:space="preserve"> </w:t>
              </w:r>
              <w:r w:rsidR="005F1977">
                <w:rPr>
                  <w:rStyle w:val="toctext"/>
                  <w:rFonts w:eastAsia="Times New Roman"/>
                  <w:color w:val="000000"/>
                </w:rPr>
                <w:t>Pathogen</w:t>
              </w:r>
            </w:hyperlink>
          </w:p>
          <w:p w14:paraId="02DDF56E" w14:textId="77777777" w:rsidR="00097FC5" w:rsidRDefault="00FA6F99">
            <w:pPr>
              <w:numPr>
                <w:ilvl w:val="0"/>
                <w:numId w:val="1"/>
              </w:numPr>
              <w:spacing w:before="100" w:beforeAutospacing="1" w:after="100" w:afterAutospacing="1"/>
              <w:rPr>
                <w:rFonts w:eastAsia="Times New Roman"/>
                <w:color w:val="000000"/>
              </w:rPr>
            </w:pPr>
            <w:hyperlink r:id="rId12" w:anchor="Symptoms_and_Signs" w:history="1">
              <w:r w:rsidR="005F1977">
                <w:rPr>
                  <w:rStyle w:val="tocnumber2"/>
                  <w:rFonts w:eastAsia="Times New Roman"/>
                  <w:color w:val="000000"/>
                </w:rPr>
                <w:t>2</w:t>
              </w:r>
              <w:r w:rsidR="005F1977">
                <w:rPr>
                  <w:rStyle w:val="Hyperlink"/>
                  <w:rFonts w:eastAsia="Times New Roman"/>
                </w:rPr>
                <w:t xml:space="preserve"> </w:t>
              </w:r>
              <w:r w:rsidR="005F1977">
                <w:rPr>
                  <w:rStyle w:val="toctext"/>
                  <w:rFonts w:eastAsia="Times New Roman"/>
                  <w:color w:val="000000"/>
                </w:rPr>
                <w:t>Symptoms and Signs</w:t>
              </w:r>
            </w:hyperlink>
          </w:p>
          <w:p w14:paraId="181D1C35" w14:textId="77777777" w:rsidR="00097FC5" w:rsidRDefault="00FA6F99">
            <w:pPr>
              <w:numPr>
                <w:ilvl w:val="0"/>
                <w:numId w:val="1"/>
              </w:numPr>
              <w:spacing w:before="100" w:beforeAutospacing="1" w:after="100" w:afterAutospacing="1"/>
              <w:rPr>
                <w:rFonts w:eastAsia="Times New Roman"/>
                <w:color w:val="000000"/>
              </w:rPr>
            </w:pPr>
            <w:hyperlink r:id="rId13" w:anchor="Ecology_and_Spread" w:history="1">
              <w:r w:rsidR="005F1977">
                <w:rPr>
                  <w:rStyle w:val="tocnumber2"/>
                  <w:rFonts w:eastAsia="Times New Roman"/>
                  <w:color w:val="000000"/>
                </w:rPr>
                <w:t>3</w:t>
              </w:r>
              <w:r w:rsidR="005F1977">
                <w:rPr>
                  <w:rStyle w:val="Hyperlink"/>
                  <w:rFonts w:eastAsia="Times New Roman"/>
                </w:rPr>
                <w:t xml:space="preserve"> </w:t>
              </w:r>
              <w:r w:rsidR="005F1977">
                <w:rPr>
                  <w:rStyle w:val="toctext"/>
                  <w:rFonts w:eastAsia="Times New Roman"/>
                  <w:color w:val="000000"/>
                </w:rPr>
                <w:t>Ecology and Spread</w:t>
              </w:r>
            </w:hyperlink>
          </w:p>
          <w:p w14:paraId="2FCFED48" w14:textId="77777777" w:rsidR="00097FC5" w:rsidRDefault="00FA6F99">
            <w:pPr>
              <w:numPr>
                <w:ilvl w:val="0"/>
                <w:numId w:val="1"/>
              </w:numPr>
              <w:spacing w:before="100" w:beforeAutospacing="1" w:after="100" w:afterAutospacing="1"/>
              <w:rPr>
                <w:rFonts w:eastAsia="Times New Roman"/>
                <w:color w:val="000000"/>
              </w:rPr>
            </w:pPr>
            <w:hyperlink r:id="rId14" w:anchor="Geographic_Distribution" w:history="1">
              <w:r w:rsidR="005F1977">
                <w:rPr>
                  <w:rStyle w:val="tocnumber2"/>
                  <w:rFonts w:eastAsia="Times New Roman"/>
                  <w:color w:val="000000"/>
                </w:rPr>
                <w:t>4</w:t>
              </w:r>
              <w:r w:rsidR="005F1977">
                <w:rPr>
                  <w:rStyle w:val="Hyperlink"/>
                  <w:rFonts w:eastAsia="Times New Roman"/>
                </w:rPr>
                <w:t xml:space="preserve"> </w:t>
              </w:r>
              <w:r w:rsidR="005F1977">
                <w:rPr>
                  <w:rStyle w:val="toctext"/>
                  <w:rFonts w:eastAsia="Times New Roman"/>
                  <w:color w:val="000000"/>
                </w:rPr>
                <w:t>Geographic Distribution</w:t>
              </w:r>
            </w:hyperlink>
          </w:p>
          <w:p w14:paraId="56CEAD56" w14:textId="77777777" w:rsidR="00097FC5" w:rsidRDefault="00FA6F99">
            <w:pPr>
              <w:numPr>
                <w:ilvl w:val="0"/>
                <w:numId w:val="1"/>
              </w:numPr>
              <w:spacing w:before="100" w:beforeAutospacing="1" w:after="100" w:afterAutospacing="1"/>
              <w:rPr>
                <w:rFonts w:eastAsia="Times New Roman"/>
                <w:color w:val="000000"/>
              </w:rPr>
            </w:pPr>
            <w:hyperlink r:id="rId15" w:anchor="Management" w:history="1">
              <w:r w:rsidR="005F1977">
                <w:rPr>
                  <w:rStyle w:val="tocnumber2"/>
                  <w:rFonts w:eastAsia="Times New Roman"/>
                  <w:color w:val="000000"/>
                </w:rPr>
                <w:t>5</w:t>
              </w:r>
              <w:r w:rsidR="005F1977">
                <w:rPr>
                  <w:rStyle w:val="Hyperlink"/>
                  <w:rFonts w:eastAsia="Times New Roman"/>
                </w:rPr>
                <w:t xml:space="preserve"> </w:t>
              </w:r>
              <w:r w:rsidR="005F1977">
                <w:rPr>
                  <w:rStyle w:val="toctext"/>
                  <w:rFonts w:eastAsia="Times New Roman"/>
                  <w:color w:val="000000"/>
                </w:rPr>
                <w:t>Management</w:t>
              </w:r>
            </w:hyperlink>
          </w:p>
          <w:p w14:paraId="51DC8F56" w14:textId="77777777" w:rsidR="00097FC5" w:rsidRDefault="00FA6F99">
            <w:pPr>
              <w:numPr>
                <w:ilvl w:val="0"/>
                <w:numId w:val="1"/>
              </w:numPr>
              <w:spacing w:before="100" w:beforeAutospacing="1" w:after="100" w:afterAutospacing="1"/>
              <w:rPr>
                <w:rFonts w:eastAsia="Times New Roman"/>
                <w:color w:val="000000"/>
              </w:rPr>
            </w:pPr>
            <w:hyperlink r:id="rId16" w:anchor="Diagnostic_procedures" w:history="1">
              <w:r w:rsidR="005F1977">
                <w:rPr>
                  <w:rStyle w:val="tocnumber2"/>
                  <w:rFonts w:eastAsia="Times New Roman"/>
                  <w:color w:val="000000"/>
                </w:rPr>
                <w:t>6</w:t>
              </w:r>
              <w:r w:rsidR="005F1977">
                <w:rPr>
                  <w:rStyle w:val="Hyperlink"/>
                  <w:rFonts w:eastAsia="Times New Roman"/>
                </w:rPr>
                <w:t xml:space="preserve"> </w:t>
              </w:r>
              <w:r w:rsidR="005F1977">
                <w:rPr>
                  <w:rStyle w:val="toctext"/>
                  <w:rFonts w:eastAsia="Times New Roman"/>
                  <w:color w:val="000000"/>
                </w:rPr>
                <w:t>Diagnostic procedures</w:t>
              </w:r>
            </w:hyperlink>
          </w:p>
          <w:p w14:paraId="1573C0F1" w14:textId="77777777" w:rsidR="00097FC5" w:rsidRDefault="00FA6F99">
            <w:pPr>
              <w:numPr>
                <w:ilvl w:val="0"/>
                <w:numId w:val="1"/>
              </w:numPr>
              <w:spacing w:before="100" w:beforeAutospacing="1" w:after="100" w:afterAutospacing="1"/>
              <w:rPr>
                <w:rFonts w:eastAsia="Times New Roman"/>
                <w:color w:val="000000"/>
              </w:rPr>
            </w:pPr>
            <w:hyperlink r:id="rId17" w:anchor="Resources_and_References" w:history="1">
              <w:r w:rsidR="005F1977">
                <w:rPr>
                  <w:rStyle w:val="tocnumber2"/>
                  <w:rFonts w:eastAsia="Times New Roman"/>
                  <w:color w:val="000000"/>
                </w:rPr>
                <w:t>7</w:t>
              </w:r>
              <w:r w:rsidR="005F1977">
                <w:rPr>
                  <w:rStyle w:val="Hyperlink"/>
                  <w:rFonts w:eastAsia="Times New Roman"/>
                </w:rPr>
                <w:t xml:space="preserve"> </w:t>
              </w:r>
              <w:r w:rsidR="005F1977">
                <w:rPr>
                  <w:rStyle w:val="toctext"/>
                  <w:rFonts w:eastAsia="Times New Roman"/>
                  <w:color w:val="000000"/>
                </w:rPr>
                <w:t>Resources and References</w:t>
              </w:r>
            </w:hyperlink>
          </w:p>
        </w:tc>
        <w:bookmarkStart w:id="0" w:name="_GoBack"/>
        <w:bookmarkEnd w:id="0"/>
      </w:tr>
    </w:tbl>
    <w:p w14:paraId="4B375FC3" w14:textId="0407C5C7" w:rsidR="00097FC5" w:rsidRPr="00B12189" w:rsidRDefault="005F1977">
      <w:pPr>
        <w:pStyle w:val="Heading1"/>
        <w:shd w:val="clear" w:color="auto" w:fill="FFFFFF"/>
        <w:divId w:val="924652445"/>
        <w:rPr>
          <w:rFonts w:eastAsia="Times New Roman"/>
          <w:b w:val="0"/>
          <w:color w:val="FF0000"/>
          <w:sz w:val="24"/>
          <w:szCs w:val="24"/>
          <w:lang w:val="en"/>
        </w:rPr>
      </w:pPr>
      <w:r>
        <w:rPr>
          <w:rStyle w:val="mw-headline"/>
          <w:rFonts w:eastAsia="Times New Roman"/>
          <w:color w:val="000000"/>
          <w:lang w:val="en"/>
        </w:rPr>
        <w:t>Pathogen</w:t>
      </w:r>
    </w:p>
    <w:p w14:paraId="266191A2" w14:textId="2B13532C" w:rsidR="00097FC5" w:rsidRPr="00485F62" w:rsidRDefault="00BB42A8">
      <w:pPr>
        <w:pStyle w:val="NormalWeb"/>
        <w:shd w:val="clear" w:color="auto" w:fill="FFFFFF"/>
        <w:divId w:val="924652445"/>
        <w:rPr>
          <w:color w:val="000000"/>
          <w:lang w:val="en"/>
        </w:rPr>
      </w:pPr>
      <w:r w:rsidRPr="00485F62">
        <w:rPr>
          <w:i/>
          <w:iCs/>
          <w:color w:val="000000"/>
          <w:lang w:val="en"/>
        </w:rPr>
        <w:t xml:space="preserve">B. </w:t>
      </w:r>
      <w:proofErr w:type="spellStart"/>
      <w:r w:rsidRPr="00485F62">
        <w:rPr>
          <w:i/>
          <w:iCs/>
          <w:color w:val="000000"/>
          <w:lang w:val="en"/>
        </w:rPr>
        <w:t>hawaiiensis</w:t>
      </w:r>
      <w:proofErr w:type="spellEnd"/>
      <w:r w:rsidRPr="00485F62">
        <w:rPr>
          <w:iCs/>
          <w:color w:val="000000"/>
          <w:lang w:val="en"/>
        </w:rPr>
        <w:t xml:space="preserve"> is a </w:t>
      </w:r>
      <w:r w:rsidR="00D5242A" w:rsidRPr="00485F62">
        <w:rPr>
          <w:iCs/>
          <w:color w:val="000000"/>
          <w:lang w:val="en"/>
        </w:rPr>
        <w:t>common pathogen of grass hosts and turf</w:t>
      </w:r>
      <w:r w:rsidR="008F5795" w:rsidRPr="00485F62">
        <w:rPr>
          <w:iCs/>
          <w:color w:val="000000"/>
          <w:lang w:val="en"/>
        </w:rPr>
        <w:t xml:space="preserve"> in tropical and </w:t>
      </w:r>
      <w:proofErr w:type="spellStart"/>
      <w:r w:rsidR="008F5795" w:rsidRPr="00485F62">
        <w:rPr>
          <w:iCs/>
          <w:color w:val="000000"/>
          <w:lang w:val="en"/>
        </w:rPr>
        <w:t>sub tropical</w:t>
      </w:r>
      <w:proofErr w:type="spellEnd"/>
      <w:r w:rsidR="008F5795" w:rsidRPr="00485F62">
        <w:rPr>
          <w:iCs/>
          <w:color w:val="000000"/>
          <w:lang w:val="en"/>
        </w:rPr>
        <w:t xml:space="preserve"> regions. Anamorphic state is abundant than </w:t>
      </w:r>
      <w:proofErr w:type="spellStart"/>
      <w:r w:rsidR="008F5795" w:rsidRPr="00485F62">
        <w:rPr>
          <w:iCs/>
          <w:color w:val="000000"/>
          <w:lang w:val="en"/>
        </w:rPr>
        <w:t>teliomorph</w:t>
      </w:r>
      <w:proofErr w:type="spellEnd"/>
      <w:r w:rsidR="008F5795" w:rsidRPr="00485F62">
        <w:rPr>
          <w:iCs/>
          <w:color w:val="000000"/>
          <w:lang w:val="en"/>
        </w:rPr>
        <w:t xml:space="preserve"> state.</w:t>
      </w:r>
      <w:r w:rsidR="00D303F5" w:rsidRPr="00485F62">
        <w:rPr>
          <w:color w:val="000000"/>
          <w:lang w:val="en"/>
        </w:rPr>
        <w:t xml:space="preserve"> It is recently moved to Genus </w:t>
      </w:r>
      <w:proofErr w:type="spellStart"/>
      <w:r w:rsidR="00D303F5" w:rsidRPr="00485F62">
        <w:rPr>
          <w:i/>
          <w:color w:val="000000"/>
          <w:lang w:val="en"/>
        </w:rPr>
        <w:t>Curvularia</w:t>
      </w:r>
      <w:proofErr w:type="spellEnd"/>
      <w:r w:rsidR="00D303F5" w:rsidRPr="00485F62">
        <w:rPr>
          <w:color w:val="000000"/>
          <w:lang w:val="en"/>
        </w:rPr>
        <w:t xml:space="preserve">. It has simple septate unbranched conidiophore producing thick wall, </w:t>
      </w:r>
      <w:proofErr w:type="spellStart"/>
      <w:r w:rsidR="00D303F5" w:rsidRPr="00485F62">
        <w:rPr>
          <w:color w:val="000000"/>
          <w:lang w:val="en"/>
        </w:rPr>
        <w:t>melanized</w:t>
      </w:r>
      <w:proofErr w:type="spellEnd"/>
      <w:r w:rsidR="00D303F5" w:rsidRPr="00485F62">
        <w:rPr>
          <w:color w:val="000000"/>
          <w:lang w:val="en"/>
        </w:rPr>
        <w:t xml:space="preserve">, </w:t>
      </w:r>
      <w:proofErr w:type="spellStart"/>
      <w:r w:rsidR="00D303F5" w:rsidRPr="00485F62">
        <w:rPr>
          <w:color w:val="000000"/>
          <w:lang w:val="en"/>
        </w:rPr>
        <w:t>distoseptated</w:t>
      </w:r>
      <w:proofErr w:type="spellEnd"/>
      <w:r w:rsidR="00D303F5" w:rsidRPr="00485F62">
        <w:rPr>
          <w:color w:val="000000"/>
          <w:lang w:val="en"/>
        </w:rPr>
        <w:t xml:space="preserve"> (3 to 7 septa), cylindrical or fusiform shaped conidia</w:t>
      </w:r>
      <w:r w:rsidR="00485F62">
        <w:rPr>
          <w:color w:val="000000"/>
          <w:lang w:val="en"/>
        </w:rPr>
        <w:t>.</w:t>
      </w:r>
    </w:p>
    <w:p w14:paraId="081CCCDF" w14:textId="1F6A7CCD" w:rsidR="00097FC5" w:rsidRDefault="005F1977">
      <w:pPr>
        <w:pStyle w:val="Heading1"/>
        <w:shd w:val="clear" w:color="auto" w:fill="FFFFFF"/>
        <w:divId w:val="924652445"/>
        <w:rPr>
          <w:rStyle w:val="mw-headline"/>
          <w:rFonts w:eastAsia="Times New Roman"/>
          <w:b w:val="0"/>
          <w:color w:val="FF0000"/>
          <w:sz w:val="24"/>
          <w:szCs w:val="24"/>
          <w:lang w:val="en"/>
        </w:rPr>
      </w:pPr>
      <w:r>
        <w:rPr>
          <w:rStyle w:val="mw-headline"/>
          <w:rFonts w:eastAsia="Times New Roman"/>
          <w:color w:val="000000"/>
          <w:lang w:val="en"/>
        </w:rPr>
        <w:t>Symptoms and Signs</w:t>
      </w:r>
      <w:r w:rsidR="00B12189">
        <w:rPr>
          <w:rStyle w:val="mw-headline"/>
          <w:rFonts w:eastAsia="Times New Roman"/>
          <w:color w:val="000000"/>
          <w:lang w:val="en"/>
        </w:rPr>
        <w:t xml:space="preserve"> </w:t>
      </w:r>
    </w:p>
    <w:p w14:paraId="5F9A3DC5" w14:textId="40B09E93" w:rsidR="00097FC5" w:rsidRDefault="00D303F5" w:rsidP="00485F62">
      <w:pPr>
        <w:pStyle w:val="Heading1"/>
        <w:shd w:val="clear" w:color="auto" w:fill="FFFFFF"/>
        <w:divId w:val="924652445"/>
        <w:rPr>
          <w:rFonts w:eastAsia="Times New Roman"/>
          <w:b w:val="0"/>
          <w:sz w:val="24"/>
          <w:szCs w:val="24"/>
          <w:lang w:val="en"/>
        </w:rPr>
      </w:pPr>
      <w:r w:rsidRPr="00485F62">
        <w:rPr>
          <w:rFonts w:eastAsia="Times New Roman"/>
          <w:b w:val="0"/>
          <w:sz w:val="24"/>
          <w:szCs w:val="24"/>
          <w:lang w:val="en"/>
        </w:rPr>
        <w:t>The pathogen can cause leaf spots, blight, crown and stem rot</w:t>
      </w:r>
      <w:r w:rsidR="00E7063C" w:rsidRPr="00485F62">
        <w:rPr>
          <w:rFonts w:eastAsia="Times New Roman"/>
          <w:b w:val="0"/>
          <w:sz w:val="24"/>
          <w:szCs w:val="24"/>
          <w:lang w:val="en"/>
        </w:rPr>
        <w:t xml:space="preserve"> (melting out), and root rot of grasses. </w:t>
      </w:r>
      <w:r w:rsidR="00485F62" w:rsidRPr="00485F62">
        <w:rPr>
          <w:rFonts w:eastAsia="Times New Roman"/>
          <w:b w:val="0"/>
          <w:sz w:val="24"/>
          <w:szCs w:val="24"/>
          <w:lang w:val="en"/>
        </w:rPr>
        <w:t>In warm regions, it can cause leaf spots or blight and crown rot all-round the years. However, in cool regions, leaf spots and blight symptoms are cause during warm and wet period.</w:t>
      </w:r>
      <w:r w:rsidR="00485F62">
        <w:rPr>
          <w:rFonts w:eastAsia="Times New Roman"/>
          <w:b w:val="0"/>
          <w:sz w:val="24"/>
          <w:szCs w:val="24"/>
          <w:lang w:val="en"/>
        </w:rPr>
        <w:t xml:space="preserve"> </w:t>
      </w:r>
      <w:r w:rsidR="00485F62" w:rsidRPr="00485F62">
        <w:rPr>
          <w:rFonts w:eastAsia="Times New Roman"/>
          <w:b w:val="0"/>
          <w:sz w:val="24"/>
          <w:szCs w:val="24"/>
          <w:lang w:val="en"/>
        </w:rPr>
        <w:t>T</w:t>
      </w:r>
      <w:r w:rsidR="00E7063C" w:rsidRPr="00485F62">
        <w:rPr>
          <w:rFonts w:eastAsia="Times New Roman"/>
          <w:b w:val="0"/>
          <w:sz w:val="24"/>
          <w:szCs w:val="24"/>
          <w:lang w:val="en"/>
        </w:rPr>
        <w:t xml:space="preserve">he symptom get worse as the temperature raises </w:t>
      </w:r>
      <w:r w:rsidR="00485F62" w:rsidRPr="00485F62">
        <w:rPr>
          <w:rFonts w:eastAsia="Times New Roman"/>
          <w:b w:val="0"/>
          <w:sz w:val="24"/>
          <w:szCs w:val="24"/>
          <w:lang w:val="en"/>
        </w:rPr>
        <w:t xml:space="preserve">from 25 </w:t>
      </w:r>
      <w:r w:rsidR="00E7063C" w:rsidRPr="00485F62">
        <w:rPr>
          <w:rFonts w:eastAsia="Times New Roman"/>
          <w:b w:val="0"/>
          <w:sz w:val="24"/>
          <w:szCs w:val="24"/>
          <w:lang w:val="en"/>
        </w:rPr>
        <w:t xml:space="preserve">to 30degree </w:t>
      </w:r>
      <w:proofErr w:type="spellStart"/>
      <w:r w:rsidR="00485F62" w:rsidRPr="00485F62">
        <w:rPr>
          <w:rFonts w:eastAsia="Times New Roman"/>
          <w:b w:val="0"/>
          <w:sz w:val="24"/>
          <w:szCs w:val="24"/>
          <w:lang w:val="en"/>
        </w:rPr>
        <w:t>celsius</w:t>
      </w:r>
      <w:proofErr w:type="spellEnd"/>
      <w:r w:rsidR="00E7063C" w:rsidRPr="00485F62">
        <w:rPr>
          <w:rFonts w:eastAsia="Times New Roman"/>
          <w:b w:val="0"/>
          <w:sz w:val="24"/>
          <w:szCs w:val="24"/>
          <w:lang w:val="en"/>
        </w:rPr>
        <w:t>.</w:t>
      </w:r>
      <w:r w:rsidR="005F1977">
        <w:rPr>
          <w:vanish/>
          <w:color w:val="000000"/>
          <w:lang w:val="en"/>
        </w:rPr>
        <w:t>anthracnose (</w:t>
      </w:r>
      <w:r w:rsidR="005F1977">
        <w:rPr>
          <w:rStyle w:val="Emphasis"/>
          <w:vanish/>
          <w:color w:val="000000"/>
          <w:lang w:val="en"/>
        </w:rPr>
        <w:t>Colletotrichum orbiculare</w:t>
      </w:r>
      <w:r w:rsidR="005F1977">
        <w:rPr>
          <w:vanish/>
          <w:color w:val="000000"/>
          <w:lang w:val="en"/>
        </w:rPr>
        <w:t>) symptoms on watermelon (</w:t>
      </w:r>
      <w:r w:rsidR="005F1977">
        <w:rPr>
          <w:rStyle w:val="Emphasis"/>
          <w:vanish/>
          <w:color w:val="000000"/>
          <w:lang w:val="en"/>
        </w:rPr>
        <w:t>Citrullus lanatus</w:t>
      </w:r>
      <w:r w:rsidR="005F1977">
        <w:rPr>
          <w:vanish/>
          <w:color w:val="000000"/>
          <w:lang w:val="en"/>
        </w:rPr>
        <w:t>)</w:t>
      </w:r>
    </w:p>
    <w:p w14:paraId="52DB6E0E" w14:textId="77777777" w:rsidR="00981E04" w:rsidRDefault="00981E04" w:rsidP="00981E04">
      <w:pPr>
        <w:pStyle w:val="NormalWeb"/>
        <w:shd w:val="clear" w:color="auto" w:fill="FFFFFF"/>
        <w:divId w:val="924652445"/>
        <w:rPr>
          <w:color w:val="000000"/>
          <w:lang w:val="en"/>
        </w:rPr>
      </w:pPr>
    </w:p>
    <w:p w14:paraId="4719ED0C" w14:textId="77777777" w:rsidR="00981E04" w:rsidRDefault="00981E04" w:rsidP="00981E04">
      <w:pPr>
        <w:shd w:val="clear" w:color="auto" w:fill="F9F9F9"/>
        <w:jc w:val="center"/>
        <w:divId w:val="924652445"/>
        <w:rPr>
          <w:rFonts w:eastAsia="Times New Roman"/>
          <w:color w:val="000000"/>
          <w:lang w:val="en"/>
        </w:rPr>
      </w:pPr>
      <w:r w:rsidRPr="00AE5E6A">
        <w:rPr>
          <w:noProof/>
        </w:rPr>
        <w:lastRenderedPageBreak/>
        <w:drawing>
          <wp:inline distT="0" distB="0" distL="0" distR="0" wp14:anchorId="651727F1" wp14:editId="41115EB1">
            <wp:extent cx="2987096" cy="259088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3560" cy="2631184"/>
                    </a:xfrm>
                    <a:prstGeom prst="rect">
                      <a:avLst/>
                    </a:prstGeom>
                  </pic:spPr>
                </pic:pic>
              </a:graphicData>
            </a:graphic>
          </wp:inline>
        </w:drawing>
      </w:r>
      <w:r>
        <w:rPr>
          <w:rFonts w:eastAsia="Times New Roman"/>
          <w:color w:val="000000"/>
          <w:lang w:val="en"/>
        </w:rPr>
        <w:t xml:space="preserve">  </w:t>
      </w:r>
      <w:r>
        <w:rPr>
          <w:noProof/>
        </w:rPr>
        <w:drawing>
          <wp:inline distT="0" distB="0" distL="0" distR="0" wp14:anchorId="51E1187B" wp14:editId="43750445">
            <wp:extent cx="2615979" cy="2607945"/>
            <wp:effectExtent l="0" t="0" r="0" b="1905"/>
            <wp:docPr id="19" name="Picture 19" descr="Evaluation of Pathogenicity of &lt;i&gt;Bipolaris&lt;/i&gt; and &lt;i&gt;Curvularia&lt;/i&gt; spp. on Dwarf and Ultradwarf Bermudagrasses in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ation of Pathogenicity of &lt;i&gt;Bipolaris&lt;/i&gt; and &lt;i&gt;Curvularia&lt;/i&gt; spp. on Dwarf and Ultradwarf Bermudagrasses in Flori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3091" cy="2625004"/>
                    </a:xfrm>
                    <a:prstGeom prst="rect">
                      <a:avLst/>
                    </a:prstGeom>
                    <a:noFill/>
                    <a:ln>
                      <a:noFill/>
                    </a:ln>
                  </pic:spPr>
                </pic:pic>
              </a:graphicData>
            </a:graphic>
          </wp:inline>
        </w:drawing>
      </w:r>
    </w:p>
    <w:p w14:paraId="48A7B6A8" w14:textId="77777777" w:rsidR="00981E04" w:rsidRDefault="00981E04" w:rsidP="00981E04">
      <w:pPr>
        <w:shd w:val="clear" w:color="auto" w:fill="F9F9F9"/>
        <w:jc w:val="center"/>
        <w:divId w:val="924652445"/>
        <w:rPr>
          <w:rFonts w:eastAsia="Times New Roman"/>
          <w:color w:val="000000"/>
          <w:lang w:val="en"/>
        </w:rPr>
      </w:pPr>
      <w:r>
        <w:rPr>
          <w:rFonts w:eastAsia="Times New Roman"/>
          <w:color w:val="000000"/>
          <w:lang w:val="en"/>
        </w:rPr>
        <w:t>(Brecht et al 2007)</w:t>
      </w:r>
    </w:p>
    <w:p w14:paraId="52C03D33" w14:textId="77777777" w:rsidR="00AD12AE" w:rsidRPr="00485F62" w:rsidRDefault="00AD12AE" w:rsidP="00485F62">
      <w:pPr>
        <w:pStyle w:val="Heading1"/>
        <w:shd w:val="clear" w:color="auto" w:fill="FFFFFF"/>
        <w:divId w:val="924652445"/>
        <w:rPr>
          <w:rFonts w:eastAsia="Times New Roman"/>
          <w:b w:val="0"/>
          <w:sz w:val="24"/>
          <w:szCs w:val="24"/>
          <w:lang w:val="en"/>
        </w:rPr>
      </w:pPr>
    </w:p>
    <w:p w14:paraId="3B40990A" w14:textId="77777777" w:rsidR="00097FC5" w:rsidRDefault="005F1977">
      <w:pPr>
        <w:pStyle w:val="NormalWeb"/>
        <w:shd w:val="clear" w:color="auto" w:fill="F9F9F9"/>
        <w:jc w:val="center"/>
        <w:divId w:val="153691679"/>
        <w:rPr>
          <w:vanish/>
          <w:color w:val="000000"/>
          <w:lang w:val="en"/>
        </w:rPr>
      </w:pPr>
      <w:r>
        <w:rPr>
          <w:vanish/>
          <w:color w:val="000000"/>
          <w:lang w:val="en"/>
        </w:rPr>
        <w:t>Photo by Gerald Holmes, Valent USA Corporation, Bugwood.org</w:t>
      </w:r>
    </w:p>
    <w:p w14:paraId="383BF2BE" w14:textId="77777777" w:rsidR="00097FC5" w:rsidRDefault="00FA6F99">
      <w:pPr>
        <w:shd w:val="clear" w:color="auto" w:fill="F9F9F9"/>
        <w:jc w:val="center"/>
        <w:divId w:val="153691679"/>
        <w:rPr>
          <w:rFonts w:eastAsia="Times New Roman"/>
          <w:vanish/>
          <w:color w:val="000000"/>
          <w:lang w:val="en"/>
        </w:rPr>
      </w:pPr>
      <w:hyperlink r:id="rId20" w:tgtFrame="_blank" w:history="1">
        <w:r w:rsidR="005F1977">
          <w:rPr>
            <w:rStyle w:val="Hyperlink"/>
            <w:rFonts w:eastAsia="Times New Roman"/>
            <w:vanish/>
            <w:lang w:val="en"/>
          </w:rPr>
          <w:t>View in Bugwood Image Database</w:t>
        </w:r>
      </w:hyperlink>
      <w:r w:rsidR="005F1977">
        <w:rPr>
          <w:rFonts w:eastAsia="Times New Roman"/>
          <w:vanish/>
          <w:color w:val="000000"/>
          <w:lang w:val="en"/>
        </w:rPr>
        <w:t xml:space="preserve"> </w:t>
      </w:r>
    </w:p>
    <w:p w14:paraId="6EDC4241" w14:textId="2533CAC6" w:rsidR="00097FC5" w:rsidRPr="00B12189" w:rsidRDefault="005F1977" w:rsidP="00485F62">
      <w:pPr>
        <w:pStyle w:val="Heading1"/>
        <w:shd w:val="clear" w:color="auto" w:fill="FFFFFF"/>
        <w:jc w:val="right"/>
        <w:divId w:val="924652445"/>
        <w:rPr>
          <w:rFonts w:eastAsia="Times New Roman"/>
          <w:b w:val="0"/>
          <w:color w:val="FF0000"/>
          <w:sz w:val="24"/>
          <w:szCs w:val="24"/>
          <w:lang w:val="en"/>
        </w:rPr>
      </w:pPr>
      <w:r>
        <w:rPr>
          <w:rStyle w:val="mw-headline"/>
          <w:rFonts w:eastAsia="Times New Roman"/>
          <w:color w:val="000000"/>
          <w:lang w:val="en"/>
        </w:rPr>
        <w:t>Ecology and Spread</w:t>
      </w:r>
      <w:r w:rsidR="00B12189">
        <w:rPr>
          <w:rStyle w:val="mw-headline"/>
          <w:rFonts w:eastAsia="Times New Roman"/>
          <w:color w:val="000000"/>
          <w:lang w:val="en"/>
        </w:rPr>
        <w:t xml:space="preserve"> </w:t>
      </w:r>
    </w:p>
    <w:p w14:paraId="0C0B6598" w14:textId="2C451DFC" w:rsidR="00AD12AE" w:rsidRDefault="00E7063C">
      <w:pPr>
        <w:pStyle w:val="NormalWeb"/>
        <w:shd w:val="clear" w:color="auto" w:fill="FFFFFF"/>
        <w:divId w:val="924652445"/>
        <w:rPr>
          <w:color w:val="000000"/>
          <w:lang w:val="en"/>
        </w:rPr>
      </w:pPr>
      <w:r>
        <w:rPr>
          <w:color w:val="000000"/>
          <w:lang w:val="en"/>
        </w:rPr>
        <w:t>The pathogen survive</w:t>
      </w:r>
      <w:r w:rsidR="001D1E5E">
        <w:rPr>
          <w:color w:val="000000"/>
          <w:lang w:val="en"/>
        </w:rPr>
        <w:t>s</w:t>
      </w:r>
      <w:r>
        <w:rPr>
          <w:color w:val="000000"/>
          <w:lang w:val="en"/>
        </w:rPr>
        <w:t xml:space="preserve"> as a saprophyte</w:t>
      </w:r>
      <w:r w:rsidR="001D1E5E">
        <w:rPr>
          <w:color w:val="000000"/>
          <w:lang w:val="en"/>
        </w:rPr>
        <w:t xml:space="preserve"> in the form of conidia in soil and dormant mycelium in plant debris. Both conidia and dormant mycelium can serve as primary source of inoculum and can penetrate the host through natural openings or directly through the epidermal wall by forming a appressorium. </w:t>
      </w:r>
      <w:r w:rsidR="00485F62">
        <w:rPr>
          <w:color w:val="000000"/>
          <w:lang w:val="en"/>
        </w:rPr>
        <w:t>The fungus produces some toxin that interfere with host cellular processes and allows pathogen to reproduce and colonized the host</w:t>
      </w:r>
      <w:r w:rsidR="00416CE9">
        <w:rPr>
          <w:color w:val="000000"/>
          <w:lang w:val="en"/>
        </w:rPr>
        <w:t xml:space="preserve">, however, it is not able to kill the host. </w:t>
      </w:r>
      <w:r w:rsidR="00485F62">
        <w:rPr>
          <w:color w:val="000000"/>
          <w:lang w:val="en"/>
        </w:rPr>
        <w:t>At the end of the growing season, the fungus produces asexual fruiting body or dormant mycelium to survive the winter.</w:t>
      </w:r>
    </w:p>
    <w:p w14:paraId="376047AC" w14:textId="6C12FCB1" w:rsidR="00097FC5" w:rsidRPr="00B12189" w:rsidRDefault="005F1977">
      <w:pPr>
        <w:pStyle w:val="Heading1"/>
        <w:shd w:val="clear" w:color="auto" w:fill="FFFFFF"/>
        <w:divId w:val="924652445"/>
        <w:rPr>
          <w:rFonts w:eastAsia="Times New Roman"/>
          <w:b w:val="0"/>
          <w:color w:val="FF0000"/>
          <w:sz w:val="24"/>
          <w:szCs w:val="24"/>
          <w:lang w:val="en"/>
        </w:rPr>
      </w:pPr>
      <w:r>
        <w:rPr>
          <w:rStyle w:val="mw-headline"/>
          <w:rFonts w:eastAsia="Times New Roman"/>
          <w:color w:val="000000"/>
          <w:lang w:val="en"/>
        </w:rPr>
        <w:t>Geographic Distribution</w:t>
      </w:r>
      <w:r w:rsidR="00B12189">
        <w:rPr>
          <w:rStyle w:val="mw-headline"/>
          <w:rFonts w:eastAsia="Times New Roman"/>
          <w:color w:val="000000"/>
          <w:lang w:val="en"/>
        </w:rPr>
        <w:t xml:space="preserve"> </w:t>
      </w:r>
    </w:p>
    <w:p w14:paraId="03AA6243" w14:textId="415976D2" w:rsidR="00097FC5" w:rsidRDefault="00E7063C">
      <w:pPr>
        <w:pStyle w:val="NormalWeb"/>
        <w:shd w:val="clear" w:color="auto" w:fill="FFFFFF"/>
        <w:divId w:val="924652445"/>
        <w:rPr>
          <w:color w:val="000000"/>
          <w:lang w:val="en"/>
        </w:rPr>
      </w:pPr>
      <w:r>
        <w:rPr>
          <w:color w:val="000000"/>
          <w:lang w:val="en"/>
        </w:rPr>
        <w:t>The pathogen has worldwide distribution. It</w:t>
      </w:r>
      <w:r w:rsidR="00485F62">
        <w:rPr>
          <w:color w:val="000000"/>
          <w:lang w:val="en"/>
        </w:rPr>
        <w:t xml:space="preserve"> is </w:t>
      </w:r>
      <w:r w:rsidR="00416CE9">
        <w:rPr>
          <w:color w:val="000000"/>
          <w:lang w:val="en"/>
        </w:rPr>
        <w:t>a widespread problem</w:t>
      </w:r>
      <w:r>
        <w:rPr>
          <w:color w:val="000000"/>
          <w:lang w:val="en"/>
        </w:rPr>
        <w:t xml:space="preserve"> of grasses and turfs in humid and warm regions.</w:t>
      </w:r>
    </w:p>
    <w:p w14:paraId="3A885079" w14:textId="0088480C" w:rsidR="00097FC5" w:rsidRPr="00B12189" w:rsidRDefault="005F1977">
      <w:pPr>
        <w:pStyle w:val="Heading1"/>
        <w:shd w:val="clear" w:color="auto" w:fill="FFFFFF"/>
        <w:divId w:val="924652445"/>
        <w:rPr>
          <w:rFonts w:eastAsia="Times New Roman"/>
          <w:b w:val="0"/>
          <w:color w:val="FF0000"/>
          <w:sz w:val="24"/>
          <w:szCs w:val="24"/>
          <w:lang w:val="en"/>
        </w:rPr>
      </w:pPr>
      <w:r>
        <w:rPr>
          <w:rStyle w:val="mw-headline"/>
          <w:rFonts w:eastAsia="Times New Roman"/>
          <w:color w:val="000000"/>
          <w:lang w:val="en"/>
        </w:rPr>
        <w:t>Management</w:t>
      </w:r>
      <w:r w:rsidR="00B12189">
        <w:rPr>
          <w:rStyle w:val="mw-headline"/>
          <w:rFonts w:eastAsia="Times New Roman"/>
          <w:color w:val="000000"/>
          <w:lang w:val="en"/>
        </w:rPr>
        <w:t xml:space="preserve"> </w:t>
      </w:r>
    </w:p>
    <w:p w14:paraId="1A840B46" w14:textId="29A485F2" w:rsidR="00097FC5" w:rsidRDefault="00485F62">
      <w:pPr>
        <w:numPr>
          <w:ilvl w:val="0"/>
          <w:numId w:val="2"/>
        </w:numPr>
        <w:shd w:val="clear" w:color="auto" w:fill="FFFFFF"/>
        <w:spacing w:before="100" w:beforeAutospacing="1" w:after="100" w:afterAutospacing="1"/>
        <w:divId w:val="924652445"/>
        <w:rPr>
          <w:rFonts w:eastAsia="Times New Roman"/>
          <w:color w:val="000000"/>
          <w:lang w:val="en"/>
        </w:rPr>
      </w:pPr>
      <w:r>
        <w:rPr>
          <w:rFonts w:eastAsia="Times New Roman"/>
          <w:color w:val="000000"/>
          <w:lang w:val="en"/>
        </w:rPr>
        <w:t>Sanitation: Clea</w:t>
      </w:r>
      <w:r w:rsidR="00416CE9">
        <w:rPr>
          <w:rFonts w:eastAsia="Times New Roman"/>
          <w:color w:val="000000"/>
          <w:lang w:val="en"/>
        </w:rPr>
        <w:t>ning of plant residues and dead tissues.</w:t>
      </w:r>
    </w:p>
    <w:p w14:paraId="738DD557" w14:textId="7B12D64A" w:rsidR="00416CE9" w:rsidRDefault="00416CE9" w:rsidP="00416CE9">
      <w:pPr>
        <w:numPr>
          <w:ilvl w:val="0"/>
          <w:numId w:val="2"/>
        </w:numPr>
        <w:shd w:val="clear" w:color="auto" w:fill="FFFFFF"/>
        <w:spacing w:before="100" w:beforeAutospacing="1" w:after="100" w:afterAutospacing="1"/>
        <w:divId w:val="924652445"/>
        <w:rPr>
          <w:rFonts w:eastAsia="Times New Roman"/>
          <w:color w:val="000000"/>
          <w:lang w:val="en"/>
        </w:rPr>
      </w:pPr>
      <w:r>
        <w:rPr>
          <w:rFonts w:eastAsia="Times New Roman"/>
          <w:color w:val="000000"/>
          <w:lang w:val="en"/>
        </w:rPr>
        <w:t>Soil solarization.</w:t>
      </w:r>
    </w:p>
    <w:p w14:paraId="1CB3CA00" w14:textId="1D579A20" w:rsidR="00416CE9" w:rsidRDefault="00416CE9" w:rsidP="00416CE9">
      <w:pPr>
        <w:numPr>
          <w:ilvl w:val="0"/>
          <w:numId w:val="2"/>
        </w:numPr>
        <w:shd w:val="clear" w:color="auto" w:fill="FFFFFF"/>
        <w:spacing w:before="100" w:beforeAutospacing="1" w:after="100" w:afterAutospacing="1"/>
        <w:divId w:val="924652445"/>
        <w:rPr>
          <w:rFonts w:eastAsia="Times New Roman"/>
          <w:color w:val="000000"/>
          <w:lang w:val="en"/>
        </w:rPr>
      </w:pPr>
      <w:r>
        <w:rPr>
          <w:rFonts w:eastAsia="Times New Roman"/>
          <w:color w:val="000000"/>
          <w:lang w:val="en"/>
        </w:rPr>
        <w:t>Proper drainage facility.</w:t>
      </w:r>
    </w:p>
    <w:p w14:paraId="44C06E1B" w14:textId="51864E55" w:rsidR="00416CE9" w:rsidRDefault="00416CE9" w:rsidP="00416CE9">
      <w:pPr>
        <w:numPr>
          <w:ilvl w:val="0"/>
          <w:numId w:val="2"/>
        </w:numPr>
        <w:shd w:val="clear" w:color="auto" w:fill="FFFFFF"/>
        <w:spacing w:before="100" w:beforeAutospacing="1" w:after="100" w:afterAutospacing="1"/>
        <w:divId w:val="924652445"/>
        <w:rPr>
          <w:rFonts w:eastAsia="Times New Roman"/>
          <w:color w:val="000000"/>
          <w:lang w:val="en"/>
        </w:rPr>
      </w:pPr>
      <w:r>
        <w:rPr>
          <w:rFonts w:eastAsia="Times New Roman"/>
          <w:color w:val="000000"/>
          <w:lang w:val="en"/>
        </w:rPr>
        <w:t>Use of fungicides to prevent the disease.</w:t>
      </w:r>
    </w:p>
    <w:p w14:paraId="5FB8AE16" w14:textId="75190896" w:rsidR="0058027F" w:rsidRDefault="0058027F">
      <w:pPr>
        <w:numPr>
          <w:ilvl w:val="0"/>
          <w:numId w:val="2"/>
        </w:numPr>
        <w:shd w:val="clear" w:color="auto" w:fill="FFFFFF"/>
        <w:spacing w:before="100" w:beforeAutospacing="1" w:after="100" w:afterAutospacing="1"/>
        <w:divId w:val="924652445"/>
        <w:rPr>
          <w:rFonts w:eastAsia="Times New Roman"/>
          <w:color w:val="000000"/>
          <w:lang w:val="en"/>
        </w:rPr>
      </w:pPr>
      <w:r>
        <w:rPr>
          <w:rFonts w:eastAsia="Times New Roman"/>
          <w:color w:val="000000"/>
          <w:lang w:val="en"/>
        </w:rPr>
        <w:t>Consult your local extension specialist for legal and efficacious fungicide products available in your state.</w:t>
      </w:r>
      <w:r w:rsidR="00B12189">
        <w:rPr>
          <w:rFonts w:eastAsia="Times New Roman"/>
          <w:color w:val="000000"/>
          <w:lang w:val="en"/>
        </w:rPr>
        <w:t xml:space="preserve">  Remember, the label is the law and the product applicator </w:t>
      </w:r>
      <w:proofErr w:type="gramStart"/>
      <w:r w:rsidR="00B12189">
        <w:rPr>
          <w:rFonts w:eastAsia="Times New Roman"/>
          <w:color w:val="000000"/>
          <w:lang w:val="en"/>
        </w:rPr>
        <w:t>is</w:t>
      </w:r>
      <w:proofErr w:type="gramEnd"/>
      <w:r w:rsidR="00B12189">
        <w:rPr>
          <w:rFonts w:eastAsia="Times New Roman"/>
          <w:color w:val="000000"/>
          <w:lang w:val="en"/>
        </w:rPr>
        <w:t xml:space="preserve"> responsible for reading and following all chemical labeling.</w:t>
      </w:r>
      <w:r w:rsidR="00B12189" w:rsidRPr="00B12189">
        <w:rPr>
          <w:rFonts w:eastAsia="Times New Roman"/>
          <w:color w:val="FF0000"/>
          <w:lang w:val="en"/>
        </w:rPr>
        <w:t xml:space="preserve"> </w:t>
      </w:r>
    </w:p>
    <w:p w14:paraId="4AFB5EAE" w14:textId="5C6B5A87" w:rsidR="00097FC5" w:rsidRPr="004A6266" w:rsidRDefault="005F1977">
      <w:pPr>
        <w:pStyle w:val="Heading1"/>
        <w:shd w:val="clear" w:color="auto" w:fill="FFFFFF"/>
        <w:divId w:val="924652445"/>
        <w:rPr>
          <w:rFonts w:eastAsia="Times New Roman"/>
          <w:color w:val="FF0000"/>
          <w:sz w:val="24"/>
          <w:szCs w:val="24"/>
          <w:lang w:val="en"/>
        </w:rPr>
      </w:pPr>
      <w:r>
        <w:rPr>
          <w:rStyle w:val="mw-headline"/>
          <w:rFonts w:eastAsia="Times New Roman"/>
          <w:color w:val="000000"/>
          <w:lang w:val="en"/>
        </w:rPr>
        <w:lastRenderedPageBreak/>
        <w:t>Diagnostic procedures</w:t>
      </w:r>
      <w:r w:rsidR="004A6266">
        <w:rPr>
          <w:rStyle w:val="mw-headline"/>
          <w:rFonts w:eastAsia="Times New Roman"/>
          <w:color w:val="000000"/>
          <w:lang w:val="en"/>
        </w:rPr>
        <w:t xml:space="preserve"> </w:t>
      </w:r>
    </w:p>
    <w:p w14:paraId="678BA2AA" w14:textId="2B5DB2AB" w:rsidR="00416CE9" w:rsidRDefault="00416CE9">
      <w:pPr>
        <w:pStyle w:val="NormalWeb"/>
        <w:shd w:val="clear" w:color="auto" w:fill="FFFFFF"/>
        <w:divId w:val="924652445"/>
        <w:rPr>
          <w:color w:val="000000"/>
          <w:lang w:val="en"/>
        </w:rPr>
      </w:pPr>
      <w:r>
        <w:rPr>
          <w:color w:val="000000"/>
          <w:lang w:val="en"/>
        </w:rPr>
        <w:t>The diseased or symptomatic tissue samples can be incubated at high relative humidity which facilitates in sporulation of fungus.</w:t>
      </w:r>
    </w:p>
    <w:p w14:paraId="242D6FD8" w14:textId="7E28671D" w:rsidR="003B1C8C" w:rsidRDefault="005F1977">
      <w:pPr>
        <w:pStyle w:val="NormalWeb"/>
        <w:shd w:val="clear" w:color="auto" w:fill="FFFFFF"/>
        <w:divId w:val="924652445"/>
        <w:rPr>
          <w:color w:val="000000"/>
          <w:lang w:val="en"/>
        </w:rPr>
      </w:pPr>
      <w:r>
        <w:rPr>
          <w:color w:val="000000"/>
          <w:lang w:val="en"/>
        </w:rPr>
        <w:t xml:space="preserve"> Diagnostic features: </w:t>
      </w:r>
    </w:p>
    <w:p w14:paraId="56B75677" w14:textId="2D866792" w:rsidR="00097FC5" w:rsidRDefault="00416CE9">
      <w:pPr>
        <w:numPr>
          <w:ilvl w:val="0"/>
          <w:numId w:val="3"/>
        </w:numPr>
        <w:shd w:val="clear" w:color="auto" w:fill="FFFFFF"/>
        <w:spacing w:before="100" w:beforeAutospacing="1" w:after="100" w:afterAutospacing="1"/>
        <w:divId w:val="924652445"/>
        <w:rPr>
          <w:rFonts w:eastAsia="Times New Roman"/>
          <w:color w:val="000000"/>
          <w:lang w:val="en"/>
        </w:rPr>
      </w:pPr>
      <w:r>
        <w:rPr>
          <w:rFonts w:eastAsia="Times New Roman"/>
          <w:color w:val="000000"/>
          <w:lang w:val="en"/>
        </w:rPr>
        <w:t xml:space="preserve">Black </w:t>
      </w:r>
      <w:proofErr w:type="spellStart"/>
      <w:r>
        <w:rPr>
          <w:rFonts w:eastAsia="Times New Roman"/>
          <w:color w:val="000000"/>
          <w:lang w:val="en"/>
        </w:rPr>
        <w:t>melanized</w:t>
      </w:r>
      <w:proofErr w:type="spellEnd"/>
      <w:r>
        <w:rPr>
          <w:rFonts w:eastAsia="Times New Roman"/>
          <w:color w:val="000000"/>
          <w:lang w:val="en"/>
        </w:rPr>
        <w:t>, septate hyphae.</w:t>
      </w:r>
      <w:r w:rsidR="005F1977">
        <w:rPr>
          <w:rFonts w:eastAsia="Times New Roman"/>
          <w:color w:val="000000"/>
          <w:lang w:val="en"/>
        </w:rPr>
        <w:t xml:space="preserve"> </w:t>
      </w:r>
    </w:p>
    <w:p w14:paraId="0B5B48DC" w14:textId="75A3630D" w:rsidR="003B1C8C" w:rsidRDefault="003B1C8C">
      <w:pPr>
        <w:numPr>
          <w:ilvl w:val="0"/>
          <w:numId w:val="3"/>
        </w:numPr>
        <w:shd w:val="clear" w:color="auto" w:fill="FFFFFF"/>
        <w:spacing w:before="100" w:beforeAutospacing="1" w:after="100" w:afterAutospacing="1"/>
        <w:divId w:val="924652445"/>
        <w:rPr>
          <w:rFonts w:eastAsia="Times New Roman"/>
          <w:color w:val="000000"/>
          <w:lang w:val="en"/>
        </w:rPr>
      </w:pPr>
      <w:r>
        <w:rPr>
          <w:rFonts w:eastAsia="Times New Roman"/>
          <w:color w:val="000000"/>
          <w:lang w:val="en"/>
        </w:rPr>
        <w:t xml:space="preserve">Conidiophore is simple, unbranched, </w:t>
      </w:r>
      <w:proofErr w:type="spellStart"/>
      <w:r>
        <w:rPr>
          <w:rFonts w:eastAsia="Times New Roman"/>
          <w:color w:val="000000"/>
          <w:lang w:val="en"/>
        </w:rPr>
        <w:t>symmpodia</w:t>
      </w:r>
      <w:proofErr w:type="spellEnd"/>
      <w:r>
        <w:rPr>
          <w:rFonts w:eastAsia="Times New Roman"/>
          <w:color w:val="000000"/>
          <w:lang w:val="en"/>
        </w:rPr>
        <w:t>.</w:t>
      </w:r>
    </w:p>
    <w:p w14:paraId="1E7453A5" w14:textId="6F08C5D5" w:rsidR="00097FC5" w:rsidRDefault="005F1977">
      <w:pPr>
        <w:numPr>
          <w:ilvl w:val="0"/>
          <w:numId w:val="3"/>
        </w:numPr>
        <w:shd w:val="clear" w:color="auto" w:fill="FFFFFF"/>
        <w:spacing w:before="100" w:beforeAutospacing="1" w:after="100" w:afterAutospacing="1"/>
        <w:divId w:val="924652445"/>
        <w:rPr>
          <w:rFonts w:eastAsia="Times New Roman"/>
          <w:color w:val="000000"/>
          <w:lang w:val="en"/>
        </w:rPr>
      </w:pPr>
      <w:r>
        <w:rPr>
          <w:rFonts w:eastAsia="Times New Roman"/>
          <w:color w:val="000000"/>
          <w:lang w:val="en"/>
        </w:rPr>
        <w:t xml:space="preserve">Conidia are </w:t>
      </w:r>
      <w:proofErr w:type="spellStart"/>
      <w:r w:rsidR="003B1C8C">
        <w:rPr>
          <w:rFonts w:eastAsia="Times New Roman"/>
          <w:color w:val="000000"/>
          <w:lang w:val="en"/>
        </w:rPr>
        <w:t>blacck</w:t>
      </w:r>
      <w:proofErr w:type="spellEnd"/>
      <w:r w:rsidR="003B1C8C">
        <w:rPr>
          <w:rFonts w:eastAsia="Times New Roman"/>
          <w:color w:val="000000"/>
          <w:lang w:val="en"/>
        </w:rPr>
        <w:t xml:space="preserve"> or brown</w:t>
      </w:r>
      <w:r>
        <w:rPr>
          <w:rFonts w:eastAsia="Times New Roman"/>
          <w:color w:val="000000"/>
          <w:lang w:val="en"/>
        </w:rPr>
        <w:t xml:space="preserve">, septate, </w:t>
      </w:r>
      <w:r w:rsidR="003B1C8C">
        <w:rPr>
          <w:rFonts w:eastAsia="Times New Roman"/>
          <w:color w:val="000000"/>
          <w:lang w:val="en"/>
        </w:rPr>
        <w:t xml:space="preserve">cylindrical to fusiform, </w:t>
      </w:r>
      <w:proofErr w:type="spellStart"/>
      <w:r w:rsidR="003B1C8C">
        <w:rPr>
          <w:rFonts w:eastAsia="Times New Roman"/>
          <w:color w:val="000000"/>
          <w:lang w:val="en"/>
        </w:rPr>
        <w:t>distosepta</w:t>
      </w:r>
      <w:proofErr w:type="spellEnd"/>
      <w:r w:rsidR="003B1C8C">
        <w:rPr>
          <w:rFonts w:eastAsia="Times New Roman"/>
          <w:color w:val="000000"/>
          <w:lang w:val="en"/>
        </w:rPr>
        <w:t xml:space="preserve"> (3 to 7) </w:t>
      </w:r>
      <w:r>
        <w:rPr>
          <w:rFonts w:eastAsia="Times New Roman"/>
          <w:color w:val="000000"/>
          <w:lang w:val="en"/>
        </w:rPr>
        <w:t>and</w:t>
      </w:r>
      <w:r w:rsidR="003B1C8C">
        <w:rPr>
          <w:rFonts w:eastAsia="Times New Roman"/>
          <w:color w:val="000000"/>
          <w:lang w:val="en"/>
        </w:rPr>
        <w:t xml:space="preserve"> 18-35* 6-9 </w:t>
      </w:r>
      <w:r>
        <w:rPr>
          <w:rFonts w:eastAsia="Times New Roman"/>
          <w:color w:val="000000"/>
          <w:lang w:val="en"/>
        </w:rPr>
        <w:t xml:space="preserve">micrometers. </w:t>
      </w:r>
    </w:p>
    <w:p w14:paraId="6FB995EA" w14:textId="6BE4BEF0" w:rsidR="004A6266" w:rsidRDefault="003B1C8C" w:rsidP="003B1C8C">
      <w:pPr>
        <w:shd w:val="clear" w:color="auto" w:fill="FFFFFF"/>
        <w:spacing w:before="100" w:beforeAutospacing="1" w:after="100" w:afterAutospacing="1"/>
        <w:divId w:val="924652445"/>
        <w:rPr>
          <w:rFonts w:eastAsia="Times New Roman"/>
          <w:color w:val="000000"/>
          <w:lang w:val="en"/>
        </w:rPr>
      </w:pPr>
      <w:r>
        <w:rPr>
          <w:rFonts w:eastAsia="Times New Roman"/>
          <w:color w:val="000000"/>
          <w:lang w:val="en"/>
        </w:rPr>
        <w:t>The fungus can grow well in water agar and potato dextrose agar</w:t>
      </w:r>
      <w:r w:rsidR="004A6266">
        <w:rPr>
          <w:rFonts w:eastAsia="Times New Roman"/>
          <w:color w:val="000000"/>
          <w:lang w:val="en"/>
        </w:rPr>
        <w:t>.</w:t>
      </w:r>
    </w:p>
    <w:p w14:paraId="3DB91BF5" w14:textId="77777777" w:rsidR="004A6266" w:rsidRDefault="004A6266" w:rsidP="004A6266">
      <w:pPr>
        <w:shd w:val="clear" w:color="auto" w:fill="FFFFFF"/>
        <w:spacing w:before="100" w:beforeAutospacing="1" w:after="100" w:afterAutospacing="1"/>
        <w:divId w:val="924652445"/>
        <w:rPr>
          <w:rFonts w:eastAsia="Times New Roman"/>
          <w:color w:val="000000"/>
          <w:lang w:val="en"/>
        </w:rPr>
      </w:pPr>
      <w:r>
        <w:rPr>
          <w:rFonts w:eastAsia="Times New Roman"/>
          <w:color w:val="000000"/>
          <w:lang w:val="en"/>
        </w:rPr>
        <w:t xml:space="preserve">Molecular diagnostic methods are available, see </w:t>
      </w:r>
      <w:r w:rsidRPr="004A6266">
        <w:rPr>
          <w:rFonts w:eastAsia="Times New Roman"/>
          <w:color w:val="000000"/>
          <w:lang w:val="en"/>
        </w:rPr>
        <w:t>Phytopathology 97:1305-1314.</w:t>
      </w:r>
    </w:p>
    <w:p w14:paraId="017259DA" w14:textId="333A4EB8" w:rsidR="00097FC5" w:rsidRPr="004A6266" w:rsidRDefault="005F1977">
      <w:pPr>
        <w:pStyle w:val="Heading1"/>
        <w:shd w:val="clear" w:color="auto" w:fill="FFFFFF"/>
        <w:divId w:val="924652445"/>
        <w:rPr>
          <w:rFonts w:eastAsia="Times New Roman"/>
          <w:b w:val="0"/>
          <w:color w:val="000000"/>
          <w:sz w:val="24"/>
          <w:szCs w:val="24"/>
          <w:lang w:val="en"/>
        </w:rPr>
      </w:pPr>
      <w:r>
        <w:rPr>
          <w:rStyle w:val="mw-headline"/>
          <w:rFonts w:eastAsia="Times New Roman"/>
          <w:color w:val="000000"/>
          <w:lang w:val="en"/>
        </w:rPr>
        <w:t>Resources and References</w:t>
      </w:r>
      <w:r w:rsidR="004A6266">
        <w:rPr>
          <w:rStyle w:val="mw-headline"/>
          <w:rFonts w:eastAsia="Times New Roman"/>
          <w:color w:val="000000"/>
          <w:lang w:val="en"/>
        </w:rPr>
        <w:t xml:space="preserve"> </w:t>
      </w:r>
    </w:p>
    <w:p w14:paraId="3CECC301" w14:textId="77777777" w:rsidR="00AD12AE" w:rsidRPr="00AD12AE" w:rsidRDefault="00AD12AE">
      <w:pPr>
        <w:pStyle w:val="NormalWeb"/>
        <w:shd w:val="clear" w:color="auto" w:fill="FFFFFF"/>
        <w:divId w:val="924652445"/>
        <w:rPr>
          <w:color w:val="222222"/>
          <w:shd w:val="clear" w:color="auto" w:fill="FFFFFF"/>
        </w:rPr>
      </w:pPr>
      <w:r w:rsidRPr="00AD12AE">
        <w:rPr>
          <w:color w:val="222222"/>
          <w:shd w:val="clear" w:color="auto" w:fill="FFFFFF"/>
        </w:rPr>
        <w:t xml:space="preserve">Brecht, M. O., Stiles, C. M., &amp; </w:t>
      </w:r>
      <w:proofErr w:type="spellStart"/>
      <w:r w:rsidRPr="00AD12AE">
        <w:rPr>
          <w:color w:val="222222"/>
          <w:shd w:val="clear" w:color="auto" w:fill="FFFFFF"/>
        </w:rPr>
        <w:t>Datnoff</w:t>
      </w:r>
      <w:proofErr w:type="spellEnd"/>
      <w:r w:rsidRPr="00AD12AE">
        <w:rPr>
          <w:color w:val="222222"/>
          <w:shd w:val="clear" w:color="auto" w:fill="FFFFFF"/>
        </w:rPr>
        <w:t xml:space="preserve">, L. E. (2007). Evaluation of pathogenicity of </w:t>
      </w:r>
      <w:proofErr w:type="spellStart"/>
      <w:r w:rsidRPr="00AD12AE">
        <w:rPr>
          <w:color w:val="222222"/>
          <w:shd w:val="clear" w:color="auto" w:fill="FFFFFF"/>
        </w:rPr>
        <w:t>Bipolaris</w:t>
      </w:r>
      <w:proofErr w:type="spellEnd"/>
      <w:r w:rsidRPr="00AD12AE">
        <w:rPr>
          <w:color w:val="222222"/>
          <w:shd w:val="clear" w:color="auto" w:fill="FFFFFF"/>
        </w:rPr>
        <w:t xml:space="preserve"> and </w:t>
      </w:r>
      <w:proofErr w:type="spellStart"/>
      <w:r w:rsidRPr="00AD12AE">
        <w:rPr>
          <w:color w:val="222222"/>
          <w:shd w:val="clear" w:color="auto" w:fill="FFFFFF"/>
        </w:rPr>
        <w:t>Curvularia</w:t>
      </w:r>
      <w:proofErr w:type="spellEnd"/>
      <w:r w:rsidRPr="00AD12AE">
        <w:rPr>
          <w:color w:val="222222"/>
          <w:shd w:val="clear" w:color="auto" w:fill="FFFFFF"/>
        </w:rPr>
        <w:t xml:space="preserve"> spp. on dwarf and </w:t>
      </w:r>
      <w:proofErr w:type="spellStart"/>
      <w:r w:rsidRPr="00AD12AE">
        <w:rPr>
          <w:color w:val="222222"/>
          <w:shd w:val="clear" w:color="auto" w:fill="FFFFFF"/>
        </w:rPr>
        <w:t>ultradwarf</w:t>
      </w:r>
      <w:proofErr w:type="spellEnd"/>
      <w:r w:rsidRPr="00AD12AE">
        <w:rPr>
          <w:color w:val="222222"/>
          <w:shd w:val="clear" w:color="auto" w:fill="FFFFFF"/>
        </w:rPr>
        <w:t xml:space="preserve"> bermudagrasses in Florida. </w:t>
      </w:r>
      <w:r w:rsidRPr="00AD12AE">
        <w:rPr>
          <w:i/>
          <w:iCs/>
          <w:color w:val="222222"/>
          <w:shd w:val="clear" w:color="auto" w:fill="FFFFFF"/>
        </w:rPr>
        <w:t>Plant Health Prog</w:t>
      </w:r>
      <w:r w:rsidRPr="00AD12AE">
        <w:rPr>
          <w:color w:val="222222"/>
          <w:shd w:val="clear" w:color="auto" w:fill="FFFFFF"/>
        </w:rPr>
        <w:t>.</w:t>
      </w:r>
    </w:p>
    <w:p w14:paraId="6ADD578D" w14:textId="4A5BC04A" w:rsidR="003B1C8C" w:rsidRPr="00AD12AE" w:rsidRDefault="003B1C8C">
      <w:pPr>
        <w:pStyle w:val="NormalWeb"/>
        <w:shd w:val="clear" w:color="auto" w:fill="FFFFFF"/>
        <w:divId w:val="924652445"/>
        <w:rPr>
          <w:color w:val="222222"/>
          <w:shd w:val="clear" w:color="auto" w:fill="FFFFFF"/>
        </w:rPr>
      </w:pPr>
      <w:proofErr w:type="spellStart"/>
      <w:r w:rsidRPr="00AD12AE">
        <w:rPr>
          <w:color w:val="222222"/>
          <w:shd w:val="clear" w:color="auto" w:fill="FFFFFF"/>
        </w:rPr>
        <w:t>Manamgoda</w:t>
      </w:r>
      <w:proofErr w:type="spellEnd"/>
      <w:r w:rsidRPr="00AD12AE">
        <w:rPr>
          <w:color w:val="222222"/>
          <w:shd w:val="clear" w:color="auto" w:fill="FFFFFF"/>
        </w:rPr>
        <w:t xml:space="preserve">, D. S., Rossman, A. Y., </w:t>
      </w:r>
      <w:proofErr w:type="spellStart"/>
      <w:r w:rsidRPr="00AD12AE">
        <w:rPr>
          <w:color w:val="222222"/>
          <w:shd w:val="clear" w:color="auto" w:fill="FFFFFF"/>
        </w:rPr>
        <w:t>Castlebury</w:t>
      </w:r>
      <w:proofErr w:type="spellEnd"/>
      <w:r w:rsidRPr="00AD12AE">
        <w:rPr>
          <w:color w:val="222222"/>
          <w:shd w:val="clear" w:color="auto" w:fill="FFFFFF"/>
        </w:rPr>
        <w:t xml:space="preserve">, L. A., </w:t>
      </w:r>
      <w:proofErr w:type="spellStart"/>
      <w:r w:rsidRPr="00AD12AE">
        <w:rPr>
          <w:color w:val="222222"/>
          <w:shd w:val="clear" w:color="auto" w:fill="FFFFFF"/>
        </w:rPr>
        <w:t>Crous</w:t>
      </w:r>
      <w:proofErr w:type="spellEnd"/>
      <w:r w:rsidRPr="00AD12AE">
        <w:rPr>
          <w:color w:val="222222"/>
          <w:shd w:val="clear" w:color="auto" w:fill="FFFFFF"/>
        </w:rPr>
        <w:t xml:space="preserve">, P. W., Madrid, H., </w:t>
      </w:r>
      <w:proofErr w:type="spellStart"/>
      <w:r w:rsidRPr="00AD12AE">
        <w:rPr>
          <w:color w:val="222222"/>
          <w:shd w:val="clear" w:color="auto" w:fill="FFFFFF"/>
        </w:rPr>
        <w:t>Chukeatirote</w:t>
      </w:r>
      <w:proofErr w:type="spellEnd"/>
      <w:r w:rsidRPr="00AD12AE">
        <w:rPr>
          <w:color w:val="222222"/>
          <w:shd w:val="clear" w:color="auto" w:fill="FFFFFF"/>
        </w:rPr>
        <w:t xml:space="preserve">, E., &amp; Hyde, K. D. (2014). The genus </w:t>
      </w:r>
      <w:proofErr w:type="spellStart"/>
      <w:r w:rsidRPr="00AD12AE">
        <w:rPr>
          <w:color w:val="222222"/>
          <w:shd w:val="clear" w:color="auto" w:fill="FFFFFF"/>
        </w:rPr>
        <w:t>bipolaris</w:t>
      </w:r>
      <w:proofErr w:type="spellEnd"/>
      <w:r w:rsidRPr="00AD12AE">
        <w:rPr>
          <w:color w:val="222222"/>
          <w:shd w:val="clear" w:color="auto" w:fill="FFFFFF"/>
        </w:rPr>
        <w:t>. </w:t>
      </w:r>
      <w:r w:rsidRPr="00AD12AE">
        <w:rPr>
          <w:i/>
          <w:iCs/>
          <w:color w:val="222222"/>
          <w:shd w:val="clear" w:color="auto" w:fill="FFFFFF"/>
        </w:rPr>
        <w:t>Studies in Mycology</w:t>
      </w:r>
      <w:r w:rsidRPr="00AD12AE">
        <w:rPr>
          <w:color w:val="222222"/>
          <w:shd w:val="clear" w:color="auto" w:fill="FFFFFF"/>
        </w:rPr>
        <w:t>, </w:t>
      </w:r>
      <w:r w:rsidRPr="00AD12AE">
        <w:rPr>
          <w:i/>
          <w:iCs/>
          <w:color w:val="222222"/>
          <w:shd w:val="clear" w:color="auto" w:fill="FFFFFF"/>
        </w:rPr>
        <w:t>79</w:t>
      </w:r>
      <w:r w:rsidRPr="00AD12AE">
        <w:rPr>
          <w:color w:val="222222"/>
          <w:shd w:val="clear" w:color="auto" w:fill="FFFFFF"/>
        </w:rPr>
        <w:t>, 221-288.</w:t>
      </w:r>
    </w:p>
    <w:p w14:paraId="0C4352BB" w14:textId="77777777" w:rsidR="00AD12AE" w:rsidRDefault="00AD12AE">
      <w:pPr>
        <w:pStyle w:val="NormalWeb"/>
        <w:shd w:val="clear" w:color="auto" w:fill="FFFFFF"/>
        <w:divId w:val="924652445"/>
        <w:rPr>
          <w:rFonts w:ascii="Arial" w:hAnsi="Arial" w:cs="Arial"/>
          <w:color w:val="222222"/>
          <w:sz w:val="20"/>
          <w:szCs w:val="20"/>
          <w:shd w:val="clear" w:color="auto" w:fill="FFFFFF"/>
        </w:rPr>
      </w:pPr>
    </w:p>
    <w:p w14:paraId="5FDEC1D4" w14:textId="0EDA686C" w:rsidR="00097FC5" w:rsidRPr="00724B35" w:rsidRDefault="00097FC5" w:rsidP="00724B35">
      <w:pPr>
        <w:pStyle w:val="NormalWeb"/>
        <w:shd w:val="clear" w:color="auto" w:fill="FFFFFF"/>
        <w:divId w:val="924652445"/>
        <w:rPr>
          <w:color w:val="000000"/>
          <w:lang w:val="en"/>
        </w:rPr>
      </w:pPr>
    </w:p>
    <w:sectPr w:rsidR="00097FC5" w:rsidRPr="00724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E93"/>
    <w:multiLevelType w:val="multilevel"/>
    <w:tmpl w:val="FCD05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80758"/>
    <w:multiLevelType w:val="multilevel"/>
    <w:tmpl w:val="ED78A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410ED"/>
    <w:multiLevelType w:val="multilevel"/>
    <w:tmpl w:val="129AF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B2160"/>
    <w:multiLevelType w:val="multilevel"/>
    <w:tmpl w:val="339EA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506DE"/>
    <w:multiLevelType w:val="multilevel"/>
    <w:tmpl w:val="4DF63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64299"/>
    <w:multiLevelType w:val="multilevel"/>
    <w:tmpl w:val="71D0D3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06F9D"/>
    <w:multiLevelType w:val="multilevel"/>
    <w:tmpl w:val="5DB42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766A7"/>
    <w:multiLevelType w:val="multilevel"/>
    <w:tmpl w:val="D25C9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406A6"/>
    <w:multiLevelType w:val="multilevel"/>
    <w:tmpl w:val="5E740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B636A"/>
    <w:multiLevelType w:val="multilevel"/>
    <w:tmpl w:val="409293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E793A"/>
    <w:multiLevelType w:val="multilevel"/>
    <w:tmpl w:val="E1366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84C95"/>
    <w:multiLevelType w:val="multilevel"/>
    <w:tmpl w:val="7A601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54AC5"/>
    <w:multiLevelType w:val="multilevel"/>
    <w:tmpl w:val="3FB8D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06561"/>
    <w:multiLevelType w:val="multilevel"/>
    <w:tmpl w:val="F2AEC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D7C7F"/>
    <w:multiLevelType w:val="multilevel"/>
    <w:tmpl w:val="BDA2A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605DF1"/>
    <w:multiLevelType w:val="multilevel"/>
    <w:tmpl w:val="7B3C2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3"/>
  </w:num>
  <w:num w:numId="4">
    <w:abstractNumId w:val="7"/>
  </w:num>
  <w:num w:numId="5">
    <w:abstractNumId w:val="10"/>
  </w:num>
  <w:num w:numId="6">
    <w:abstractNumId w:val="9"/>
  </w:num>
  <w:num w:numId="7">
    <w:abstractNumId w:val="12"/>
  </w:num>
  <w:num w:numId="8">
    <w:abstractNumId w:val="6"/>
  </w:num>
  <w:num w:numId="9">
    <w:abstractNumId w:val="0"/>
  </w:num>
  <w:num w:numId="10">
    <w:abstractNumId w:val="1"/>
  </w:num>
  <w:num w:numId="11">
    <w:abstractNumId w:val="3"/>
  </w:num>
  <w:num w:numId="12">
    <w:abstractNumId w:val="14"/>
  </w:num>
  <w:num w:numId="13">
    <w:abstractNumId w:val="11"/>
  </w:num>
  <w:num w:numId="14">
    <w:abstractNumId w:val="5"/>
  </w:num>
  <w:num w:numId="15">
    <w:abstractNumId w:val="8"/>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7F"/>
    <w:rsid w:val="00097FC5"/>
    <w:rsid w:val="001D1E5E"/>
    <w:rsid w:val="001E3FB4"/>
    <w:rsid w:val="00247568"/>
    <w:rsid w:val="003B1C8C"/>
    <w:rsid w:val="003F5156"/>
    <w:rsid w:val="00416CE9"/>
    <w:rsid w:val="00485F62"/>
    <w:rsid w:val="004A6266"/>
    <w:rsid w:val="0058027F"/>
    <w:rsid w:val="005E7D79"/>
    <w:rsid w:val="005F1977"/>
    <w:rsid w:val="0071024B"/>
    <w:rsid w:val="00724B35"/>
    <w:rsid w:val="0079148E"/>
    <w:rsid w:val="008D3998"/>
    <w:rsid w:val="008F3AE3"/>
    <w:rsid w:val="008F5795"/>
    <w:rsid w:val="00981E04"/>
    <w:rsid w:val="00AB32E2"/>
    <w:rsid w:val="00AD12AE"/>
    <w:rsid w:val="00B12189"/>
    <w:rsid w:val="00B85A42"/>
    <w:rsid w:val="00BB42A8"/>
    <w:rsid w:val="00BE4F1B"/>
    <w:rsid w:val="00C42C5A"/>
    <w:rsid w:val="00D303F5"/>
    <w:rsid w:val="00D5242A"/>
    <w:rsid w:val="00E50E09"/>
    <w:rsid w:val="00E7063C"/>
    <w:rsid w:val="00F017AB"/>
    <w:rsid w:val="00FA6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4C3C86"/>
  <w15:docId w15:val="{69633C4A-A56A-49BD-A197-FC8E51C5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00"/>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000000"/>
      <w:u w:val="none"/>
      <w:effect w:val="none"/>
      <w:shd w:val="clear" w:color="auto" w:fill="auto"/>
    </w:rPr>
  </w:style>
  <w:style w:type="character" w:styleId="HTMLCite">
    <w:name w:val="HTML Cite"/>
    <w:basedOn w:val="DefaultParagraphFont"/>
    <w:uiPriority w:val="99"/>
    <w:semiHidden/>
    <w:unhideWhenUsed/>
    <w:rPr>
      <w:i w:val="0"/>
      <w:iCs w:val="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6"/>
      <w:szCs w:val="16"/>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unhideWhenUsed/>
    <w:pPr>
      <w:spacing w:before="240" w:after="240" w:line="288" w:lineRule="atLeast"/>
    </w:pPr>
  </w:style>
  <w:style w:type="paragraph" w:customStyle="1" w:styleId="noprint">
    <w:name w:val="noprint"/>
    <w:basedOn w:val="Normal"/>
    <w:pPr>
      <w:spacing w:before="240" w:after="240" w:line="288" w:lineRule="atLeast"/>
    </w:pPr>
    <w:rPr>
      <w:vanish/>
    </w:rPr>
  </w:style>
  <w:style w:type="paragraph" w:customStyle="1" w:styleId="mw-jump">
    <w:name w:val="mw-jump"/>
    <w:basedOn w:val="Normal"/>
    <w:pPr>
      <w:spacing w:before="240" w:after="240" w:line="288" w:lineRule="atLeast"/>
    </w:pPr>
    <w:rPr>
      <w:vanish/>
    </w:rPr>
  </w:style>
  <w:style w:type="paragraph" w:customStyle="1" w:styleId="editsection">
    <w:name w:val="editsection"/>
    <w:basedOn w:val="Normal"/>
    <w:pPr>
      <w:spacing w:before="240" w:after="240" w:line="288" w:lineRule="atLeast"/>
    </w:pPr>
    <w:rPr>
      <w:vanish/>
    </w:rPr>
  </w:style>
  <w:style w:type="paragraph" w:customStyle="1" w:styleId="toctoggle">
    <w:name w:val="toctoggle"/>
    <w:basedOn w:val="Normal"/>
    <w:pPr>
      <w:spacing w:before="240" w:after="240" w:line="288" w:lineRule="atLeast"/>
    </w:pPr>
    <w:rPr>
      <w:vanish/>
    </w:rPr>
  </w:style>
  <w:style w:type="paragraph" w:customStyle="1" w:styleId="tochidden">
    <w:name w:val="tochidden"/>
    <w:basedOn w:val="Normal"/>
    <w:pPr>
      <w:spacing w:before="240" w:after="240" w:line="288" w:lineRule="atLeast"/>
    </w:pPr>
    <w:rPr>
      <w:vanish/>
    </w:rPr>
  </w:style>
  <w:style w:type="paragraph" w:customStyle="1" w:styleId="mw-hidden-catlinks">
    <w:name w:val="mw-hidden-catlinks"/>
    <w:basedOn w:val="Normal"/>
    <w:pPr>
      <w:spacing w:before="240" w:after="240" w:line="288" w:lineRule="atLeast"/>
    </w:pPr>
    <w:rPr>
      <w:vanish/>
    </w:rPr>
  </w:style>
  <w:style w:type="paragraph" w:customStyle="1" w:styleId="diffchange">
    <w:name w:val="diffchange"/>
    <w:basedOn w:val="Normal"/>
    <w:pPr>
      <w:spacing w:before="240" w:after="240" w:line="288" w:lineRule="atLeast"/>
    </w:pPr>
    <w:rPr>
      <w:b/>
      <w:bCs/>
      <w:color w:val="C0C0C0"/>
      <w:u w:val="single"/>
    </w:rPr>
  </w:style>
  <w:style w:type="paragraph" w:customStyle="1" w:styleId="wikitable">
    <w:name w:val="wikitable"/>
    <w:basedOn w:val="Normal"/>
    <w:pPr>
      <w:spacing w:before="240" w:after="240" w:line="288" w:lineRule="atLeast"/>
    </w:pPr>
  </w:style>
  <w:style w:type="paragraph" w:customStyle="1" w:styleId="thumb">
    <w:name w:val="thumb"/>
    <w:basedOn w:val="Normal"/>
    <w:pPr>
      <w:spacing w:before="240" w:after="240" w:line="288" w:lineRule="atLeast"/>
    </w:pPr>
  </w:style>
  <w:style w:type="paragraph" w:customStyle="1" w:styleId="hpipmbanner">
    <w:name w:val="hpipmbanner"/>
    <w:basedOn w:val="Normal"/>
    <w:pPr>
      <w:spacing w:before="240" w:after="240" w:line="288" w:lineRule="atLeast"/>
    </w:pPr>
  </w:style>
  <w:style w:type="paragraph" w:customStyle="1" w:styleId="references-small">
    <w:name w:val="references-small"/>
    <w:basedOn w:val="Normal"/>
    <w:pPr>
      <w:spacing w:before="240" w:after="240" w:line="288" w:lineRule="atLeast"/>
    </w:pPr>
    <w:rPr>
      <w:sz w:val="22"/>
      <w:szCs w:val="22"/>
    </w:rPr>
  </w:style>
  <w:style w:type="paragraph" w:customStyle="1" w:styleId="references-2column">
    <w:name w:val="references-2column"/>
    <w:basedOn w:val="Normal"/>
    <w:pPr>
      <w:spacing w:before="240" w:after="240" w:line="288" w:lineRule="atLeast"/>
    </w:pPr>
    <w:rPr>
      <w:sz w:val="22"/>
      <w:szCs w:val="22"/>
    </w:rPr>
  </w:style>
  <w:style w:type="paragraph" w:customStyle="1" w:styleId="navbox-title">
    <w:name w:val="navbox-title"/>
    <w:basedOn w:val="Normal"/>
    <w:pPr>
      <w:shd w:val="clear" w:color="auto" w:fill="CCCCFF"/>
      <w:spacing w:before="240" w:after="240" w:line="288" w:lineRule="atLeast"/>
      <w:jc w:val="center"/>
    </w:pPr>
  </w:style>
  <w:style w:type="paragraph" w:customStyle="1" w:styleId="navbox-abovebelow">
    <w:name w:val="navbox-abovebelow"/>
    <w:basedOn w:val="Normal"/>
    <w:pPr>
      <w:shd w:val="clear" w:color="auto" w:fill="DDDDFF"/>
      <w:spacing w:before="240" w:after="240" w:line="288" w:lineRule="atLeast"/>
      <w:jc w:val="center"/>
    </w:pPr>
  </w:style>
  <w:style w:type="paragraph" w:customStyle="1" w:styleId="navbox-group">
    <w:name w:val="navbox-group"/>
    <w:basedOn w:val="Normal"/>
    <w:pPr>
      <w:shd w:val="clear" w:color="auto" w:fill="DDDDFF"/>
      <w:spacing w:before="240" w:after="240" w:line="288" w:lineRule="atLeast"/>
      <w:jc w:val="right"/>
    </w:pPr>
    <w:rPr>
      <w:b/>
      <w:bCs/>
    </w:rPr>
  </w:style>
  <w:style w:type="paragraph" w:customStyle="1" w:styleId="navbox">
    <w:name w:val="navbox"/>
    <w:basedOn w:val="Normal"/>
    <w:pPr>
      <w:shd w:val="clear" w:color="auto" w:fill="FDFDFD"/>
      <w:spacing w:before="240" w:after="240" w:line="288" w:lineRule="atLeast"/>
    </w:pPr>
  </w:style>
  <w:style w:type="paragraph" w:customStyle="1" w:styleId="navbox-subgroup">
    <w:name w:val="navbox-subgroup"/>
    <w:basedOn w:val="Normal"/>
    <w:pPr>
      <w:shd w:val="clear" w:color="auto" w:fill="FDFDFD"/>
      <w:spacing w:before="240" w:after="240" w:line="288" w:lineRule="atLeast"/>
    </w:pPr>
  </w:style>
  <w:style w:type="paragraph" w:customStyle="1" w:styleId="navbox-list">
    <w:name w:val="navbox-list"/>
    <w:basedOn w:val="Normal"/>
    <w:pPr>
      <w:spacing w:before="240" w:after="240" w:line="288" w:lineRule="atLeast"/>
    </w:pPr>
  </w:style>
  <w:style w:type="paragraph" w:customStyle="1" w:styleId="navbox-even">
    <w:name w:val="navbox-even"/>
    <w:basedOn w:val="Normal"/>
    <w:pPr>
      <w:shd w:val="clear" w:color="auto" w:fill="F7F7F7"/>
      <w:spacing w:before="240" w:after="240" w:line="288" w:lineRule="atLeast"/>
    </w:pPr>
  </w:style>
  <w:style w:type="paragraph" w:customStyle="1" w:styleId="navbox-odd">
    <w:name w:val="navbox-odd"/>
    <w:basedOn w:val="Normal"/>
    <w:pPr>
      <w:spacing w:before="240" w:after="240" w:line="288" w:lineRule="atLeast"/>
    </w:pPr>
  </w:style>
  <w:style w:type="paragraph" w:customStyle="1" w:styleId="collapsebutton">
    <w:name w:val="collapsebutton"/>
    <w:basedOn w:val="Normal"/>
    <w:pPr>
      <w:spacing w:before="240" w:after="240" w:line="288" w:lineRule="atLeast"/>
      <w:jc w:val="right"/>
    </w:pPr>
  </w:style>
  <w:style w:type="paragraph" w:customStyle="1" w:styleId="infobox">
    <w:name w:val="infobox"/>
    <w:basedOn w:val="Normal"/>
    <w:pPr>
      <w:pBdr>
        <w:top w:val="single" w:sz="6" w:space="2" w:color="AAAAAA"/>
        <w:left w:val="single" w:sz="6" w:space="2" w:color="AAAAAA"/>
        <w:bottom w:val="single" w:sz="6" w:space="2" w:color="AAAAAA"/>
        <w:right w:val="single" w:sz="6" w:space="2" w:color="AAAAAA"/>
      </w:pBdr>
      <w:shd w:val="clear" w:color="auto" w:fill="F9F9F9"/>
      <w:spacing w:before="120" w:after="120" w:line="288" w:lineRule="atLeast"/>
      <w:ind w:left="240"/>
    </w:pPr>
    <w:rPr>
      <w:color w:val="000000"/>
    </w:rPr>
  </w:style>
  <w:style w:type="paragraph" w:customStyle="1" w:styleId="redirect-in-category">
    <w:name w:val="redirect-in-category"/>
    <w:basedOn w:val="Normal"/>
    <w:pPr>
      <w:spacing w:before="240" w:after="240" w:line="288" w:lineRule="atLeast"/>
    </w:pPr>
    <w:rPr>
      <w:i/>
      <w:iCs/>
    </w:rPr>
  </w:style>
  <w:style w:type="paragraph" w:customStyle="1" w:styleId="allpagesredirect">
    <w:name w:val="allpagesredirect"/>
    <w:basedOn w:val="Normal"/>
    <w:pPr>
      <w:spacing w:before="240" w:after="240" w:line="288" w:lineRule="atLeast"/>
    </w:pPr>
    <w:rPr>
      <w:i/>
      <w:iCs/>
    </w:rPr>
  </w:style>
  <w:style w:type="paragraph" w:customStyle="1" w:styleId="messagebox">
    <w:name w:val="messagebox"/>
    <w:basedOn w:val="Normal"/>
    <w:pPr>
      <w:pBdr>
        <w:top w:val="single" w:sz="6" w:space="2" w:color="AAAAAA"/>
        <w:left w:val="single" w:sz="6" w:space="2" w:color="AAAAAA"/>
        <w:bottom w:val="single" w:sz="6" w:space="2" w:color="AAAAAA"/>
        <w:right w:val="single" w:sz="6" w:space="2" w:color="AAAAAA"/>
      </w:pBdr>
      <w:shd w:val="clear" w:color="auto" w:fill="F9F9F9"/>
      <w:spacing w:after="240" w:line="288" w:lineRule="atLeast"/>
    </w:pPr>
  </w:style>
  <w:style w:type="paragraph" w:customStyle="1" w:styleId="ipa">
    <w:name w:val="ipa"/>
    <w:basedOn w:val="Normal"/>
    <w:pPr>
      <w:spacing w:before="240" w:after="240" w:line="288" w:lineRule="atLeast"/>
    </w:pPr>
    <w:rPr>
      <w:rFonts w:ascii="inherit" w:hAnsi="inherit"/>
    </w:rPr>
  </w:style>
  <w:style w:type="paragraph" w:customStyle="1" w:styleId="unicode">
    <w:name w:val="unicode"/>
    <w:basedOn w:val="Normal"/>
    <w:pPr>
      <w:spacing w:before="240" w:after="240" w:line="288" w:lineRule="atLeast"/>
    </w:pPr>
    <w:rPr>
      <w:rFonts w:ascii="inherit" w:hAnsi="inherit"/>
    </w:rPr>
  </w:style>
  <w:style w:type="paragraph" w:customStyle="1" w:styleId="latinx">
    <w:name w:val="latinx"/>
    <w:basedOn w:val="Normal"/>
    <w:pPr>
      <w:spacing w:before="240" w:after="240" w:line="288" w:lineRule="atLeast"/>
    </w:pPr>
    <w:rPr>
      <w:rFonts w:ascii="inherit" w:hAnsi="inherit"/>
    </w:rPr>
  </w:style>
  <w:style w:type="paragraph" w:customStyle="1" w:styleId="polytonic">
    <w:name w:val="polytonic"/>
    <w:basedOn w:val="Normal"/>
    <w:pPr>
      <w:spacing w:before="240" w:after="240" w:line="288" w:lineRule="atLeast"/>
    </w:pPr>
    <w:rPr>
      <w:rFonts w:ascii="inherit" w:hAnsi="inherit"/>
    </w:rPr>
  </w:style>
  <w:style w:type="paragraph" w:customStyle="1" w:styleId="hiddenstructure">
    <w:name w:val="hiddenstructure"/>
    <w:basedOn w:val="Normal"/>
    <w:pPr>
      <w:shd w:val="clear" w:color="auto" w:fill="00FF00"/>
      <w:spacing w:before="240" w:after="240" w:line="288" w:lineRule="atLeast"/>
    </w:pPr>
    <w:rPr>
      <w:color w:val="FF0000"/>
    </w:rPr>
  </w:style>
  <w:style w:type="paragraph" w:customStyle="1" w:styleId="mw-plusminus-pos">
    <w:name w:val="mw-plusminus-pos"/>
    <w:basedOn w:val="Normal"/>
    <w:pPr>
      <w:spacing w:before="240" w:after="240" w:line="288" w:lineRule="atLeast"/>
    </w:pPr>
    <w:rPr>
      <w:color w:val="006400"/>
    </w:rPr>
  </w:style>
  <w:style w:type="paragraph" w:customStyle="1" w:styleId="mw-plusminus-neg">
    <w:name w:val="mw-plusminus-neg"/>
    <w:basedOn w:val="Normal"/>
    <w:pPr>
      <w:spacing w:before="240" w:after="240" w:line="288" w:lineRule="atLeast"/>
    </w:pPr>
    <w:rPr>
      <w:color w:val="8B0000"/>
    </w:rPr>
  </w:style>
  <w:style w:type="paragraph" w:customStyle="1" w:styleId="rellink">
    <w:name w:val="rellink"/>
    <w:basedOn w:val="Normal"/>
    <w:pPr>
      <w:spacing w:before="240" w:after="120" w:line="288" w:lineRule="atLeast"/>
    </w:pPr>
    <w:rPr>
      <w:i/>
      <w:iCs/>
    </w:rPr>
  </w:style>
  <w:style w:type="paragraph" w:customStyle="1" w:styleId="dablink">
    <w:name w:val="dablink"/>
    <w:basedOn w:val="Normal"/>
    <w:pPr>
      <w:spacing w:before="240" w:after="120" w:line="288" w:lineRule="atLeast"/>
    </w:pPr>
    <w:rPr>
      <w:i/>
      <w:iCs/>
    </w:rPr>
  </w:style>
  <w:style w:type="paragraph" w:customStyle="1" w:styleId="geo-default">
    <w:name w:val="geo-default"/>
    <w:basedOn w:val="Normal"/>
    <w:pPr>
      <w:spacing w:before="240" w:after="240" w:line="288" w:lineRule="atLeast"/>
    </w:pPr>
  </w:style>
  <w:style w:type="paragraph" w:customStyle="1" w:styleId="geo-dms">
    <w:name w:val="geo-dms"/>
    <w:basedOn w:val="Normal"/>
    <w:pPr>
      <w:spacing w:before="240" w:after="240" w:line="288" w:lineRule="atLeast"/>
    </w:pPr>
  </w:style>
  <w:style w:type="paragraph" w:customStyle="1" w:styleId="geo-dec">
    <w:name w:val="geo-dec"/>
    <w:basedOn w:val="Normal"/>
    <w:pPr>
      <w:spacing w:before="240" w:after="240" w:line="288" w:lineRule="atLeast"/>
    </w:pPr>
  </w:style>
  <w:style w:type="paragraph" w:customStyle="1" w:styleId="geo-nondefault">
    <w:name w:val="geo-nondefault"/>
    <w:basedOn w:val="Normal"/>
    <w:pPr>
      <w:spacing w:before="240" w:after="240" w:line="288" w:lineRule="atLeast"/>
    </w:pPr>
    <w:rPr>
      <w:vanish/>
    </w:rPr>
  </w:style>
  <w:style w:type="paragraph" w:customStyle="1" w:styleId="geo-multi-punct">
    <w:name w:val="geo-multi-punct"/>
    <w:basedOn w:val="Normal"/>
    <w:pPr>
      <w:spacing w:before="240" w:after="240" w:line="288" w:lineRule="atLeast"/>
    </w:pPr>
    <w:rPr>
      <w:vanish/>
    </w:rPr>
  </w:style>
  <w:style w:type="paragraph" w:customStyle="1" w:styleId="longitude">
    <w:name w:val="longitude"/>
    <w:basedOn w:val="Normal"/>
    <w:pPr>
      <w:spacing w:before="240" w:after="240" w:line="288" w:lineRule="atLeast"/>
    </w:pPr>
  </w:style>
  <w:style w:type="paragraph" w:customStyle="1" w:styleId="latitude">
    <w:name w:val="latitude"/>
    <w:basedOn w:val="Normal"/>
    <w:pPr>
      <w:spacing w:before="240" w:after="240" w:line="288" w:lineRule="atLeast"/>
    </w:pPr>
  </w:style>
  <w:style w:type="paragraph" w:customStyle="1" w:styleId="template-documentation">
    <w:name w:val="template-documentation"/>
    <w:basedOn w:val="Normal"/>
    <w:pPr>
      <w:pBdr>
        <w:top w:val="single" w:sz="6" w:space="4" w:color="AAAAAA"/>
        <w:left w:val="single" w:sz="6" w:space="4" w:color="AAAAAA"/>
        <w:bottom w:val="single" w:sz="6" w:space="4" w:color="AAAAAA"/>
        <w:right w:val="single" w:sz="6" w:space="4" w:color="AAAAAA"/>
      </w:pBdr>
      <w:shd w:val="clear" w:color="auto" w:fill="ECFCF4"/>
      <w:spacing w:before="240" w:line="288" w:lineRule="atLeast"/>
    </w:pPr>
  </w:style>
  <w:style w:type="paragraph" w:customStyle="1" w:styleId="mw-tag-markers">
    <w:name w:val="mw-tag-markers"/>
    <w:basedOn w:val="Normal"/>
    <w:pPr>
      <w:spacing w:before="240" w:after="240" w:line="288" w:lineRule="atLeast"/>
    </w:pPr>
    <w:rPr>
      <w:rFonts w:ascii="Arial" w:hAnsi="Arial" w:cs="Arial"/>
      <w:i/>
      <w:iCs/>
      <w:sz w:val="22"/>
      <w:szCs w:val="22"/>
    </w:rPr>
  </w:style>
  <w:style w:type="paragraph" w:customStyle="1" w:styleId="thumbimage">
    <w:name w:val="thumbimage"/>
    <w:basedOn w:val="Normal"/>
    <w:pPr>
      <w:spacing w:before="240" w:after="240" w:line="288" w:lineRule="atLeast"/>
    </w:pPr>
  </w:style>
  <w:style w:type="paragraph" w:customStyle="1" w:styleId="thumbcaption">
    <w:name w:val="thumbcaption"/>
    <w:basedOn w:val="Normal"/>
    <w:pPr>
      <w:spacing w:before="240" w:after="240" w:line="288" w:lineRule="atLeast"/>
    </w:pPr>
  </w:style>
  <w:style w:type="paragraph" w:customStyle="1" w:styleId="imbox">
    <w:name w:val="imbox"/>
    <w:basedOn w:val="Normal"/>
    <w:pPr>
      <w:spacing w:before="240" w:after="240" w:line="288" w:lineRule="atLeast"/>
    </w:pPr>
  </w:style>
  <w:style w:type="paragraph" w:customStyle="1" w:styleId="tocnumber">
    <w:name w:val="tocnumber"/>
    <w:basedOn w:val="Normal"/>
    <w:pPr>
      <w:spacing w:before="240" w:after="240" w:line="288" w:lineRule="atLeast"/>
    </w:pPr>
  </w:style>
  <w:style w:type="paragraph" w:customStyle="1" w:styleId="toclevel-2">
    <w:name w:val="toclevel-2"/>
    <w:basedOn w:val="Normal"/>
    <w:pPr>
      <w:spacing w:before="240" w:after="240" w:line="288" w:lineRule="atLeast"/>
    </w:pPr>
  </w:style>
  <w:style w:type="paragraph" w:customStyle="1" w:styleId="toclevel-3">
    <w:name w:val="toclevel-3"/>
    <w:basedOn w:val="Normal"/>
    <w:pPr>
      <w:spacing w:before="240" w:after="240" w:line="288" w:lineRule="atLeast"/>
    </w:pPr>
  </w:style>
  <w:style w:type="paragraph" w:customStyle="1" w:styleId="toclevel-4">
    <w:name w:val="toclevel-4"/>
    <w:basedOn w:val="Normal"/>
    <w:pPr>
      <w:spacing w:before="240" w:after="240" w:line="288" w:lineRule="atLeast"/>
    </w:pPr>
  </w:style>
  <w:style w:type="paragraph" w:customStyle="1" w:styleId="toclevel-5">
    <w:name w:val="toclevel-5"/>
    <w:basedOn w:val="Normal"/>
    <w:pPr>
      <w:spacing w:before="240" w:after="240" w:line="288" w:lineRule="atLeast"/>
    </w:pPr>
  </w:style>
  <w:style w:type="paragraph" w:customStyle="1" w:styleId="toclevel-6">
    <w:name w:val="toclevel-6"/>
    <w:basedOn w:val="Normal"/>
    <w:pPr>
      <w:spacing w:before="240" w:after="240" w:line="288" w:lineRule="atLeast"/>
    </w:pPr>
  </w:style>
  <w:style w:type="paragraph" w:customStyle="1" w:styleId="toclevel-7">
    <w:name w:val="toclevel-7"/>
    <w:basedOn w:val="Normal"/>
    <w:pPr>
      <w:spacing w:before="240" w:after="240" w:line="288" w:lineRule="atLeast"/>
    </w:pPr>
  </w:style>
  <w:style w:type="paragraph" w:customStyle="1" w:styleId="wpb-header">
    <w:name w:val="wpb-header"/>
    <w:basedOn w:val="Normal"/>
    <w:pPr>
      <w:spacing w:before="240" w:after="240" w:line="288" w:lineRule="atLeast"/>
    </w:pPr>
  </w:style>
  <w:style w:type="paragraph" w:customStyle="1" w:styleId="wpb-outside">
    <w:name w:val="wpb-outside"/>
    <w:basedOn w:val="Normal"/>
    <w:pPr>
      <w:spacing w:before="240" w:after="240" w:line="288" w:lineRule="atLeast"/>
    </w:pPr>
  </w:style>
  <w:style w:type="paragraph" w:customStyle="1" w:styleId="tmbox">
    <w:name w:val="tmbox"/>
    <w:basedOn w:val="Normal"/>
    <w:pPr>
      <w:spacing w:before="240" w:after="240" w:line="288" w:lineRule="atLeast"/>
    </w:pPr>
  </w:style>
  <w:style w:type="character" w:customStyle="1" w:styleId="mw-filepage-other-resolutions">
    <w:name w:val="mw-filepage-other-resolutions"/>
    <w:basedOn w:val="DefaultParagraphFont"/>
    <w:rPr>
      <w:vanish/>
      <w:webHidden w:val="0"/>
      <w:specVanish w:val="0"/>
    </w:rPr>
  </w:style>
  <w:style w:type="character" w:customStyle="1" w:styleId="texhtml">
    <w:name w:val="texhtml"/>
    <w:basedOn w:val="DefaultParagraphFont"/>
    <w:rPr>
      <w:rFonts w:ascii="Times New Roman" w:hAnsi="Times New Roman" w:cs="Times New Roman" w:hint="default"/>
    </w:rPr>
  </w:style>
  <w:style w:type="character" w:customStyle="1" w:styleId="citation">
    <w:name w:val="citation"/>
    <w:basedOn w:val="DefaultParagraphFont"/>
    <w:rPr>
      <w:i w:val="0"/>
      <w:iCs w:val="0"/>
    </w:rPr>
  </w:style>
  <w:style w:type="paragraph" w:customStyle="1" w:styleId="thumbimage1">
    <w:name w:val="thumbimage1"/>
    <w:basedOn w:val="Normal"/>
    <w:pPr>
      <w:pBdr>
        <w:top w:val="single" w:sz="6" w:space="0" w:color="CCCCCC"/>
        <w:left w:val="single" w:sz="6" w:space="0" w:color="CCCCCC"/>
        <w:bottom w:val="single" w:sz="6" w:space="0" w:color="CCCCCC"/>
        <w:right w:val="single" w:sz="6" w:space="0" w:color="CCCCCC"/>
      </w:pBdr>
      <w:spacing w:before="240" w:after="240" w:line="288" w:lineRule="atLeast"/>
    </w:pPr>
  </w:style>
  <w:style w:type="paragraph" w:customStyle="1" w:styleId="thumbcaption1">
    <w:name w:val="thumbcaption1"/>
    <w:basedOn w:val="Normal"/>
    <w:pPr>
      <w:spacing w:before="240" w:after="240" w:line="336" w:lineRule="atLeast"/>
    </w:pPr>
    <w:rPr>
      <w:sz w:val="23"/>
      <w:szCs w:val="23"/>
    </w:rPr>
  </w:style>
  <w:style w:type="paragraph" w:customStyle="1" w:styleId="navbox-title1">
    <w:name w:val="navbox-title1"/>
    <w:basedOn w:val="Normal"/>
    <w:pPr>
      <w:shd w:val="clear" w:color="auto" w:fill="DDDDFF"/>
      <w:spacing w:before="240" w:after="240" w:line="288" w:lineRule="atLeast"/>
      <w:jc w:val="center"/>
    </w:pPr>
  </w:style>
  <w:style w:type="paragraph" w:customStyle="1" w:styleId="navbox-group1">
    <w:name w:val="navbox-group1"/>
    <w:basedOn w:val="Normal"/>
    <w:pPr>
      <w:shd w:val="clear" w:color="auto" w:fill="E6E6FF"/>
      <w:spacing w:before="240" w:after="240" w:line="288" w:lineRule="atLeast"/>
      <w:jc w:val="right"/>
    </w:pPr>
    <w:rPr>
      <w:b/>
      <w:bCs/>
    </w:rPr>
  </w:style>
  <w:style w:type="paragraph" w:customStyle="1" w:styleId="navbox-abovebelow1">
    <w:name w:val="navbox-abovebelow1"/>
    <w:basedOn w:val="Normal"/>
    <w:pPr>
      <w:shd w:val="clear" w:color="auto" w:fill="E6E6FF"/>
      <w:spacing w:before="240" w:after="240" w:line="288" w:lineRule="atLeast"/>
      <w:jc w:val="center"/>
    </w:pPr>
  </w:style>
  <w:style w:type="paragraph" w:customStyle="1" w:styleId="collapsebutton1">
    <w:name w:val="collapsebutton1"/>
    <w:basedOn w:val="Normal"/>
    <w:pPr>
      <w:spacing w:before="240" w:after="240" w:line="288" w:lineRule="atLeast"/>
      <w:jc w:val="right"/>
    </w:pPr>
  </w:style>
  <w:style w:type="paragraph" w:customStyle="1" w:styleId="imbox1">
    <w:name w:val="imbox1"/>
    <w:basedOn w:val="Normal"/>
    <w:pPr>
      <w:spacing w:line="288" w:lineRule="atLeast"/>
      <w:ind w:left="-120" w:right="-120"/>
    </w:pPr>
  </w:style>
  <w:style w:type="paragraph" w:customStyle="1" w:styleId="imbox2">
    <w:name w:val="imbox2"/>
    <w:basedOn w:val="Normal"/>
    <w:pPr>
      <w:spacing w:before="60" w:after="60" w:line="288" w:lineRule="atLeast"/>
      <w:ind w:left="60" w:right="60"/>
    </w:pPr>
  </w:style>
  <w:style w:type="paragraph" w:customStyle="1" w:styleId="tmbox1">
    <w:name w:val="tmbox1"/>
    <w:basedOn w:val="Normal"/>
    <w:pPr>
      <w:spacing w:before="30" w:after="30" w:line="288" w:lineRule="atLeast"/>
    </w:pPr>
  </w:style>
  <w:style w:type="paragraph" w:customStyle="1" w:styleId="tocnumber1">
    <w:name w:val="tocnumber1"/>
    <w:basedOn w:val="Normal"/>
    <w:pPr>
      <w:spacing w:before="240" w:after="240" w:line="288" w:lineRule="atLeast"/>
    </w:pPr>
    <w:rPr>
      <w:vanish/>
    </w:rPr>
  </w:style>
  <w:style w:type="paragraph" w:customStyle="1" w:styleId="toclevel-21">
    <w:name w:val="toclevel-21"/>
    <w:basedOn w:val="Normal"/>
    <w:pPr>
      <w:spacing w:before="240" w:after="240" w:line="288" w:lineRule="atLeast"/>
    </w:pPr>
    <w:rPr>
      <w:vanish/>
    </w:rPr>
  </w:style>
  <w:style w:type="paragraph" w:customStyle="1" w:styleId="toclevel-31">
    <w:name w:val="toclevel-31"/>
    <w:basedOn w:val="Normal"/>
    <w:pPr>
      <w:spacing w:before="240" w:after="240" w:line="288" w:lineRule="atLeast"/>
    </w:pPr>
    <w:rPr>
      <w:vanish/>
    </w:rPr>
  </w:style>
  <w:style w:type="paragraph" w:customStyle="1" w:styleId="toclevel-41">
    <w:name w:val="toclevel-41"/>
    <w:basedOn w:val="Normal"/>
    <w:pPr>
      <w:spacing w:before="240" w:after="240" w:line="288" w:lineRule="atLeast"/>
    </w:pPr>
    <w:rPr>
      <w:vanish/>
    </w:rPr>
  </w:style>
  <w:style w:type="paragraph" w:customStyle="1" w:styleId="toclevel-51">
    <w:name w:val="toclevel-51"/>
    <w:basedOn w:val="Normal"/>
    <w:pPr>
      <w:spacing w:before="240" w:after="240" w:line="288" w:lineRule="atLeast"/>
    </w:pPr>
    <w:rPr>
      <w:vanish/>
    </w:rPr>
  </w:style>
  <w:style w:type="paragraph" w:customStyle="1" w:styleId="toclevel-61">
    <w:name w:val="toclevel-61"/>
    <w:basedOn w:val="Normal"/>
    <w:pPr>
      <w:spacing w:before="240" w:after="240" w:line="288" w:lineRule="atLeast"/>
    </w:pPr>
    <w:rPr>
      <w:vanish/>
    </w:rPr>
  </w:style>
  <w:style w:type="paragraph" w:customStyle="1" w:styleId="toclevel-71">
    <w:name w:val="toclevel-71"/>
    <w:basedOn w:val="Normal"/>
    <w:pPr>
      <w:spacing w:before="240" w:after="240" w:line="288" w:lineRule="atLeast"/>
    </w:pPr>
    <w:rPr>
      <w:vanish/>
    </w:rPr>
  </w:style>
  <w:style w:type="paragraph" w:customStyle="1" w:styleId="wpb-header1">
    <w:name w:val="wpb-header1"/>
    <w:basedOn w:val="Normal"/>
    <w:pPr>
      <w:spacing w:before="240" w:after="240" w:line="288" w:lineRule="atLeast"/>
    </w:pPr>
    <w:rPr>
      <w:vanish/>
    </w:rPr>
  </w:style>
  <w:style w:type="paragraph" w:customStyle="1" w:styleId="wpb-header2">
    <w:name w:val="wpb-header2"/>
    <w:basedOn w:val="Normal"/>
    <w:pPr>
      <w:spacing w:before="240" w:after="240" w:line="288" w:lineRule="atLeast"/>
    </w:pPr>
  </w:style>
  <w:style w:type="paragraph" w:customStyle="1" w:styleId="wpb-outside1">
    <w:name w:val="wpb-outside1"/>
    <w:basedOn w:val="Normal"/>
    <w:pPr>
      <w:spacing w:before="240" w:after="240" w:line="288" w:lineRule="atLeast"/>
    </w:pPr>
    <w:rPr>
      <w:vanish/>
    </w:rPr>
  </w:style>
  <w:style w:type="character" w:customStyle="1" w:styleId="kingdom">
    <w:name w:val="kingdom"/>
    <w:basedOn w:val="DefaultParagraphFont"/>
  </w:style>
  <w:style w:type="character" w:customStyle="1" w:styleId="phylum">
    <w:name w:val="phylum"/>
    <w:basedOn w:val="DefaultParagraphFont"/>
  </w:style>
  <w:style w:type="character" w:customStyle="1" w:styleId="taxoclass">
    <w:name w:val="taxoclass"/>
    <w:basedOn w:val="DefaultParagraphFont"/>
  </w:style>
  <w:style w:type="character" w:customStyle="1" w:styleId="order">
    <w:name w:val="order"/>
    <w:basedOn w:val="DefaultParagraphFont"/>
  </w:style>
  <w:style w:type="character" w:customStyle="1" w:styleId="family">
    <w:name w:val="family"/>
    <w:basedOn w:val="DefaultParagraphFont"/>
  </w:style>
  <w:style w:type="character" w:customStyle="1" w:styleId="genus">
    <w:name w:val="genus"/>
    <w:basedOn w:val="DefaultParagraphFont"/>
  </w:style>
  <w:style w:type="character" w:styleId="Emphasis">
    <w:name w:val="Emphasis"/>
    <w:basedOn w:val="DefaultParagraphFont"/>
    <w:uiPriority w:val="20"/>
    <w:qFormat/>
    <w:rPr>
      <w:i/>
      <w:iCs/>
    </w:rPr>
  </w:style>
  <w:style w:type="character" w:customStyle="1" w:styleId="binomial">
    <w:name w:val="binomial"/>
    <w:basedOn w:val="DefaultParagraphFont"/>
  </w:style>
  <w:style w:type="character" w:customStyle="1" w:styleId="tocnumber2">
    <w:name w:val="tocnumber2"/>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styleId="BalloonText">
    <w:name w:val="Balloon Text"/>
    <w:basedOn w:val="Normal"/>
    <w:link w:val="BalloonTextChar"/>
    <w:uiPriority w:val="99"/>
    <w:semiHidden/>
    <w:unhideWhenUsed/>
    <w:rsid w:val="0058027F"/>
    <w:rPr>
      <w:rFonts w:ascii="Tahoma" w:hAnsi="Tahoma" w:cs="Tahoma"/>
      <w:sz w:val="16"/>
      <w:szCs w:val="16"/>
    </w:rPr>
  </w:style>
  <w:style w:type="character" w:customStyle="1" w:styleId="BalloonTextChar">
    <w:name w:val="Balloon Text Char"/>
    <w:basedOn w:val="DefaultParagraphFont"/>
    <w:link w:val="BalloonText"/>
    <w:uiPriority w:val="99"/>
    <w:semiHidden/>
    <w:rsid w:val="0058027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3706">
      <w:marLeft w:val="0"/>
      <w:marRight w:val="0"/>
      <w:marTop w:val="0"/>
      <w:marBottom w:val="0"/>
      <w:divBdr>
        <w:top w:val="none" w:sz="0" w:space="0" w:color="auto"/>
        <w:left w:val="none" w:sz="0" w:space="0" w:color="auto"/>
        <w:bottom w:val="none" w:sz="0" w:space="0" w:color="auto"/>
        <w:right w:val="none" w:sz="0" w:space="0" w:color="auto"/>
      </w:divBdr>
      <w:divsChild>
        <w:div w:id="1876576121">
          <w:marLeft w:val="0"/>
          <w:marRight w:val="0"/>
          <w:marTop w:val="0"/>
          <w:marBottom w:val="0"/>
          <w:divBdr>
            <w:top w:val="none" w:sz="0" w:space="0" w:color="auto"/>
            <w:left w:val="none" w:sz="0" w:space="0" w:color="auto"/>
            <w:bottom w:val="none" w:sz="0" w:space="0" w:color="auto"/>
            <w:right w:val="none" w:sz="0" w:space="0" w:color="auto"/>
          </w:divBdr>
          <w:divsChild>
            <w:div w:id="7872050">
              <w:marLeft w:val="0"/>
              <w:marRight w:val="0"/>
              <w:marTop w:val="0"/>
              <w:marBottom w:val="0"/>
              <w:divBdr>
                <w:top w:val="none" w:sz="0" w:space="0" w:color="auto"/>
                <w:left w:val="none" w:sz="0" w:space="0" w:color="auto"/>
                <w:bottom w:val="none" w:sz="0" w:space="0" w:color="auto"/>
                <w:right w:val="none" w:sz="0" w:space="0" w:color="auto"/>
              </w:divBdr>
            </w:div>
          </w:divsChild>
        </w:div>
        <w:div w:id="449399887">
          <w:marLeft w:val="0"/>
          <w:marRight w:val="0"/>
          <w:marTop w:val="0"/>
          <w:marBottom w:val="0"/>
          <w:divBdr>
            <w:top w:val="none" w:sz="0" w:space="0" w:color="auto"/>
            <w:left w:val="none" w:sz="0" w:space="0" w:color="auto"/>
            <w:bottom w:val="none" w:sz="0" w:space="0" w:color="auto"/>
            <w:right w:val="none" w:sz="0" w:space="0" w:color="auto"/>
          </w:divBdr>
          <w:divsChild>
            <w:div w:id="2113936910">
              <w:marLeft w:val="0"/>
              <w:marRight w:val="0"/>
              <w:marTop w:val="0"/>
              <w:marBottom w:val="0"/>
              <w:divBdr>
                <w:top w:val="none" w:sz="0" w:space="0" w:color="auto"/>
                <w:left w:val="none" w:sz="0" w:space="0" w:color="auto"/>
                <w:bottom w:val="none" w:sz="0" w:space="0" w:color="auto"/>
                <w:right w:val="none" w:sz="0" w:space="0" w:color="auto"/>
              </w:divBdr>
            </w:div>
          </w:divsChild>
        </w:div>
        <w:div w:id="1668441080">
          <w:marLeft w:val="0"/>
          <w:marRight w:val="0"/>
          <w:marTop w:val="0"/>
          <w:marBottom w:val="0"/>
          <w:divBdr>
            <w:top w:val="none" w:sz="0" w:space="0" w:color="auto"/>
            <w:left w:val="none" w:sz="0" w:space="0" w:color="auto"/>
            <w:bottom w:val="none" w:sz="0" w:space="0" w:color="auto"/>
            <w:right w:val="none" w:sz="0" w:space="0" w:color="auto"/>
          </w:divBdr>
          <w:divsChild>
            <w:div w:id="1795715282">
              <w:marLeft w:val="0"/>
              <w:marRight w:val="0"/>
              <w:marTop w:val="0"/>
              <w:marBottom w:val="0"/>
              <w:divBdr>
                <w:top w:val="none" w:sz="0" w:space="0" w:color="auto"/>
                <w:left w:val="none" w:sz="0" w:space="0" w:color="auto"/>
                <w:bottom w:val="none" w:sz="0" w:space="0" w:color="auto"/>
                <w:right w:val="none" w:sz="0" w:space="0" w:color="auto"/>
              </w:divBdr>
            </w:div>
          </w:divsChild>
        </w:div>
        <w:div w:id="1123309137">
          <w:marLeft w:val="0"/>
          <w:marRight w:val="0"/>
          <w:marTop w:val="0"/>
          <w:marBottom w:val="0"/>
          <w:divBdr>
            <w:top w:val="none" w:sz="0" w:space="0" w:color="auto"/>
            <w:left w:val="none" w:sz="0" w:space="0" w:color="auto"/>
            <w:bottom w:val="none" w:sz="0" w:space="0" w:color="auto"/>
            <w:right w:val="none" w:sz="0" w:space="0" w:color="auto"/>
          </w:divBdr>
          <w:divsChild>
            <w:div w:id="1164517346">
              <w:marLeft w:val="0"/>
              <w:marRight w:val="0"/>
              <w:marTop w:val="0"/>
              <w:marBottom w:val="0"/>
              <w:divBdr>
                <w:top w:val="none" w:sz="0" w:space="0" w:color="auto"/>
                <w:left w:val="none" w:sz="0" w:space="0" w:color="auto"/>
                <w:bottom w:val="none" w:sz="0" w:space="0" w:color="auto"/>
                <w:right w:val="none" w:sz="0" w:space="0" w:color="auto"/>
              </w:divBdr>
            </w:div>
          </w:divsChild>
        </w:div>
        <w:div w:id="1833831711">
          <w:marLeft w:val="0"/>
          <w:marRight w:val="0"/>
          <w:marTop w:val="0"/>
          <w:marBottom w:val="0"/>
          <w:divBdr>
            <w:top w:val="none" w:sz="0" w:space="0" w:color="auto"/>
            <w:left w:val="none" w:sz="0" w:space="0" w:color="auto"/>
            <w:bottom w:val="none" w:sz="0" w:space="0" w:color="auto"/>
            <w:right w:val="none" w:sz="0" w:space="0" w:color="auto"/>
          </w:divBdr>
          <w:divsChild>
            <w:div w:id="849102392">
              <w:marLeft w:val="0"/>
              <w:marRight w:val="0"/>
              <w:marTop w:val="0"/>
              <w:marBottom w:val="0"/>
              <w:divBdr>
                <w:top w:val="none" w:sz="0" w:space="0" w:color="auto"/>
                <w:left w:val="none" w:sz="0" w:space="0" w:color="auto"/>
                <w:bottom w:val="none" w:sz="0" w:space="0" w:color="auto"/>
                <w:right w:val="none" w:sz="0" w:space="0" w:color="auto"/>
              </w:divBdr>
            </w:div>
          </w:divsChild>
        </w:div>
        <w:div w:id="1398942877">
          <w:marLeft w:val="0"/>
          <w:marRight w:val="0"/>
          <w:marTop w:val="0"/>
          <w:marBottom w:val="0"/>
          <w:divBdr>
            <w:top w:val="none" w:sz="0" w:space="0" w:color="auto"/>
            <w:left w:val="none" w:sz="0" w:space="0" w:color="auto"/>
            <w:bottom w:val="none" w:sz="0" w:space="0" w:color="auto"/>
            <w:right w:val="none" w:sz="0" w:space="0" w:color="auto"/>
          </w:divBdr>
          <w:divsChild>
            <w:div w:id="11022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4497">
      <w:marLeft w:val="0"/>
      <w:marRight w:val="0"/>
      <w:marTop w:val="0"/>
      <w:marBottom w:val="0"/>
      <w:divBdr>
        <w:top w:val="none" w:sz="0" w:space="0" w:color="auto"/>
        <w:left w:val="none" w:sz="0" w:space="0" w:color="auto"/>
        <w:bottom w:val="none" w:sz="0" w:space="0" w:color="auto"/>
        <w:right w:val="none" w:sz="0" w:space="0" w:color="auto"/>
      </w:divBdr>
      <w:divsChild>
        <w:div w:id="370033827">
          <w:marLeft w:val="0"/>
          <w:marRight w:val="0"/>
          <w:marTop w:val="0"/>
          <w:marBottom w:val="0"/>
          <w:divBdr>
            <w:top w:val="none" w:sz="0" w:space="0" w:color="auto"/>
            <w:left w:val="none" w:sz="0" w:space="0" w:color="auto"/>
            <w:bottom w:val="none" w:sz="0" w:space="0" w:color="auto"/>
            <w:right w:val="none" w:sz="0" w:space="0" w:color="auto"/>
          </w:divBdr>
        </w:div>
        <w:div w:id="2049452027">
          <w:marLeft w:val="0"/>
          <w:marRight w:val="0"/>
          <w:marTop w:val="0"/>
          <w:marBottom w:val="0"/>
          <w:divBdr>
            <w:top w:val="none" w:sz="0" w:space="0" w:color="auto"/>
            <w:left w:val="none" w:sz="0" w:space="0" w:color="auto"/>
            <w:bottom w:val="none" w:sz="0" w:space="0" w:color="auto"/>
            <w:right w:val="none" w:sz="0" w:space="0" w:color="auto"/>
          </w:divBdr>
          <w:divsChild>
            <w:div w:id="1720857140">
              <w:marLeft w:val="0"/>
              <w:marRight w:val="0"/>
              <w:marTop w:val="0"/>
              <w:marBottom w:val="0"/>
              <w:divBdr>
                <w:top w:val="none" w:sz="0" w:space="0" w:color="auto"/>
                <w:left w:val="none" w:sz="0" w:space="0" w:color="auto"/>
                <w:bottom w:val="none" w:sz="0" w:space="0" w:color="auto"/>
                <w:right w:val="none" w:sz="0" w:space="0" w:color="auto"/>
              </w:divBdr>
            </w:div>
            <w:div w:id="1154181274">
              <w:marLeft w:val="0"/>
              <w:marRight w:val="0"/>
              <w:marTop w:val="0"/>
              <w:marBottom w:val="0"/>
              <w:divBdr>
                <w:top w:val="none" w:sz="0" w:space="0" w:color="auto"/>
                <w:left w:val="none" w:sz="0" w:space="0" w:color="auto"/>
                <w:bottom w:val="none" w:sz="0" w:space="0" w:color="auto"/>
                <w:right w:val="none" w:sz="0" w:space="0" w:color="auto"/>
              </w:divBdr>
            </w:div>
          </w:divsChild>
        </w:div>
        <w:div w:id="2132090639">
          <w:marLeft w:val="0"/>
          <w:marRight w:val="0"/>
          <w:marTop w:val="0"/>
          <w:marBottom w:val="0"/>
          <w:divBdr>
            <w:top w:val="none" w:sz="0" w:space="0" w:color="auto"/>
            <w:left w:val="none" w:sz="0" w:space="0" w:color="auto"/>
            <w:bottom w:val="none" w:sz="0" w:space="0" w:color="auto"/>
            <w:right w:val="none" w:sz="0" w:space="0" w:color="auto"/>
          </w:divBdr>
          <w:divsChild>
            <w:div w:id="1875119910">
              <w:marLeft w:val="0"/>
              <w:marRight w:val="0"/>
              <w:marTop w:val="0"/>
              <w:marBottom w:val="0"/>
              <w:divBdr>
                <w:top w:val="none" w:sz="0" w:space="0" w:color="auto"/>
                <w:left w:val="none" w:sz="0" w:space="0" w:color="auto"/>
                <w:bottom w:val="none" w:sz="0" w:space="0" w:color="auto"/>
                <w:right w:val="none" w:sz="0" w:space="0" w:color="auto"/>
              </w:divBdr>
            </w:div>
            <w:div w:id="103623380">
              <w:marLeft w:val="0"/>
              <w:marRight w:val="0"/>
              <w:marTop w:val="0"/>
              <w:marBottom w:val="0"/>
              <w:divBdr>
                <w:top w:val="none" w:sz="0" w:space="0" w:color="auto"/>
                <w:left w:val="none" w:sz="0" w:space="0" w:color="auto"/>
                <w:bottom w:val="none" w:sz="0" w:space="0" w:color="auto"/>
                <w:right w:val="none" w:sz="0" w:space="0" w:color="auto"/>
              </w:divBdr>
            </w:div>
            <w:div w:id="1480726466">
              <w:marLeft w:val="0"/>
              <w:marRight w:val="0"/>
              <w:marTop w:val="0"/>
              <w:marBottom w:val="0"/>
              <w:divBdr>
                <w:top w:val="none" w:sz="0" w:space="0" w:color="auto"/>
                <w:left w:val="none" w:sz="0" w:space="0" w:color="auto"/>
                <w:bottom w:val="none" w:sz="0" w:space="0" w:color="auto"/>
                <w:right w:val="none" w:sz="0" w:space="0" w:color="auto"/>
              </w:divBdr>
              <w:divsChild>
                <w:div w:id="4803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21129">
      <w:marLeft w:val="0"/>
      <w:marRight w:val="0"/>
      <w:marTop w:val="240"/>
      <w:marBottom w:val="0"/>
      <w:divBdr>
        <w:top w:val="single" w:sz="6" w:space="0" w:color="AAAAAA"/>
        <w:left w:val="none" w:sz="0" w:space="0" w:color="auto"/>
        <w:bottom w:val="none" w:sz="0" w:space="0" w:color="auto"/>
        <w:right w:val="none" w:sz="0" w:space="0" w:color="auto"/>
      </w:divBdr>
    </w:div>
    <w:div w:id="1716927935">
      <w:marLeft w:val="0"/>
      <w:marRight w:val="0"/>
      <w:marTop w:val="0"/>
      <w:marBottom w:val="0"/>
      <w:divBdr>
        <w:top w:val="none" w:sz="0" w:space="0" w:color="auto"/>
        <w:left w:val="none" w:sz="0" w:space="0" w:color="auto"/>
        <w:bottom w:val="none" w:sz="0" w:space="0" w:color="auto"/>
        <w:right w:val="none" w:sz="0" w:space="0" w:color="auto"/>
      </w:divBdr>
      <w:divsChild>
        <w:div w:id="1475637275">
          <w:marLeft w:val="0"/>
          <w:marRight w:val="0"/>
          <w:marTop w:val="0"/>
          <w:marBottom w:val="0"/>
          <w:divBdr>
            <w:top w:val="none" w:sz="0" w:space="0" w:color="auto"/>
            <w:left w:val="none" w:sz="0" w:space="0" w:color="auto"/>
            <w:bottom w:val="none" w:sz="0" w:space="0" w:color="auto"/>
            <w:right w:val="none" w:sz="0" w:space="0" w:color="auto"/>
          </w:divBdr>
          <w:divsChild>
            <w:div w:id="809635062">
              <w:marLeft w:val="0"/>
              <w:marRight w:val="0"/>
              <w:marTop w:val="0"/>
              <w:marBottom w:val="0"/>
              <w:divBdr>
                <w:top w:val="none" w:sz="0" w:space="0" w:color="auto"/>
                <w:left w:val="none" w:sz="0" w:space="0" w:color="auto"/>
                <w:bottom w:val="none" w:sz="0" w:space="0" w:color="auto"/>
                <w:right w:val="none" w:sz="0" w:space="0" w:color="auto"/>
              </w:divBdr>
            </w:div>
            <w:div w:id="911428682">
              <w:marLeft w:val="0"/>
              <w:marRight w:val="0"/>
              <w:marTop w:val="0"/>
              <w:marBottom w:val="0"/>
              <w:divBdr>
                <w:top w:val="none" w:sz="0" w:space="0" w:color="auto"/>
                <w:left w:val="none" w:sz="0" w:space="0" w:color="auto"/>
                <w:bottom w:val="none" w:sz="0" w:space="0" w:color="auto"/>
                <w:right w:val="none" w:sz="0" w:space="0" w:color="auto"/>
              </w:divBdr>
            </w:div>
            <w:div w:id="924652445">
              <w:marLeft w:val="0"/>
              <w:marRight w:val="0"/>
              <w:marTop w:val="0"/>
              <w:marBottom w:val="0"/>
              <w:divBdr>
                <w:top w:val="none" w:sz="0" w:space="0" w:color="auto"/>
                <w:left w:val="none" w:sz="0" w:space="0" w:color="auto"/>
                <w:bottom w:val="none" w:sz="0" w:space="0" w:color="auto"/>
                <w:right w:val="none" w:sz="0" w:space="0" w:color="auto"/>
              </w:divBdr>
              <w:divsChild>
                <w:div w:id="1292857533">
                  <w:marLeft w:val="0"/>
                  <w:marRight w:val="0"/>
                  <w:marTop w:val="0"/>
                  <w:marBottom w:val="0"/>
                  <w:divBdr>
                    <w:top w:val="none" w:sz="0" w:space="0" w:color="auto"/>
                    <w:left w:val="none" w:sz="0" w:space="0" w:color="auto"/>
                    <w:bottom w:val="none" w:sz="0" w:space="0" w:color="auto"/>
                    <w:right w:val="none" w:sz="0" w:space="0" w:color="auto"/>
                  </w:divBdr>
                </w:div>
                <w:div w:id="488210397">
                  <w:marLeft w:val="0"/>
                  <w:marRight w:val="0"/>
                  <w:marTop w:val="0"/>
                  <w:marBottom w:val="0"/>
                  <w:divBdr>
                    <w:top w:val="none" w:sz="0" w:space="0" w:color="auto"/>
                    <w:left w:val="none" w:sz="0" w:space="0" w:color="auto"/>
                    <w:bottom w:val="none" w:sz="0" w:space="0" w:color="auto"/>
                    <w:right w:val="none" w:sz="0" w:space="0" w:color="auto"/>
                  </w:divBdr>
                </w:div>
                <w:div w:id="480198965">
                  <w:marLeft w:val="0"/>
                  <w:marRight w:val="0"/>
                  <w:marTop w:val="0"/>
                  <w:marBottom w:val="0"/>
                  <w:divBdr>
                    <w:top w:val="none" w:sz="0" w:space="0" w:color="auto"/>
                    <w:left w:val="none" w:sz="0" w:space="0" w:color="auto"/>
                    <w:bottom w:val="none" w:sz="0" w:space="0" w:color="auto"/>
                    <w:right w:val="none" w:sz="0" w:space="0" w:color="auto"/>
                  </w:divBdr>
                  <w:divsChild>
                    <w:div w:id="1343825293">
                      <w:marLeft w:val="0"/>
                      <w:marRight w:val="0"/>
                      <w:marTop w:val="0"/>
                      <w:marBottom w:val="0"/>
                      <w:divBdr>
                        <w:top w:val="none" w:sz="0" w:space="0" w:color="auto"/>
                        <w:left w:val="none" w:sz="0" w:space="0" w:color="auto"/>
                        <w:bottom w:val="none" w:sz="0" w:space="0" w:color="auto"/>
                        <w:right w:val="none" w:sz="0" w:space="0" w:color="auto"/>
                      </w:divBdr>
                      <w:divsChild>
                        <w:div w:id="226500642">
                          <w:marLeft w:val="0"/>
                          <w:marRight w:val="0"/>
                          <w:marTop w:val="120"/>
                          <w:marBottom w:val="192"/>
                          <w:divBdr>
                            <w:top w:val="none" w:sz="0" w:space="0" w:color="auto"/>
                            <w:left w:val="none" w:sz="0" w:space="0" w:color="auto"/>
                            <w:bottom w:val="none" w:sz="0" w:space="0" w:color="auto"/>
                            <w:right w:val="none" w:sz="0" w:space="0" w:color="auto"/>
                          </w:divBdr>
                          <w:divsChild>
                            <w:div w:id="1536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bugwood.org/imgdirect.cfm?img=5076064" TargetMode="External"/><Relationship Id="rId13" Type="http://schemas.openxmlformats.org/officeDocument/2006/relationships/hyperlink" Target="http://wiki.bugwood.org:80/"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phil.cdc.gov/phil_images/20030728/9/PHIL_4338_lores.jpg" TargetMode="External"/><Relationship Id="rId12" Type="http://schemas.openxmlformats.org/officeDocument/2006/relationships/hyperlink" Target="http://wiki.bugwood.org:80/" TargetMode="External"/><Relationship Id="rId17" Type="http://schemas.openxmlformats.org/officeDocument/2006/relationships/hyperlink" Target="http://wiki.bugwood.org:80/" TargetMode="External"/><Relationship Id="rId2" Type="http://schemas.openxmlformats.org/officeDocument/2006/relationships/numbering" Target="numbering.xml"/><Relationship Id="rId16" Type="http://schemas.openxmlformats.org/officeDocument/2006/relationships/hyperlink" Target="http://wiki.bugwood.org:80/" TargetMode="External"/><Relationship Id="rId20" Type="http://schemas.openxmlformats.org/officeDocument/2006/relationships/hyperlink" Target="http://images.bugwood.org/imgdirect.cfm?img=157730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iki.bugwood.org:80/" TargetMode="External"/><Relationship Id="rId5" Type="http://schemas.openxmlformats.org/officeDocument/2006/relationships/webSettings" Target="webSettings.xml"/><Relationship Id="rId15" Type="http://schemas.openxmlformats.org/officeDocument/2006/relationships/hyperlink" Target="http://wiki.bugwood.org:80/" TargetMode="External"/><Relationship Id="rId10" Type="http://schemas.openxmlformats.org/officeDocument/2006/relationships/hyperlink" Target="http://wiki.bugwood.org:80/"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iki.bugwood.org:80/" TargetMode="External"/><Relationship Id="rId14" Type="http://schemas.openxmlformats.org/officeDocument/2006/relationships/hyperlink" Target="http://wiki.bugwood.org:8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4E185-61FC-4A0B-BB10-084F48DF5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Colletotrichum orbiculare (anthracnose of cucurbits) - Bugwoodwiki</vt:lpstr>
    </vt:vector>
  </TitlesOfParts>
  <Company>Hewlett-Packard</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Colletotrichum orbiculare (anthracnose of cucurbits) - Bugwoodwiki</dc:title>
  <dc:creator>clharmon</dc:creator>
  <cp:lastModifiedBy>Ashish</cp:lastModifiedBy>
  <cp:revision>8</cp:revision>
  <dcterms:created xsi:type="dcterms:W3CDTF">2018-04-15T18:25:00Z</dcterms:created>
  <dcterms:modified xsi:type="dcterms:W3CDTF">2018-04-17T03:37:00Z</dcterms:modified>
</cp:coreProperties>
</file>