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Q1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This illustrates how basic commands are supported. Commands are executed using the system() function and yield results. Any invalid commands give an error as above.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Q2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Changing directories work as requested in the assignment document. All shorthands are supported (‘..’, ‘.’, ‘~’)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Q3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Here we see the history working. It is implemented using a stack, coded using a linked list. You can refer to the code to see the exact implementation. Therefore, the length of the history stack is limited by the maximum amount of system RAM.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S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LibreOffice/5.4.2.2$Linux_X86_64 LibreOffice_project/40m0$Build-2</Application>
  <Pages>2</Pages>
  <Words>88</Words>
  <Characters>441</Characters>
  <CharactersWithSpaces>523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2018-01-27T20:44:09Z</dcterms:created>
  <dc:creator/>
  <dc:description/>
  <dc:language>en-SG</dc:language>
  <cp:lastModifiedBy/>
  <dcterms:modified xsi:type="dcterms:W3CDTF">2018-01-31T09:42:24Z</dcterms:modified>
  <cp:revision>3</cp:revision>
  <dc:subject/>
  <dc:title/>
</cp:coreProperties>
</file>