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平板电脑键盘中的触觉反馈和触觉界标的打字性能和偏好</w:t>
      </w:r>
    </w:p>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The typing performance and preference costs of reducing tactile feedback and tactile landmarks in tablet keyboards</w:t>
      </w:r>
    </w:p>
    <w:p>
      <w:pPr>
        <w:jc w:val="center"/>
        <w:rPr>
          <w:rFonts w:hint="eastAsia" w:ascii="微软雅黑" w:hAnsi="微软雅黑" w:eastAsia="微软雅黑" w:cs="微软雅黑"/>
          <w:b w:val="0"/>
          <w:bCs/>
          <w:sz w:val="15"/>
          <w:szCs w:val="15"/>
          <w:highlight w:val="red"/>
          <w:lang w:val="en-US" w:eastAsia="zh-CN"/>
        </w:rPr>
      </w:pPr>
      <w:r>
        <w:rPr>
          <w:rFonts w:hint="eastAsia" w:ascii="微软雅黑" w:hAnsi="微软雅黑" w:eastAsia="微软雅黑" w:cs="微软雅黑"/>
          <w:b w:val="0"/>
          <w:bCs/>
          <w:sz w:val="21"/>
          <w:szCs w:val="21"/>
          <w:highlight w:val="red"/>
          <w:lang w:val="en-US" w:eastAsia="zh-CN"/>
        </w:rPr>
        <w:t>按键</w:t>
      </w:r>
      <w:r>
        <w:rPr>
          <w:rFonts w:hint="eastAsia" w:ascii="微软雅黑" w:hAnsi="微软雅黑" w:eastAsia="微软雅黑" w:cs="微软雅黑"/>
          <w:b w:val="0"/>
          <w:bCs/>
          <w:sz w:val="21"/>
          <w:szCs w:val="21"/>
          <w:lang w:val="en-US" w:eastAsia="zh-CN"/>
        </w:rPr>
        <w:t xml:space="preserve"> </w:t>
      </w:r>
      <w:r>
        <w:rPr>
          <w:rFonts w:hint="eastAsia" w:ascii="微软雅黑" w:hAnsi="微软雅黑" w:eastAsia="微软雅黑" w:cs="微软雅黑"/>
          <w:b w:val="0"/>
          <w:bCs/>
          <w:sz w:val="21"/>
          <w:szCs w:val="21"/>
          <w:highlight w:val="red"/>
          <w:lang w:val="en-US" w:eastAsia="zh-CN"/>
        </w:rPr>
        <w:t>触觉边界</w:t>
      </w:r>
      <w:r>
        <w:rPr>
          <w:rFonts w:hint="eastAsia" w:ascii="微软雅黑" w:hAnsi="微软雅黑" w:eastAsia="微软雅黑" w:cs="微软雅黑"/>
          <w:b w:val="0"/>
          <w:bCs/>
          <w:sz w:val="21"/>
          <w:szCs w:val="21"/>
          <w:lang w:val="en-US" w:eastAsia="zh-CN"/>
        </w:rPr>
        <w:t xml:space="preserve"> </w:t>
      </w:r>
      <w:r>
        <w:rPr>
          <w:rFonts w:hint="eastAsia" w:ascii="微软雅黑" w:hAnsi="微软雅黑" w:eastAsia="微软雅黑" w:cs="微软雅黑"/>
          <w:b w:val="0"/>
          <w:bCs/>
          <w:sz w:val="21"/>
          <w:szCs w:val="21"/>
          <w:highlight w:val="red"/>
          <w:lang w:val="en-US" w:eastAsia="zh-CN"/>
        </w:rPr>
        <w:t>触觉反馈</w:t>
      </w:r>
      <w:r>
        <w:rPr>
          <w:rFonts w:hint="eastAsia" w:ascii="微软雅黑" w:hAnsi="微软雅黑" w:eastAsia="微软雅黑" w:cs="微软雅黑"/>
          <w:b w:val="0"/>
          <w:bCs/>
          <w:sz w:val="21"/>
          <w:szCs w:val="21"/>
          <w:lang w:val="en-US" w:eastAsia="zh-CN"/>
        </w:rPr>
        <w:t xml:space="preserve"> </w:t>
      </w:r>
      <w:r>
        <w:rPr>
          <w:rFonts w:hint="eastAsia" w:ascii="微软雅黑" w:hAnsi="微软雅黑" w:eastAsia="微软雅黑" w:cs="微软雅黑"/>
          <w:b w:val="0"/>
          <w:bCs/>
          <w:sz w:val="21"/>
          <w:szCs w:val="21"/>
          <w:highlight w:val="red"/>
          <w:lang w:val="en-US" w:eastAsia="zh-CN"/>
        </w:rPr>
        <w:t>压力检测</w:t>
      </w:r>
      <w:r>
        <w:rPr>
          <w:rFonts w:hint="eastAsia" w:ascii="微软雅黑" w:hAnsi="微软雅黑" w:eastAsia="微软雅黑" w:cs="微软雅黑"/>
          <w:b w:val="0"/>
          <w:bCs/>
          <w:sz w:val="15"/>
          <w:szCs w:val="15"/>
          <w:highlight w:val="red"/>
          <w:lang w:val="en-US" w:eastAsia="zh-CN"/>
        </w:rPr>
        <w:t>(是否可以放到键盘上触发还是按下触发)</w:t>
      </w:r>
    </w:p>
    <w:p>
      <w:pPr>
        <w:jc w:val="center"/>
        <w:rPr>
          <w:rFonts w:hint="eastAsia" w:ascii="微软雅黑" w:hAnsi="微软雅黑" w:eastAsia="微软雅黑" w:cs="微软雅黑"/>
          <w:b w:val="0"/>
          <w:bCs/>
          <w:sz w:val="15"/>
          <w:szCs w:val="15"/>
          <w:highlight w:val="red"/>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【论文内容】：通过研究几种类型的键盘，来分析触觉反馈，触觉边界，手是否可以放到键盘上触发还是按下触发对于性能和用户体验的影响</w:t>
      </w:r>
    </w:p>
    <w:p>
      <w:pPr>
        <w:jc w:val="both"/>
        <w:rPr>
          <w:rFonts w:hint="eastAsia" w:ascii="微软雅黑" w:hAnsi="微软雅黑" w:eastAsia="微软雅黑" w:cs="微软雅黑"/>
          <w:b w:val="0"/>
          <w:bCs/>
          <w:sz w:val="15"/>
          <w:szCs w:val="15"/>
          <w:highlight w:val="none"/>
          <w:lang w:val="en-US" w:eastAsia="zh-CN"/>
        </w:rPr>
      </w:pPr>
    </w:p>
    <w:p>
      <w:p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这项研究中包括的四个键盘是</w:t>
      </w:r>
      <w:r>
        <w:rPr>
          <w:rFonts w:hint="eastAsia"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w:t>
      </w:r>
    </w:p>
    <w:p>
      <w:p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On screen keyboard (OSK): 触发按键时既没有触觉界标，也没有触觉或音频反馈。 手指离开屏幕时触发按键。</w:t>
      </w:r>
    </w:p>
    <w:p>
      <w:p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Capacitive keyboard:键盘没有为按键提供触觉或音频反馈。 但是，它通过键顶形状提供了有限的触觉界标。</w:t>
      </w:r>
    </w:p>
    <w:p>
      <w:p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Microsoft Surface Touch Cover:触摸屏使用力传感器感应按键。键盘没有为按键提供触觉或音频反馈。</w:t>
      </w:r>
    </w:p>
    <w:p>
      <w:p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Microsoft Surface Type Cover: 具有可移动的物理按键，可在按下时提供触觉反馈和一些音频反馈。</w:t>
      </w:r>
    </w:p>
    <w:p>
      <w:pPr>
        <w:ind w:firstLine="420" w:firstLineChars="0"/>
        <w:jc w:val="both"/>
        <w:rPr>
          <w:rFonts w:hint="default" w:ascii="微软雅黑" w:hAnsi="微软雅黑" w:eastAsia="微软雅黑" w:cs="微软雅黑"/>
          <w:b w:val="0"/>
          <w:bCs/>
          <w:sz w:val="15"/>
          <w:szCs w:val="15"/>
          <w:highlight w:val="none"/>
          <w:lang w:val="en-US" w:eastAsia="zh-CN"/>
        </w:rPr>
      </w:pPr>
    </w:p>
    <w:p>
      <w:pPr>
        <w:ind w:firstLine="420" w:firstLineChars="0"/>
        <w:jc w:val="both"/>
      </w:pPr>
      <w:r>
        <w:drawing>
          <wp:inline distT="0" distB="0" distL="114300" distR="114300">
            <wp:extent cx="2533015" cy="1684020"/>
            <wp:effectExtent l="0" t="0" r="1206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533015" cy="1684020"/>
                    </a:xfrm>
                    <a:prstGeom prst="rect">
                      <a:avLst/>
                    </a:prstGeom>
                    <a:noFill/>
                    <a:ln>
                      <a:noFill/>
                    </a:ln>
                  </pic:spPr>
                </pic:pic>
              </a:graphicData>
            </a:graphic>
          </wp:inline>
        </w:drawing>
      </w:r>
      <w:r>
        <w:rPr>
          <w:rFonts w:hint="eastAsia"/>
          <w:lang w:val="en-US" w:eastAsia="zh-CN"/>
        </w:rPr>
        <w:tab/>
        <w:t/>
      </w:r>
      <w:r>
        <w:rPr>
          <w:rFonts w:hint="eastAsia"/>
          <w:lang w:val="en-US" w:eastAsia="zh-CN"/>
        </w:rPr>
        <w:tab/>
        <w:t/>
      </w:r>
      <w:r>
        <w:rPr>
          <w:rFonts w:hint="eastAsia"/>
          <w:lang w:val="en-US" w:eastAsia="zh-CN"/>
        </w:rPr>
        <w:tab/>
      </w:r>
      <w:r>
        <w:drawing>
          <wp:inline distT="0" distB="0" distL="114300" distR="114300">
            <wp:extent cx="2415540" cy="1718310"/>
            <wp:effectExtent l="0" t="0" r="762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415540" cy="1718310"/>
                    </a:xfrm>
                    <a:prstGeom prst="rect">
                      <a:avLst/>
                    </a:prstGeom>
                    <a:noFill/>
                    <a:ln>
                      <a:noFill/>
                    </a:ln>
                  </pic:spPr>
                </pic:pic>
              </a:graphicData>
            </a:graphic>
          </wp:inline>
        </w:drawing>
      </w:r>
    </w:p>
    <w:p>
      <w:pPr>
        <w:ind w:firstLine="420" w:firstLineChars="0"/>
        <w:jc w:val="both"/>
      </w:pPr>
    </w:p>
    <w:p>
      <w:pPr>
        <w:ind w:firstLine="420" w:firstLineChars="0"/>
        <w:jc w:val="both"/>
        <w:rPr>
          <w:rFonts w:hint="default" w:eastAsiaTheme="minorEastAsia"/>
          <w:lang w:val="en-US" w:eastAsia="zh-CN"/>
        </w:rPr>
      </w:pPr>
      <w:r>
        <w:drawing>
          <wp:inline distT="0" distB="0" distL="114300" distR="114300">
            <wp:extent cx="2653030" cy="1871345"/>
            <wp:effectExtent l="0" t="0" r="1397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653030" cy="1871345"/>
                    </a:xfrm>
                    <a:prstGeom prst="rect">
                      <a:avLst/>
                    </a:prstGeom>
                    <a:noFill/>
                    <a:ln>
                      <a:noFill/>
                    </a:ln>
                  </pic:spPr>
                </pic:pic>
              </a:graphicData>
            </a:graphic>
          </wp:inline>
        </w:drawing>
      </w:r>
      <w:r>
        <w:rPr>
          <w:rFonts w:hint="eastAsia"/>
          <w:lang w:val="en-US" w:eastAsia="zh-CN"/>
        </w:rPr>
        <w:tab/>
        <w:t/>
      </w:r>
      <w:r>
        <w:rPr>
          <w:rFonts w:hint="eastAsia"/>
          <w:lang w:val="en-US" w:eastAsia="zh-CN"/>
        </w:rPr>
        <w:tab/>
      </w:r>
      <w:r>
        <w:drawing>
          <wp:inline distT="0" distB="0" distL="114300" distR="114300">
            <wp:extent cx="2644140" cy="1777365"/>
            <wp:effectExtent l="0" t="0" r="762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644140" cy="1777365"/>
                    </a:xfrm>
                    <a:prstGeom prst="rect">
                      <a:avLst/>
                    </a:prstGeom>
                    <a:noFill/>
                    <a:ln>
                      <a:noFill/>
                    </a:ln>
                  </pic:spPr>
                </pic:pic>
              </a:graphicData>
            </a:graphic>
          </wp:inline>
        </w:drawing>
      </w:r>
    </w:p>
    <w:p>
      <w:pPr>
        <w:ind w:firstLine="420" w:firstLineChars="0"/>
        <w:jc w:val="both"/>
        <w:rPr>
          <w:rFonts w:hint="default"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实验步骤：</w:t>
      </w:r>
    </w:p>
    <w:p>
      <w:p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Step1:要求参与者在尝试键盘大约30秒钟后，感受键盘的感觉，并将键盘的感觉从最佳到最差进行排名。</w:t>
      </w:r>
    </w:p>
    <w:p>
      <w:p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Step2:排名完成后，将在每个键盘上运行一系列的打字测试。</w:t>
      </w:r>
    </w:p>
    <w:p>
      <w:p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Step3:在打字任务上，他们需要进行一分钟的预热期，以便于在每个键盘上打字，然后休息一会儿，然后进行两分钟的打字任务，以收集打字性能数据。</w:t>
      </w:r>
    </w:p>
    <w:p>
      <w:p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Step4:打字任务结束后，向参与者询问他们的打字经历，在此期间他们不再打字。</w:t>
      </w:r>
    </w:p>
    <w:p>
      <w:pPr>
        <w:ind w:firstLine="420" w:firstLineChars="0"/>
        <w:jc w:val="both"/>
        <w:rPr>
          <w:rFonts w:hint="eastAsia" w:ascii="微软雅黑" w:hAnsi="微软雅黑" w:eastAsia="微软雅黑" w:cs="微软雅黑"/>
          <w:b w:val="0"/>
          <w:bCs/>
          <w:sz w:val="15"/>
          <w:szCs w:val="15"/>
          <w:highlight w:val="none"/>
          <w:lang w:val="en-US" w:eastAsia="zh-CN"/>
        </w:rPr>
      </w:pP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衡量指标：</w:t>
      </w:r>
    </w:p>
    <w:p>
      <w:p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净打字速度(WPM)</w:t>
      </w:r>
      <w:r>
        <w:rPr>
          <w:rFonts w:hint="eastAsia" w:ascii="微软雅黑" w:hAnsi="微软雅黑" w:eastAsia="微软雅黑" w:cs="微软雅黑"/>
          <w:b w:val="0"/>
          <w:bCs/>
          <w:sz w:val="15"/>
          <w:szCs w:val="15"/>
          <w:highlight w:val="none"/>
          <w:lang w:val="en-US" w:eastAsia="zh-CN"/>
        </w:rPr>
        <w:t>[总打字速度减去漏掉的单词数，以每分钟的单词数（WPM）表示]</w:t>
      </w:r>
    </w:p>
    <w:p>
      <w:p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准确性</w:t>
      </w:r>
    </w:p>
    <w:p>
      <w:pPr>
        <w:widowControl w:val="0"/>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实验结果：</w:t>
      </w:r>
    </w:p>
    <w:p>
      <w:pPr>
        <w:ind w:firstLine="420" w:firstLineChars="0"/>
        <w:jc w:val="both"/>
      </w:pPr>
      <w:r>
        <w:drawing>
          <wp:inline distT="0" distB="0" distL="114300" distR="114300">
            <wp:extent cx="2870835" cy="1471295"/>
            <wp:effectExtent l="0" t="0" r="9525"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870835" cy="1471295"/>
                    </a:xfrm>
                    <a:prstGeom prst="rect">
                      <a:avLst/>
                    </a:prstGeom>
                    <a:noFill/>
                    <a:ln>
                      <a:noFill/>
                    </a:ln>
                  </pic:spPr>
                </pic:pic>
              </a:graphicData>
            </a:graphic>
          </wp:inline>
        </w:drawing>
      </w:r>
      <w:r>
        <w:drawing>
          <wp:inline distT="0" distB="0" distL="114300" distR="114300">
            <wp:extent cx="3209925" cy="1527175"/>
            <wp:effectExtent l="0" t="0" r="5715"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209925" cy="1527175"/>
                    </a:xfrm>
                    <a:prstGeom prst="rect">
                      <a:avLst/>
                    </a:prstGeom>
                    <a:noFill/>
                    <a:ln>
                      <a:noFill/>
                    </a:ln>
                  </pic:spPr>
                </pic:pic>
              </a:graphicData>
            </a:graphic>
          </wp:inline>
        </w:drawing>
      </w:r>
    </w:p>
    <w:p>
      <w:pPr>
        <w:ind w:firstLine="420" w:firstLineChars="0"/>
        <w:jc w:val="both"/>
      </w:pPr>
    </w:p>
    <w:p>
      <w:pPr>
        <w:ind w:firstLine="420" w:firstLineChars="0"/>
        <w:jc w:val="both"/>
        <w:rPr>
          <w:rFonts w:hint="default"/>
          <w:lang w:val="en-US" w:eastAsia="zh-CN"/>
        </w:rPr>
      </w:pPr>
      <w:r>
        <w:rPr>
          <w:rFonts w:hint="eastAsia" w:ascii="微软雅黑" w:hAnsi="微软雅黑" w:eastAsia="微软雅黑" w:cs="微软雅黑"/>
          <w:b w:val="0"/>
          <w:bCs/>
          <w:sz w:val="15"/>
          <w:szCs w:val="15"/>
          <w:highlight w:val="none"/>
          <w:lang w:val="en-US" w:eastAsia="zh-CN"/>
        </w:rPr>
        <w:t>结论分析：</w:t>
      </w:r>
    </w:p>
    <w:p>
      <w:p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带触觉反馈的传统键盘（Type Cover）的打字速度要高得多，带有触觉标志但没有触觉反馈的键盘相对于OSK而言，在键入速度方面表现出不同的效果，具体取决于用户是否可以放下手指。</w:t>
      </w:r>
    </w:p>
    <w:p>
      <w:p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在打字性能和主观偏好方面，电容式键盘总体表现最差。虽然它提供了触觉标志，但由于无法将手指放在按键上而不触发它们，因此用户无法使用它们。它没有提供按键反馈。 OSK的性能与Touch Cover相似，但无显着差异。尽管OSK缺少触觉标志和触觉反馈，但它确实提供了视觉反馈，使参与者确信按键已正确注册并使其能够键入而无需明确验证输入。相比之下，Touch Cover提供了具有触觉性地标的功能，使手指能够休息，但是按下按键时没有反馈。反馈的差异（OSK的视觉效果，Touch Cover的视觉效果）可能会对性能产生负面影响，从而使人们无法从触觉标志中受益。就打字速度和强烈的主观偏好而言，具有触觉界标和触觉反馈的常规键盘提供了最佳的键盘性能。这强调了在高性能打字中将触觉界标和触觉反馈相结合的重要性。</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【可以再分析一下】</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【主观分析】：</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缺点：</w:t>
      </w:r>
      <w:r>
        <w:rPr>
          <w:rFonts w:hint="eastAsia" w:ascii="微软雅黑" w:hAnsi="微软雅黑" w:eastAsia="微软雅黑" w:cs="微软雅黑"/>
          <w:b w:val="0"/>
          <w:bCs/>
          <w:sz w:val="15"/>
          <w:szCs w:val="15"/>
          <w:highlight w:val="none"/>
          <w:lang w:val="en-US" w:eastAsia="zh-CN"/>
        </w:rPr>
        <w:t>1.  只考虑到按键边界和点击反馈但是没考虑到键盘材质对打字的影响，因此1和2没法直接比较</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      </w:t>
      </w:r>
      <w:r>
        <w:rPr>
          <w:rFonts w:hint="eastAsia" w:ascii="微软雅黑" w:hAnsi="微软雅黑" w:eastAsia="微软雅黑" w:cs="微软雅黑"/>
          <w:b w:val="0"/>
          <w:bCs/>
          <w:sz w:val="15"/>
          <w:szCs w:val="15"/>
          <w:highlight w:val="none"/>
          <w:lang w:val="en-US" w:eastAsia="zh-CN"/>
        </w:rPr>
        <w:tab/>
        <w:t>2.  只是研究传统的键盘和虚拟键盘的交互。没有将模拟触感界限和点击反馈引入研究</w:t>
      </w:r>
    </w:p>
    <w:p>
      <w:pPr>
        <w:ind w:firstLine="420" w:firstLineChars="0"/>
        <w:jc w:val="both"/>
        <w:rPr>
          <w:rFonts w:hint="eastAsia" w:ascii="微软雅黑" w:hAnsi="微软雅黑" w:eastAsia="微软雅黑" w:cs="微软雅黑"/>
          <w:b w:val="0"/>
          <w:bCs/>
          <w:sz w:val="15"/>
          <w:szCs w:val="15"/>
          <w:highlight w:val="none"/>
          <w:lang w:val="en-US" w:eastAsia="zh-CN"/>
        </w:rPr>
      </w:pP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结果：</w:t>
      </w:r>
      <w:r>
        <w:rPr>
          <w:rFonts w:hint="eastAsia" w:ascii="微软雅黑" w:hAnsi="微软雅黑" w:eastAsia="微软雅黑" w:cs="微软雅黑"/>
          <w:b w:val="0"/>
          <w:bCs/>
          <w:sz w:val="15"/>
          <w:szCs w:val="15"/>
          <w:highlight w:val="none"/>
          <w:lang w:val="en-US" w:eastAsia="zh-CN"/>
        </w:rPr>
        <w:t>带触觉反馈的传统键盘（Type Cover）的打字速度要高得多，带有触觉标志但没有触觉反馈的键盘相对于OSK而言，在键入速度方面表现出不同的效果，具体取决于用户是否可以放下手指。</w:t>
      </w:r>
    </w:p>
    <w:p>
      <w:pPr>
        <w:ind w:firstLine="420" w:firstLineChars="0"/>
        <w:jc w:val="both"/>
        <w:rPr>
          <w:rFonts w:hint="eastAsia" w:ascii="微软雅黑" w:hAnsi="微软雅黑" w:eastAsia="微软雅黑" w:cs="微软雅黑"/>
          <w:b w:val="0"/>
          <w:bCs/>
          <w:sz w:val="15"/>
          <w:szCs w:val="15"/>
          <w:highlight w:val="none"/>
          <w:lang w:val="en-US" w:eastAsia="zh-CN"/>
        </w:rPr>
      </w:pP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 xml:space="preserve">Next: </w:t>
      </w:r>
      <w:r>
        <w:rPr>
          <w:rFonts w:hint="eastAsia" w:ascii="微软雅黑" w:hAnsi="微软雅黑" w:eastAsia="微软雅黑" w:cs="微软雅黑"/>
          <w:b w:val="0"/>
          <w:bCs/>
          <w:sz w:val="15"/>
          <w:szCs w:val="15"/>
          <w:highlight w:val="none"/>
          <w:lang w:val="en-US" w:eastAsia="zh-CN"/>
        </w:rPr>
        <w:t>在带有触觉反馈的屏幕上模拟这个实验，自变量：触觉边界，震动反馈，按键点击模拟反馈</w:t>
      </w:r>
    </w:p>
    <w:p>
      <w:pPr>
        <w:pBdr>
          <w:bottom w:val="thinThickThinMediumGap" w:color="auto" w:sz="18" w:space="0"/>
        </w:pBdr>
        <w:jc w:val="both"/>
        <w:rPr>
          <w:rFonts w:hint="default" w:ascii="微软雅黑" w:hAnsi="微软雅黑" w:eastAsia="微软雅黑" w:cs="微软雅黑"/>
          <w:b w:val="0"/>
          <w:bCs/>
          <w:sz w:val="15"/>
          <w:szCs w:val="15"/>
          <w:highlight w:val="none"/>
          <w:lang w:val="en-US" w:eastAsia="zh-CN"/>
        </w:rPr>
      </w:pPr>
    </w:p>
    <w:p>
      <w:pPr>
        <w:pBdr>
          <w:bottom w:val="thinThickThinMediumGap" w:color="auto" w:sz="18" w:space="0"/>
        </w:pBdr>
        <w:jc w:val="both"/>
        <w:rPr>
          <w:rFonts w:hint="default" w:ascii="微软雅黑" w:hAnsi="微软雅黑" w:eastAsia="微软雅黑" w:cs="微软雅黑"/>
          <w:b w:val="0"/>
          <w:bCs/>
          <w:sz w:val="15"/>
          <w:szCs w:val="15"/>
          <w:highlight w:val="none"/>
          <w:lang w:val="en-US" w:eastAsia="zh-CN"/>
        </w:rPr>
      </w:pPr>
    </w:p>
    <w:p>
      <w:pPr>
        <w:pBdr>
          <w:bottom w:val="thinThickThinMediumGap" w:color="auto" w:sz="18" w:space="0"/>
        </w:pBdr>
        <w:jc w:val="both"/>
        <w:rPr>
          <w:rFonts w:hint="default" w:ascii="微软雅黑" w:hAnsi="微软雅黑" w:eastAsia="微软雅黑" w:cs="微软雅黑"/>
          <w:b w:val="0"/>
          <w:bCs/>
          <w:sz w:val="15"/>
          <w:szCs w:val="15"/>
          <w:highlight w:val="none"/>
          <w:lang w:val="en-US" w:eastAsia="zh-CN"/>
        </w:rPr>
      </w:pPr>
      <w:bookmarkStart w:id="0" w:name="_GoBack"/>
      <w:bookmarkEnd w:id="0"/>
    </w:p>
    <w:p>
      <w:p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1.</w:t>
      </w:r>
      <w:r>
        <w:rPr>
          <w:rFonts w:hint="default" w:ascii="微软雅黑" w:hAnsi="微软雅黑" w:eastAsia="微软雅黑" w:cs="微软雅黑"/>
          <w:b w:val="0"/>
          <w:bCs/>
          <w:sz w:val="15"/>
          <w:szCs w:val="15"/>
          <w:highlight w:val="none"/>
          <w:lang w:val="en-US" w:eastAsia="zh-CN"/>
        </w:rPr>
        <w:t>(非常重要)该结果强调了触觉界标以及触觉反馈对于最佳打字性能的重要性。</w:t>
      </w:r>
    </w:p>
    <w:p>
      <w:pPr>
        <w:pBdr>
          <w:bottom w:val="thinThickThinMediumGap" w:color="auto" w:sz="18" w:space="0"/>
        </w:pBd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2.</w:t>
      </w:r>
      <w:r>
        <w:rPr>
          <w:rFonts w:hint="default" w:ascii="微软雅黑" w:hAnsi="微软雅黑" w:eastAsia="微软雅黑" w:cs="微软雅黑"/>
          <w:b w:val="0"/>
          <w:bCs/>
          <w:sz w:val="15"/>
          <w:szCs w:val="15"/>
          <w:highlight w:val="none"/>
          <w:lang w:val="en-US" w:eastAsia="zh-CN"/>
        </w:rPr>
        <w:t>(非常重要)在打字性能和主观偏好方面，电容式键盘总体表现最差。虽然它提供了触觉标志，但由于无法将手指放在按键上而不触发它们，因此用户无法使用它们。</w:t>
      </w:r>
    </w:p>
    <w:p>
      <w:pPr>
        <w:rPr>
          <w:rFonts w:hint="default"/>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2470DF"/>
    <w:rsid w:val="028F25C7"/>
    <w:rsid w:val="04C103AD"/>
    <w:rsid w:val="084C7563"/>
    <w:rsid w:val="0BDB4E23"/>
    <w:rsid w:val="0EB41FD7"/>
    <w:rsid w:val="1053643F"/>
    <w:rsid w:val="133B5E01"/>
    <w:rsid w:val="1BD20992"/>
    <w:rsid w:val="204E1F5A"/>
    <w:rsid w:val="220F2FE3"/>
    <w:rsid w:val="2B582E0D"/>
    <w:rsid w:val="2FE004B3"/>
    <w:rsid w:val="3564497F"/>
    <w:rsid w:val="35DC4FE9"/>
    <w:rsid w:val="3AD632AA"/>
    <w:rsid w:val="408C3E52"/>
    <w:rsid w:val="44800FF8"/>
    <w:rsid w:val="463453B8"/>
    <w:rsid w:val="4BE905C7"/>
    <w:rsid w:val="56251E00"/>
    <w:rsid w:val="5A9F6138"/>
    <w:rsid w:val="5CBA6582"/>
    <w:rsid w:val="60F01AD9"/>
    <w:rsid w:val="6AEB65D5"/>
    <w:rsid w:val="6C741776"/>
    <w:rsid w:val="6D692821"/>
    <w:rsid w:val="70BD29C7"/>
    <w:rsid w:val="71693EC9"/>
    <w:rsid w:val="71C75BFE"/>
    <w:rsid w:val="748758F1"/>
    <w:rsid w:val="78B951D6"/>
    <w:rsid w:val="78F2046B"/>
    <w:rsid w:val="7BAD37AA"/>
    <w:rsid w:val="7E363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2019-12-04T15:22:59Z</dcterms:created>
  <dc:creator>mmy</dc:creator>
  <cp:lastModifiedBy>mmy</cp:lastModifiedBy>
  <dcterms:modified xsi:type="dcterms:W3CDTF">2019-12-04T15:54:15Z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