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E-Pad舒适的基于皮肤的触觉反馈显示器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E-Pad a comfortable electrocutaneous-based tactile feedback display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00B0F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【论文内容】：提出了一种新颖的基于电子皮肤的触觉设备，其名称为E-pad，旨在为触摸屏提供动态和静态的低压反馈。 我们优化输出电压的关键参数，并设计定制硬件，以确保舒适的用户体验。 用户可以在拟议设备的触摸屏上自由移动手指，以真正感受到虚拟物体。</w:t>
      </w:r>
      <w:r>
        <w:rPr>
          <w:rFonts w:hint="eastAsia" w:ascii="微软雅黑" w:hAnsi="微软雅黑" w:eastAsia="微软雅黑" w:cs="微软雅黑"/>
          <w:b w:val="0"/>
          <w:bCs/>
          <w:color w:val="00B0F0"/>
          <w:sz w:val="15"/>
          <w:szCs w:val="15"/>
          <w:highlight w:val="none"/>
          <w:lang w:val="en-US" w:eastAsia="zh-CN"/>
        </w:rPr>
        <w:t>(E-Pad的设计重点在于增强触摸屏上的触觉显示的反馈和舒适度，而不会显着增加其成本和复杂性。)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【论文贡献】：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•我们开发了一个反馈平台，以实现低压电刺激触觉反馈，并验证了电皮肤反馈的可行性；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•我们根据菲茨定律通过操纵任务评估了皮肤触觉技术，证明了先验技术的不足可以通过电刺激技术来弥补。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【E-PAD设计】：</w:t>
      </w:r>
    </w:p>
    <w:p>
      <w:pPr>
        <w:ind w:left="420" w:leftChars="0" w:firstLine="420" w:firstLineChars="0"/>
        <w:jc w:val="both"/>
        <w:rPr>
          <w:rFonts w:hint="eastAsia" w:ascii="微软雅黑" w:hAnsi="微软雅黑" w:cs="微软雅黑" w:eastAsiaTheme="minorEastAsia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/>
        </w:rPr>
        <w:t>Mechanism</w:t>
      </w:r>
      <w:r>
        <w:rPr>
          <w:rFonts w:hint="eastAsia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感知强度是相对于输入能量的，包括电流，电压和脉冲宽度，触点尺寸，材料，接触力，皮肤位置，厚度和水合作用。</w:t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00B0F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B0F0"/>
          <w:sz w:val="15"/>
          <w:szCs w:val="15"/>
          <w:highlight w:val="none"/>
          <w:lang w:val="en-US" w:eastAsia="zh-CN"/>
        </w:rPr>
        <w:t>因此，选择电压，脉冲宽度和屏幕材料作为参数，以调节对触摸屏上手指的刺激。</w:t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  <w:t>P / S比（（疼痛阈值）/（感觉阈值））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</w:rPr>
        <w:t>Definition of E-Pad System</w:t>
      </w:r>
      <w:r>
        <w:rPr>
          <w:rFonts w:hint="eastAsia"/>
          <w:lang w:eastAsia="zh-CN"/>
        </w:rPr>
        <w:t>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电子笔可以从显示图像中提取纹理数据，并向手指提供触觉反馈。所提出的设备分为两部分：在其中产生并调节触觉刺激的控制单元，以及显示图像并将图像纹理的渲染数据发送到控制单元的显示单元。该显示单元由移动计算机和红外触摸屏组成，该红外触摸屏由施加在玻璃基板上的透明电极片（ITO）组成。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当启动E-Pad时，用户可以选择屏幕上显示的图像，然后显示单元驱动PC显示器在屏幕上显示相应的图像，并开始通过红外触摸框收集手指位置的数据。当用户的手指触摸屏幕时，触觉信息的相关渲染数据将发送到控制单元。控制单元根据渲染数据产生电皮肤刺激，并将其反馈给手指。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428240" cy="190246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903095" cy="19030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【硬件部分和电压控制部分略，详细看论文】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实验1：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E-Pad提供了日常生活中通常无法体验到的触觉反馈，因此进行了用户研究，以了解用户如何看待E-Pad产生的触感。 选择固定的波形和脉冲频率以获得感觉阈值。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结果：可以感受到触觉的阈值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cs="微软雅黑" w:eastAsiaTheme="minorEastAsia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1351280" cy="92456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762635" cy="9220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449705" cy="895985"/>
            <wp:effectExtent l="0" t="0" r="133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实验2：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我们设计了一个新的实验并评估了交互作用。 通过设计特殊的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  <w:t>steering task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，进行了实验，以比较电刺激和振动作为一种典型的反馈技术。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记录：1）皮肤反馈技术可以减少任务时间； 2）与振动技术相比，电皮肤反馈技术可以有效地提高精度；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结果：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Out of Path Movement(OPM)-&gt;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  <w:t>EC:7.71％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-&gt;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  <w:t>V:11.44％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由于不同用户之间的OPM差异较大，因此使用公式eqref e1来计算个人准确性提高的比率 </w:t>
      </w:r>
    </w:p>
    <w:p>
      <w:pPr>
        <w:ind w:left="1260" w:leftChars="0" w:firstLine="420" w:firstLineChars="0"/>
        <w:jc w:val="both"/>
      </w:pPr>
      <w:r>
        <w:drawing>
          <wp:inline distT="0" distB="0" distL="114300" distR="114300">
            <wp:extent cx="2689860" cy="3429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结果表明，电触觉反馈可以提高触摸屏基本操作（如单击和滑动等）的准确性。从侧面看，不同的用户在电触感的灵敏度上有明显的区别。 通过比较振动反馈技术，实验数据表明电刺激是一种有效的高精度触觉技术，可以显着降低OPM</w:t>
      </w:r>
    </w:p>
    <w:p>
      <w:p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  <w:t>标准偏差（SD）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与振动技术相比，SD的结果表明，皮肤触觉可以有效地减少任务执行过程中的偏移。 同时，SD的差异不如OPM明显。 初步研究发现了与胖手指现象的相关性，为进一步研究胖手指问题的转向规律提供了数据。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  <w:t>运动时间（MT）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单向方差分析表明，不同反馈类型之间对MT的影响不显着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870075" cy="114617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13890" cy="113030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06270" cy="1158240"/>
            <wp:effectExtent l="0" t="0" r="139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21FA"/>
    <w:rsid w:val="026114F3"/>
    <w:rsid w:val="04197D21"/>
    <w:rsid w:val="06790D35"/>
    <w:rsid w:val="0A3E6C4E"/>
    <w:rsid w:val="0C60326F"/>
    <w:rsid w:val="11031FA2"/>
    <w:rsid w:val="11C56E5B"/>
    <w:rsid w:val="11E110C5"/>
    <w:rsid w:val="1DF75F55"/>
    <w:rsid w:val="1FE25693"/>
    <w:rsid w:val="27F46367"/>
    <w:rsid w:val="29462556"/>
    <w:rsid w:val="2CA141AF"/>
    <w:rsid w:val="307A55E4"/>
    <w:rsid w:val="32000851"/>
    <w:rsid w:val="35A76658"/>
    <w:rsid w:val="3AF24431"/>
    <w:rsid w:val="3BFC1031"/>
    <w:rsid w:val="3E173D14"/>
    <w:rsid w:val="424E16DF"/>
    <w:rsid w:val="454C4E2A"/>
    <w:rsid w:val="49AF48AB"/>
    <w:rsid w:val="4A753F19"/>
    <w:rsid w:val="4D4C2A57"/>
    <w:rsid w:val="55FA145E"/>
    <w:rsid w:val="571A4D23"/>
    <w:rsid w:val="5F5C37FC"/>
    <w:rsid w:val="63CC0EB8"/>
    <w:rsid w:val="657F5C54"/>
    <w:rsid w:val="659F6FDE"/>
    <w:rsid w:val="6D215421"/>
    <w:rsid w:val="6FA014AD"/>
    <w:rsid w:val="6FD0661E"/>
    <w:rsid w:val="75F90359"/>
    <w:rsid w:val="7A7803D3"/>
    <w:rsid w:val="7B8756BC"/>
    <w:rsid w:val="7BAD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2019-12-06T07:26:22Z</dcterms:created>
  <dc:creator>mmy</dc:creator>
  <cp:lastModifiedBy>mmy</cp:lastModifiedBy>
  <dcterms:modified xsi:type="dcterms:W3CDTF">2019-12-06T08:41:21Z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