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:rsidR="007025EC" w:rsidRDefault="007025EC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>NSCC Project Charter</w:t>
      </w:r>
    </w:p>
    <w:p w:rsidR="00D02F4B" w:rsidRDefault="00D02F4B" w:rsidP="007025EC">
      <w:pPr>
        <w:pStyle w:val="Title2"/>
        <w:spacing w:after="640" w:line="240" w:lineRule="auto"/>
        <w:ind w:firstLine="720"/>
        <w:jc w:val="right"/>
        <w:rPr>
          <w:sz w:val="48"/>
          <w:szCs w:val="48"/>
          <w:lang w:val="en-029"/>
        </w:rPr>
      </w:pPr>
      <w:r w:rsidRPr="00D02F4B">
        <w:rPr>
          <w:sz w:val="48"/>
          <w:szCs w:val="48"/>
          <w:lang w:val="en-029"/>
        </w:rPr>
        <w:t>Olympic Weight Lifting Application</w:t>
      </w:r>
    </w:p>
    <w:p w:rsidR="00D02F4B" w:rsidRPr="00D02F4B" w:rsidRDefault="00D02F4B" w:rsidP="007025EC">
      <w:pPr>
        <w:pStyle w:val="Title2"/>
        <w:spacing w:after="640" w:line="240" w:lineRule="auto"/>
        <w:ind w:firstLine="720"/>
        <w:jc w:val="right"/>
        <w:rPr>
          <w:sz w:val="48"/>
          <w:szCs w:val="48"/>
          <w:lang w:val="en-029"/>
        </w:rPr>
      </w:pPr>
      <w:r>
        <w:rPr>
          <w:sz w:val="48"/>
          <w:szCs w:val="48"/>
          <w:lang w:val="en-029"/>
        </w:rPr>
        <w:t>Capstone Final Project</w:t>
      </w:r>
    </w:p>
    <w:p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:rsidR="007025EC" w:rsidRDefault="007025EC" w:rsidP="00D02F4B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:rsidR="00D02F4B" w:rsidRDefault="00D02F4B" w:rsidP="007025EC">
      <w:pPr>
        <w:pStyle w:val="Title3"/>
        <w:rPr>
          <w:bCs/>
          <w:iCs/>
        </w:rPr>
      </w:pPr>
      <w:bookmarkStart w:id="0" w:name="_Toc207430124"/>
    </w:p>
    <w:p w:rsidR="002D69F6" w:rsidRDefault="007025EC" w:rsidP="007025EC">
      <w:pPr>
        <w:pStyle w:val="Title3"/>
        <w:rPr>
          <w:noProof/>
        </w:rPr>
      </w:pPr>
      <w:r w:rsidRPr="005C3D14">
        <w:rPr>
          <w:bCs/>
          <w:iCs/>
        </w:rPr>
        <w:lastRenderedPageBreak/>
        <w:t>Table</w:t>
      </w:r>
      <w:r w:rsidRPr="008F03D5">
        <w:rPr>
          <w:szCs w:val="32"/>
        </w:rPr>
        <w:t xml:space="preserve"> </w:t>
      </w:r>
      <w:r w:rsidRPr="005C3D14">
        <w:rPr>
          <w:bCs/>
          <w:iCs/>
        </w:rPr>
        <w:t>of</w:t>
      </w:r>
      <w:r w:rsidRPr="008F03D5">
        <w:rPr>
          <w:szCs w:val="32"/>
        </w:rPr>
        <w:t xml:space="preserve"> </w:t>
      </w:r>
      <w:r w:rsidRPr="004D175C">
        <w:t>Contents</w:t>
      </w:r>
      <w:bookmarkStart w:id="1" w:name="theTOCnext"/>
      <w:bookmarkEnd w:id="1"/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</w:p>
    <w:p w:rsidR="002D69F6" w:rsidRDefault="002D69F6">
      <w:pPr>
        <w:pStyle w:val="TOC2"/>
        <w:rPr>
          <w:rFonts w:asciiTheme="minorHAnsi" w:eastAsiaTheme="minorEastAsia" w:hAnsiTheme="minorHAnsi" w:cstheme="minorBidi"/>
          <w:szCs w:val="22"/>
          <w:lang w:eastAsia="en-CA"/>
        </w:rPr>
      </w:pPr>
      <w:hyperlink w:anchor="_Toc472242496" w:history="1">
        <w:r w:rsidRPr="00207E84">
          <w:rPr>
            <w:rStyle w:val="Hyperlink"/>
            <w:lang w:val="fr-CA"/>
          </w:rPr>
          <w:t>Section 1. Charter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_Toc472242496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497" w:history="1">
        <w:r w:rsidRPr="00207E84">
          <w:rPr>
            <w:rStyle w:val="Hyperlink"/>
            <w:noProof/>
          </w:rPr>
          <w:t>1.1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2"/>
        <w:rPr>
          <w:rFonts w:asciiTheme="minorHAnsi" w:eastAsiaTheme="minorEastAsia" w:hAnsiTheme="minorHAnsi" w:cstheme="minorBidi"/>
          <w:szCs w:val="22"/>
          <w:lang w:eastAsia="en-CA"/>
        </w:rPr>
      </w:pPr>
      <w:hyperlink w:anchor="_Toc472242498" w:history="1">
        <w:r w:rsidRPr="00207E84">
          <w:rPr>
            <w:rStyle w:val="Hyperlink"/>
          </w:rPr>
          <w:t>Section 2. 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_Toc472242498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499" w:history="1">
        <w:r w:rsidRPr="00207E84">
          <w:rPr>
            <w:rStyle w:val="Hyperlink"/>
            <w:noProof/>
          </w:rPr>
          <w:t>2.1 Project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500" w:history="1">
        <w:r w:rsidRPr="00207E84">
          <w:rPr>
            <w:rStyle w:val="Hyperlink"/>
            <w:noProof/>
          </w:rPr>
          <w:t>2.2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501" w:history="1">
        <w:r w:rsidRPr="00207E84">
          <w:rPr>
            <w:rStyle w:val="Hyperlink"/>
            <w:noProof/>
          </w:rPr>
          <w:t>2.3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2"/>
        <w:rPr>
          <w:rFonts w:asciiTheme="minorHAnsi" w:eastAsiaTheme="minorEastAsia" w:hAnsiTheme="minorHAnsi" w:cstheme="minorBidi"/>
          <w:szCs w:val="22"/>
          <w:lang w:eastAsia="en-CA"/>
        </w:rPr>
      </w:pPr>
      <w:hyperlink w:anchor="_Toc472242502" w:history="1">
        <w:r w:rsidRPr="00207E84">
          <w:rPr>
            <w:rStyle w:val="Hyperlink"/>
          </w:rPr>
          <w:t>Section 3. 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_Toc472242502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503" w:history="1">
        <w:r w:rsidRPr="00207E84">
          <w:rPr>
            <w:rStyle w:val="Hyperlink"/>
            <w:noProof/>
          </w:rPr>
          <w:t>3.1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CA"/>
        </w:rPr>
      </w:pPr>
      <w:hyperlink w:anchor="_Toc472242504" w:history="1">
        <w:r w:rsidRPr="00207E84">
          <w:rPr>
            <w:rStyle w:val="Hyperlink"/>
            <w:noProof/>
          </w:rPr>
          <w:t>3.2 Project facilities and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9F6" w:rsidRDefault="002D69F6">
      <w:pPr>
        <w:pStyle w:val="TOC2"/>
        <w:rPr>
          <w:rFonts w:asciiTheme="minorHAnsi" w:eastAsiaTheme="minorEastAsia" w:hAnsiTheme="minorHAnsi" w:cstheme="minorBidi"/>
          <w:szCs w:val="22"/>
          <w:lang w:eastAsia="en-CA"/>
        </w:rPr>
      </w:pPr>
      <w:hyperlink w:anchor="_Toc472242505" w:history="1">
        <w:r w:rsidRPr="00207E84">
          <w:rPr>
            <w:rStyle w:val="Hyperlink"/>
          </w:rPr>
          <w:t>Section 4. Glossary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_Toc472242505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025EC" w:rsidRPr="000720B5" w:rsidRDefault="007025EC" w:rsidP="007025EC">
      <w:pPr>
        <w:pStyle w:val="TOC2"/>
      </w:pPr>
      <w:r>
        <w:rPr>
          <w:szCs w:val="22"/>
        </w:rPr>
        <w:fldChar w:fldCharType="end"/>
      </w:r>
    </w:p>
    <w:p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:rsidR="007025EC" w:rsidRPr="002E1F5E" w:rsidRDefault="007025EC" w:rsidP="007025EC">
      <w:pPr>
        <w:pStyle w:val="Heading2"/>
        <w:rPr>
          <w:lang w:val="fr-CA"/>
        </w:rPr>
      </w:pPr>
      <w:bookmarkStart w:id="2" w:name="_Toc201029882"/>
      <w:bookmarkStart w:id="3" w:name="_Toc207430128"/>
      <w:bookmarkStart w:id="4" w:name="_Toc472242496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4"/>
    </w:p>
    <w:bookmarkEnd w:id="2"/>
    <w:bookmarkEnd w:id="3"/>
    <w:p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:rsidTr="00AE0E70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:rsidTr="00AE0E70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5C44C8" w:rsidRDefault="00AE0E70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2017-1</w:t>
            </w:r>
            <w:r w:rsidR="00D02F4B">
              <w:rPr>
                <w:rFonts w:ascii="Verdana" w:hAnsi="Verdana" w:cs="Tahoma"/>
                <w:lang w:val="en-GB"/>
              </w:rPr>
              <w:t>7-01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02F4B" w:rsidRDefault="00D02F4B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000000" w:themeColor="text1"/>
                <w:lang w:val="fr-CA"/>
              </w:rPr>
            </w:pPr>
            <w:r w:rsidRPr="00D02F4B">
              <w:rPr>
                <w:rFonts w:ascii="Verdana" w:hAnsi="Verdana" w:cs="Tahoma"/>
                <w:color w:val="000000" w:themeColor="text1"/>
                <w:lang w:val="fr-CA"/>
              </w:rPr>
              <w:t>Chris MacIsaac, Ash Julian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AE0E70" w:rsidRPr="005C44C8" w:rsidTr="00AE0E70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E0E70" w:rsidRPr="00D809B5" w:rsidRDefault="00AE0E70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E0E70" w:rsidRPr="00D809B5" w:rsidRDefault="00AE0E70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E0E70" w:rsidRPr="00D7208E" w:rsidRDefault="00AE0E70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E0E70" w:rsidRPr="00D809B5" w:rsidRDefault="00AE0E70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:rsidR="00470423" w:rsidRPr="00B6393D" w:rsidRDefault="00470423" w:rsidP="00470423">
      <w:pPr>
        <w:rPr>
          <w:rFonts w:ascii="Verdana" w:hAnsi="Verdana"/>
          <w:sz w:val="20"/>
        </w:rPr>
      </w:pPr>
      <w:bookmarkStart w:id="5" w:name="_Toc201029884"/>
      <w:bookmarkStart w:id="6" w:name="_Toc207430130"/>
    </w:p>
    <w:p w:rsidR="007025EC" w:rsidRPr="008607FF" w:rsidRDefault="00012107" w:rsidP="007025EC">
      <w:pPr>
        <w:pStyle w:val="Heading3"/>
      </w:pPr>
      <w:bookmarkStart w:id="7" w:name="_Toc472242497"/>
      <w:r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</w:p>
    <w:p w:rsidR="007025EC" w:rsidRPr="00E3051C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 </w:t>
      </w:r>
    </w:p>
    <w:p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:rsidR="007025EC" w:rsidRPr="00E3051C" w:rsidRDefault="00A365ED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  <w:r w:rsidR="00D02F4B" w:rsidRPr="00D02F4B">
        <w:rPr>
          <w:rFonts w:ascii="Verdana" w:hAnsi="Verdana"/>
          <w:color w:val="000000" w:themeColor="text1"/>
          <w:sz w:val="22"/>
        </w:rPr>
        <w:t>Matt Taylor, Academic Chair ACCESS</w:t>
      </w:r>
    </w:p>
    <w:p w:rsidR="00D809B5" w:rsidRPr="00E3051C" w:rsidRDefault="00D809B5" w:rsidP="00D809B5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 xml:space="preserve">Signature_______________________________________________      </w:t>
      </w:r>
    </w:p>
    <w:p w:rsidR="00D809B5" w:rsidRPr="00D7208E" w:rsidRDefault="00A365ED" w:rsidP="00D809B5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D809B5" w:rsidRPr="00E3051C">
        <w:rPr>
          <w:rFonts w:ascii="Verdana" w:hAnsi="Verdana"/>
          <w:sz w:val="22"/>
        </w:rPr>
        <w:t>____________________________</w:t>
      </w:r>
      <w:r w:rsidR="00D809B5" w:rsidRPr="00E3051C">
        <w:rPr>
          <w:rFonts w:ascii="Verdana" w:hAnsi="Verdana"/>
          <w:sz w:val="22"/>
        </w:rPr>
        <w:br/>
      </w:r>
      <w:r w:rsidR="00D02F4B">
        <w:rPr>
          <w:rFonts w:ascii="Verdana" w:hAnsi="Verdana"/>
          <w:color w:val="000000" w:themeColor="text1"/>
          <w:sz w:val="22"/>
        </w:rPr>
        <w:t>Sean Morrow, NSCC Faculty</w:t>
      </w:r>
    </w:p>
    <w:p w:rsidR="007025EC" w:rsidRPr="007B64AA" w:rsidRDefault="007025EC" w:rsidP="007025EC">
      <w:pPr>
        <w:tabs>
          <w:tab w:val="left" w:pos="8937"/>
        </w:tabs>
        <w:spacing w:before="360"/>
        <w:ind w:right="-86"/>
        <w:rPr>
          <w:rFonts w:ascii="Verdana" w:hAnsi="Verdana"/>
        </w:rPr>
      </w:pPr>
    </w:p>
    <w:p w:rsidR="007025EC" w:rsidRDefault="007025EC" w:rsidP="007025EC">
      <w:pPr>
        <w:pStyle w:val="Heading2"/>
      </w:pPr>
      <w:bookmarkStart w:id="8" w:name="_Toc195685104"/>
      <w:bookmarkStart w:id="9" w:name="_Toc201029885"/>
      <w:bookmarkStart w:id="10" w:name="_Toc207430131"/>
      <w:bookmarkStart w:id="11" w:name="_Toc472242498"/>
      <w:r>
        <w:t>Section 2. Project Overview</w:t>
      </w:r>
      <w:bookmarkEnd w:id="8"/>
      <w:bookmarkEnd w:id="9"/>
      <w:bookmarkEnd w:id="10"/>
      <w:bookmarkEnd w:id="11"/>
    </w:p>
    <w:p w:rsidR="00D02F4B" w:rsidRPr="00D02F4B" w:rsidRDefault="007025EC" w:rsidP="00D02F4B">
      <w:pPr>
        <w:pStyle w:val="Heading3"/>
      </w:pPr>
      <w:bookmarkStart w:id="12" w:name="_Toc195685105"/>
      <w:bookmarkStart w:id="13" w:name="_Toc201029886"/>
      <w:bookmarkStart w:id="14" w:name="_Toc207430132"/>
      <w:bookmarkStart w:id="15" w:name="_Toc472242499"/>
      <w:r>
        <w:t>2.</w:t>
      </w:r>
      <w:r w:rsidR="00BA0327">
        <w:t>1</w:t>
      </w:r>
      <w:r>
        <w:t xml:space="preserve"> Project summary</w:t>
      </w:r>
      <w:bookmarkEnd w:id="12"/>
      <w:bookmarkEnd w:id="13"/>
      <w:bookmarkEnd w:id="14"/>
      <w:bookmarkEnd w:id="15"/>
    </w:p>
    <w:p w:rsidR="00D02F4B" w:rsidRPr="006E634E" w:rsidRDefault="00D02F4B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6E634E">
        <w:rPr>
          <w:rFonts w:ascii="Verdana" w:hAnsi="Verdana"/>
          <w:color w:val="000000" w:themeColor="text1"/>
          <w:sz w:val="20"/>
        </w:rPr>
        <w:t>Creation of an application for Olympic Weight Builder team meets</w:t>
      </w:r>
      <w:r w:rsidR="0019244A">
        <w:rPr>
          <w:rFonts w:ascii="Verdana" w:hAnsi="Verdana"/>
          <w:color w:val="000000" w:themeColor="text1"/>
          <w:sz w:val="20"/>
        </w:rPr>
        <w:t xml:space="preserve"> by students from the NSCC IT program</w:t>
      </w:r>
      <w:r w:rsidRPr="006E634E">
        <w:rPr>
          <w:rFonts w:ascii="Verdana" w:hAnsi="Verdana"/>
          <w:color w:val="000000" w:themeColor="text1"/>
          <w:sz w:val="20"/>
        </w:rPr>
        <w:t>.</w:t>
      </w:r>
    </w:p>
    <w:p w:rsidR="00D02F4B" w:rsidRPr="006E634E" w:rsidRDefault="00D02F4B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6E634E">
        <w:rPr>
          <w:rFonts w:ascii="Verdana" w:hAnsi="Verdana"/>
          <w:color w:val="000000" w:themeColor="text1"/>
          <w:sz w:val="20"/>
        </w:rPr>
        <w:t>Application will allow judges to place their votes in real time which signals an arrow that tells the competitor it is safe to drop their weight.</w:t>
      </w:r>
    </w:p>
    <w:p w:rsidR="00D02F4B" w:rsidRPr="006E634E" w:rsidRDefault="00D02F4B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6E634E">
        <w:rPr>
          <w:rFonts w:ascii="Verdana" w:hAnsi="Verdana"/>
          <w:color w:val="000000" w:themeColor="text1"/>
          <w:sz w:val="20"/>
        </w:rPr>
        <w:t>Additional features may include a timer with distinct beep sounds at every thirty second interval, a place to enter data for each competitor (weight lifting, class, name, etc.), and a visual screen for the competitor to look at.</w:t>
      </w:r>
    </w:p>
    <w:p w:rsidR="006E634E" w:rsidRPr="006E634E" w:rsidRDefault="006E634E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6E634E">
        <w:rPr>
          <w:rFonts w:ascii="Verdana" w:hAnsi="Verdana"/>
          <w:color w:val="000000" w:themeColor="text1"/>
          <w:sz w:val="20"/>
        </w:rPr>
        <w:t>Application will need to be able to communicate amongst other judges to display a time sensitive arrow that drops immediately after all judges place their votes.</w:t>
      </w:r>
    </w:p>
    <w:p w:rsidR="008C2D46" w:rsidRDefault="008C2D46" w:rsidP="007025EC">
      <w:pPr>
        <w:pStyle w:val="Heading3"/>
      </w:pPr>
      <w:bookmarkStart w:id="16" w:name="_Toc195685107"/>
      <w:bookmarkStart w:id="17" w:name="_Toc201029888"/>
      <w:bookmarkStart w:id="18" w:name="_Toc207430134"/>
    </w:p>
    <w:p w:rsidR="007025EC" w:rsidRDefault="00BA0327" w:rsidP="007025EC">
      <w:pPr>
        <w:pStyle w:val="Heading3"/>
      </w:pPr>
      <w:bookmarkStart w:id="19" w:name="_Toc472242500"/>
      <w:r>
        <w:t>2.2</w:t>
      </w:r>
      <w:r w:rsidR="007025EC" w:rsidRPr="00481161">
        <w:t xml:space="preserve"> Project scope</w:t>
      </w:r>
      <w:bookmarkEnd w:id="16"/>
      <w:bookmarkEnd w:id="17"/>
      <w:bookmarkEnd w:id="18"/>
      <w:bookmarkEnd w:id="19"/>
    </w:p>
    <w:p w:rsidR="00611A15" w:rsidRPr="00F74316" w:rsidRDefault="00611A15" w:rsidP="00611A15">
      <w:pPr>
        <w:rPr>
          <w:rFonts w:ascii="Verdana" w:hAnsi="Verdana"/>
          <w:sz w:val="20"/>
          <w:lang w:eastAsia="en-US"/>
        </w:rPr>
      </w:pPr>
    </w:p>
    <w:p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0" w:name="_Toc195685108"/>
      <w:bookmarkStart w:id="21" w:name="_Toc201029889"/>
      <w:bookmarkStart w:id="22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0"/>
      <w:bookmarkEnd w:id="21"/>
      <w:bookmarkEnd w:id="22"/>
      <w:r w:rsidR="007025EC" w:rsidRPr="006A4760">
        <w:rPr>
          <w:rFonts w:ascii="Verdana" w:hAnsi="Verdana"/>
          <w:sz w:val="20"/>
        </w:rPr>
        <w:t xml:space="preserve"> </w:t>
      </w:r>
    </w:p>
    <w:p w:rsidR="007025EC" w:rsidRPr="00F74316" w:rsidRDefault="007025EC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:rsidR="007025EC" w:rsidRPr="006E634E" w:rsidRDefault="006E634E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6E634E">
        <w:rPr>
          <w:rFonts w:ascii="Verdana" w:hAnsi="Verdana" w:cs="Calibri"/>
          <w:color w:val="000000" w:themeColor="text1"/>
          <w:sz w:val="20"/>
          <w:szCs w:val="24"/>
        </w:rPr>
        <w:t>Judge Voting Functionality</w:t>
      </w:r>
    </w:p>
    <w:p w:rsidR="006E634E" w:rsidRPr="006E634E" w:rsidRDefault="006E634E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6E634E">
        <w:rPr>
          <w:rFonts w:ascii="Verdana" w:hAnsi="Verdana" w:cs="Calibri"/>
          <w:color w:val="000000" w:themeColor="text1"/>
          <w:sz w:val="20"/>
          <w:szCs w:val="24"/>
        </w:rPr>
        <w:t>Green arrow being displayed immediately after all votes are cast.</w:t>
      </w:r>
    </w:p>
    <w:p w:rsidR="006E634E" w:rsidRPr="006E634E" w:rsidRDefault="006E634E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6E634E">
        <w:rPr>
          <w:rFonts w:ascii="Verdana" w:hAnsi="Verdana" w:cs="Calibri"/>
          <w:color w:val="000000" w:themeColor="text1"/>
          <w:sz w:val="20"/>
          <w:szCs w:val="24"/>
        </w:rPr>
        <w:t>Display other judges’ votes to judges (and/or competitor).</w:t>
      </w:r>
    </w:p>
    <w:p w:rsidR="006E634E" w:rsidRPr="006E634E" w:rsidRDefault="006E634E" w:rsidP="006E634E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6E634E">
        <w:rPr>
          <w:rFonts w:ascii="Verdana" w:hAnsi="Verdana" w:cs="Calibri"/>
          <w:color w:val="000000" w:themeColor="text1"/>
          <w:sz w:val="20"/>
          <w:szCs w:val="24"/>
        </w:rPr>
        <w:t xml:space="preserve">Archive judges votes for later viewing. </w:t>
      </w:r>
    </w:p>
    <w:p w:rsidR="006E634E" w:rsidRPr="006E634E" w:rsidRDefault="006E634E" w:rsidP="006E634E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6E634E">
        <w:rPr>
          <w:rFonts w:ascii="Verdana" w:hAnsi="Verdana" w:cs="Calibri"/>
          <w:color w:val="000000" w:themeColor="text1"/>
          <w:sz w:val="20"/>
          <w:szCs w:val="24"/>
        </w:rPr>
        <w:t xml:space="preserve">Develop a timer with distinct beeping noises at every thirty second interval. </w:t>
      </w:r>
    </w:p>
    <w:p w:rsidR="007025EC" w:rsidRPr="00F74316" w:rsidRDefault="007025EC" w:rsidP="00A243D4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:rsidR="007025EC" w:rsidRPr="00F74316" w:rsidRDefault="007025EC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:rsidR="004957AF" w:rsidRPr="006E634E" w:rsidRDefault="006E634E" w:rsidP="0045316D">
      <w:pPr>
        <w:pStyle w:val="ListParagraph"/>
        <w:numPr>
          <w:ilvl w:val="0"/>
          <w:numId w:val="16"/>
        </w:numPr>
        <w:rPr>
          <w:i/>
          <w:color w:val="000000" w:themeColor="text1"/>
          <w:sz w:val="20"/>
          <w:szCs w:val="20"/>
        </w:rPr>
      </w:pPr>
      <w:r w:rsidRPr="006E634E">
        <w:rPr>
          <w:rFonts w:ascii="Verdana" w:hAnsi="Verdana"/>
          <w:color w:val="000000" w:themeColor="text1"/>
          <w:sz w:val="20"/>
          <w:szCs w:val="20"/>
        </w:rPr>
        <w:t>Maintenance of the product after final release.</w:t>
      </w:r>
    </w:p>
    <w:p w:rsidR="006E634E" w:rsidRPr="006E634E" w:rsidRDefault="006E634E" w:rsidP="0045316D">
      <w:pPr>
        <w:pStyle w:val="ListParagraph"/>
        <w:numPr>
          <w:ilvl w:val="0"/>
          <w:numId w:val="16"/>
        </w:numPr>
        <w:rPr>
          <w:i/>
          <w:color w:val="000000" w:themeColor="text1"/>
          <w:sz w:val="20"/>
          <w:szCs w:val="20"/>
        </w:rPr>
      </w:pPr>
      <w:r w:rsidRPr="006E634E">
        <w:rPr>
          <w:rFonts w:ascii="Verdana" w:hAnsi="Verdana"/>
          <w:color w:val="000000" w:themeColor="text1"/>
          <w:sz w:val="20"/>
          <w:szCs w:val="20"/>
        </w:rPr>
        <w:t>Setup or operation of product after final release.</w:t>
      </w:r>
    </w:p>
    <w:p w:rsidR="005207D5" w:rsidRDefault="005207D5" w:rsidP="007025EC">
      <w:pPr>
        <w:pStyle w:val="Heading3"/>
      </w:pPr>
      <w:bookmarkStart w:id="23" w:name="_Toc195685111"/>
      <w:bookmarkStart w:id="24" w:name="_Toc201029892"/>
      <w:bookmarkStart w:id="25" w:name="_Toc207430138"/>
    </w:p>
    <w:p w:rsidR="007025EC" w:rsidRDefault="00931D80" w:rsidP="007025EC">
      <w:pPr>
        <w:pStyle w:val="Heading3"/>
      </w:pPr>
      <w:bookmarkStart w:id="26" w:name="_Toc472242501"/>
      <w:r>
        <w:t>2.3</w:t>
      </w:r>
      <w:r w:rsidR="007025EC">
        <w:t xml:space="preserve"> </w:t>
      </w:r>
      <w:r w:rsidR="007025EC" w:rsidRPr="008B6444">
        <w:t>Deliverables</w:t>
      </w:r>
      <w:bookmarkEnd w:id="23"/>
      <w:bookmarkEnd w:id="24"/>
      <w:bookmarkEnd w:id="25"/>
      <w:bookmarkEnd w:id="26"/>
    </w:p>
    <w:p w:rsidR="00931D80" w:rsidRPr="004957AF" w:rsidRDefault="00931D80" w:rsidP="004957AF">
      <w:pPr>
        <w:rPr>
          <w:lang w:eastAsia="en-US"/>
        </w:rPr>
      </w:pPr>
    </w:p>
    <w:tbl>
      <w:tblPr>
        <w:tblW w:w="934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7553"/>
      </w:tblGrid>
      <w:tr w:rsidR="003966E4" w:rsidRPr="00D504A5" w:rsidTr="00A43189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 xml:space="preserve">Project Deliverable 1: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:rsidR="003966E4" w:rsidRPr="00D7208E" w:rsidRDefault="003966E4" w:rsidP="003966E4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Application Mock-up</w:t>
            </w:r>
          </w:p>
        </w:tc>
      </w:tr>
      <w:tr w:rsidR="003966E4" w:rsidRPr="00D7208E" w:rsidTr="00A43189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3966E4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Mock-up of Application Interface</w:t>
            </w:r>
          </w:p>
        </w:tc>
      </w:tr>
      <w:tr w:rsidR="003966E4" w:rsidRPr="00D7208E" w:rsidTr="00A43189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3966E4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Client</w:t>
            </w:r>
          </w:p>
        </w:tc>
      </w:tr>
      <w:tr w:rsidR="003966E4" w:rsidRPr="00D7208E" w:rsidTr="00A43189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3966E4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Friday January 20, 2017</w:t>
            </w:r>
          </w:p>
        </w:tc>
      </w:tr>
      <w:tr w:rsidR="003966E4" w:rsidRPr="00D7208E" w:rsidTr="00A43189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3966E4" w:rsidP="003966E4">
            <w:pPr>
              <w:pStyle w:val="TableYears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7208E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3966E4" w:rsidP="003966E4">
            <w:pPr>
              <w:pStyle w:val="TableYears"/>
              <w:spacing w:before="0" w:after="0"/>
              <w:rPr>
                <w:rFonts w:ascii="Verdana" w:hAnsi="Verdana"/>
                <w:color w:val="808080"/>
                <w:szCs w:val="16"/>
              </w:rPr>
            </w:pPr>
            <w:r>
              <w:rPr>
                <w:rFonts w:ascii="Verdana" w:hAnsi="Verdana"/>
                <w:color w:val="808080"/>
                <w:szCs w:val="16"/>
              </w:rPr>
              <w:t>N/A</w:t>
            </w:r>
          </w:p>
        </w:tc>
      </w:tr>
      <w:tr w:rsidR="007025EC" w:rsidRPr="00964430" w:rsidTr="00D555DD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504A5" w:rsidRDefault="007025EC" w:rsidP="00D504A5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 xml:space="preserve">Project Deliverable 1: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:rsidR="007025EC" w:rsidRPr="00D7208E" w:rsidRDefault="003966E4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Beta Voting System</w:t>
            </w:r>
          </w:p>
        </w:tc>
      </w:tr>
      <w:tr w:rsidR="007025EC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7208E" w:rsidRDefault="003966E4" w:rsidP="00D809B5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Test quality release of the judge’</w:t>
            </w:r>
            <w:r w:rsidR="00AE0E70">
              <w:rPr>
                <w:rFonts w:ascii="Verdana" w:hAnsi="Verdana"/>
                <w:color w:val="808080"/>
              </w:rPr>
              <w:t>s voting system complete with buttons and the release of the green arrow.</w:t>
            </w:r>
          </w:p>
        </w:tc>
      </w:tr>
      <w:tr w:rsidR="007025EC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7208E" w:rsidRDefault="003966E4" w:rsidP="004C1A2F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Client</w:t>
            </w:r>
          </w:p>
        </w:tc>
      </w:tr>
      <w:tr w:rsidR="007025EC" w:rsidRPr="00C346DC" w:rsidTr="00D555DD">
        <w:trPr>
          <w:cantSplit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D7208E" w:rsidRDefault="00AE0E70" w:rsidP="00D809B5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Friday February 24</w:t>
            </w:r>
            <w:r w:rsidR="003966E4">
              <w:rPr>
                <w:rFonts w:ascii="Verdana" w:hAnsi="Verdana"/>
                <w:color w:val="808080"/>
                <w:sz w:val="16"/>
              </w:rPr>
              <w:t>, 2017</w:t>
            </w:r>
          </w:p>
        </w:tc>
      </w:tr>
      <w:tr w:rsidR="00D555DD" w:rsidRPr="00964430" w:rsidTr="00D7208E">
        <w:trPr>
          <w:cantSplit/>
          <w:tblHeader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55DD" w:rsidRPr="00D7208E" w:rsidRDefault="00D555DD" w:rsidP="00D809B5">
            <w:pPr>
              <w:pStyle w:val="TableYears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7208E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vAlign w:val="center"/>
          </w:tcPr>
          <w:p w:rsidR="00D555DD" w:rsidRPr="00D7208E" w:rsidRDefault="00AE0E70" w:rsidP="001F5D3D">
            <w:pPr>
              <w:pStyle w:val="TableYears"/>
              <w:spacing w:before="0" w:after="0"/>
              <w:rPr>
                <w:rFonts w:ascii="Verdana" w:hAnsi="Verdana"/>
                <w:color w:val="808080"/>
                <w:szCs w:val="16"/>
              </w:rPr>
            </w:pPr>
            <w:r>
              <w:rPr>
                <w:rFonts w:ascii="Verdana" w:hAnsi="Verdana"/>
                <w:color w:val="808080"/>
                <w:szCs w:val="16"/>
              </w:rPr>
              <w:t>Mock-up approved.</w:t>
            </w:r>
          </w:p>
        </w:tc>
      </w:tr>
      <w:tr w:rsidR="003966E4" w:rsidRPr="00964430" w:rsidTr="00D555DD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>Project Deliverable 2: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:rsidR="003966E4" w:rsidRPr="00D504A5" w:rsidRDefault="00AE0E70" w:rsidP="003966E4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Final Release</w:t>
            </w:r>
          </w:p>
        </w:tc>
      </w:tr>
      <w:tr w:rsidR="003966E4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AE0E70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Completed application that allows judges to cast their vote with a time sensitive arrow that gets displayed after all judges make their decisions.</w:t>
            </w:r>
          </w:p>
        </w:tc>
      </w:tr>
      <w:tr w:rsidR="003966E4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AE0E70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Client</w:t>
            </w:r>
          </w:p>
        </w:tc>
      </w:tr>
      <w:tr w:rsidR="003966E4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AE0E70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Friday March 17, 2017</w:t>
            </w:r>
          </w:p>
        </w:tc>
      </w:tr>
      <w:tr w:rsidR="003966E4" w:rsidRPr="00C346DC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504A5" w:rsidRDefault="003966E4" w:rsidP="003966E4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lastRenderedPageBreak/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966E4" w:rsidRPr="00D7208E" w:rsidRDefault="00AE0E70" w:rsidP="003966E4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 xml:space="preserve">Beta voting system tested in real world setting. </w:t>
            </w:r>
          </w:p>
        </w:tc>
      </w:tr>
    </w:tbl>
    <w:p w:rsidR="002D3299" w:rsidRDefault="002D3299" w:rsidP="007025EC">
      <w:pPr>
        <w:rPr>
          <w:rFonts w:ascii="Verdana" w:hAnsi="Verdana"/>
          <w:sz w:val="20"/>
        </w:rPr>
      </w:pPr>
    </w:p>
    <w:p w:rsidR="002D3299" w:rsidRDefault="002D3299" w:rsidP="007025EC">
      <w:pPr>
        <w:rPr>
          <w:rFonts w:ascii="Verdana" w:hAnsi="Verdana"/>
          <w:sz w:val="20"/>
        </w:rPr>
      </w:pPr>
    </w:p>
    <w:p w:rsidR="002D3299" w:rsidRPr="002D3299" w:rsidRDefault="002D3299" w:rsidP="007025EC">
      <w:pPr>
        <w:rPr>
          <w:rFonts w:ascii="Verdana" w:hAnsi="Verdana"/>
          <w:sz w:val="20"/>
        </w:rPr>
      </w:pPr>
    </w:p>
    <w:p w:rsidR="00A55B03" w:rsidRDefault="00A55B03" w:rsidP="007025EC">
      <w:pPr>
        <w:pStyle w:val="Heading2"/>
      </w:pPr>
      <w:bookmarkStart w:id="27" w:name="_Toc195685118"/>
      <w:bookmarkStart w:id="28" w:name="_Toc201029901"/>
      <w:bookmarkStart w:id="29" w:name="_Toc207430147"/>
    </w:p>
    <w:p w:rsidR="007025EC" w:rsidRPr="00481161" w:rsidRDefault="007025EC" w:rsidP="007025EC">
      <w:pPr>
        <w:pStyle w:val="Heading2"/>
      </w:pPr>
      <w:bookmarkStart w:id="30" w:name="_Toc472242502"/>
      <w:r w:rsidRPr="00481161">
        <w:t>Section 3. Project Organization</w:t>
      </w:r>
      <w:bookmarkEnd w:id="27"/>
      <w:bookmarkEnd w:id="28"/>
      <w:bookmarkEnd w:id="29"/>
      <w:bookmarkEnd w:id="30"/>
    </w:p>
    <w:p w:rsidR="007025EC" w:rsidRDefault="00C43506" w:rsidP="007025EC">
      <w:pPr>
        <w:pStyle w:val="Heading3"/>
      </w:pPr>
      <w:bookmarkStart w:id="31" w:name="_Toc195685121"/>
      <w:bookmarkStart w:id="32" w:name="_Toc201029904"/>
      <w:bookmarkStart w:id="33" w:name="_Toc207430150"/>
      <w:bookmarkStart w:id="34" w:name="_Toc472242503"/>
      <w:r>
        <w:t>3.1</w:t>
      </w:r>
      <w:r w:rsidR="007025EC">
        <w:t xml:space="preserve"> Roles and responsibilities</w:t>
      </w:r>
      <w:bookmarkEnd w:id="31"/>
      <w:bookmarkEnd w:id="32"/>
      <w:bookmarkEnd w:id="33"/>
      <w:bookmarkEnd w:id="34"/>
    </w:p>
    <w:p w:rsidR="00B44BAA" w:rsidRPr="00B44BAA" w:rsidRDefault="00B44BAA" w:rsidP="00B44BAA">
      <w:pPr>
        <w:rPr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:rsidR="00F5441B" w:rsidRPr="006E634E" w:rsidRDefault="006E634E" w:rsidP="000E29CC">
            <w:pPr>
              <w:pStyle w:val="TableText"/>
              <w:rPr>
                <w:color w:val="000000" w:themeColor="text1"/>
              </w:rPr>
            </w:pPr>
            <w:r w:rsidRPr="006E634E">
              <w:rPr>
                <w:color w:val="000000" w:themeColor="text1"/>
              </w:rPr>
              <w:t>Ash Julian, Chris MacIsaac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:rsidR="00F5441B" w:rsidRPr="006E634E" w:rsidRDefault="006E634E" w:rsidP="000E29CC">
            <w:pPr>
              <w:pStyle w:val="TableText"/>
              <w:rPr>
                <w:color w:val="000000" w:themeColor="text1"/>
              </w:rPr>
            </w:pPr>
            <w:r w:rsidRPr="006E634E">
              <w:rPr>
                <w:color w:val="000000" w:themeColor="text1"/>
              </w:rPr>
              <w:t>Ash Julian, Chris MacIsaac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User interface design and back end development</w:t>
            </w:r>
          </w:p>
        </w:tc>
        <w:tc>
          <w:tcPr>
            <w:tcW w:w="3060" w:type="dxa"/>
            <w:vAlign w:val="center"/>
          </w:tcPr>
          <w:p w:rsidR="00F5441B" w:rsidRPr="006E634E" w:rsidRDefault="006E634E" w:rsidP="000E29CC">
            <w:pPr>
              <w:pStyle w:val="TableText"/>
              <w:rPr>
                <w:color w:val="000000" w:themeColor="text1"/>
              </w:rPr>
            </w:pPr>
            <w:r w:rsidRPr="006E634E">
              <w:rPr>
                <w:color w:val="000000" w:themeColor="text1"/>
              </w:rPr>
              <w:t>Ash Julian, Chris MacIsaac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:rsidR="00F5441B" w:rsidRPr="006E634E" w:rsidRDefault="006E634E" w:rsidP="000E29CC">
            <w:pPr>
              <w:pStyle w:val="TableText"/>
              <w:rPr>
                <w:color w:val="000000" w:themeColor="text1"/>
              </w:rPr>
            </w:pPr>
            <w:r w:rsidRPr="006E634E">
              <w:rPr>
                <w:color w:val="000000" w:themeColor="text1"/>
              </w:rPr>
              <w:t>Ash Julian, Chris MacIsaac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10C27" w:rsidP="000E29CC">
            <w:pPr>
              <w:pStyle w:val="TableText"/>
            </w:pPr>
            <w:r>
              <w:t>Scrum Master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:rsidR="00F5441B" w:rsidRPr="006E634E" w:rsidRDefault="00F10C27" w:rsidP="000E29CC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Chris MacIsaac</w:t>
            </w:r>
          </w:p>
        </w:tc>
      </w:tr>
      <w:tr w:rsidR="00F5441B" w:rsidTr="000E29CC">
        <w:trPr>
          <w:cantSplit/>
        </w:trPr>
        <w:tc>
          <w:tcPr>
            <w:tcW w:w="2340" w:type="dxa"/>
            <w:vAlign w:val="center"/>
          </w:tcPr>
          <w:p w:rsidR="00F5441B" w:rsidRDefault="00F5441B" w:rsidP="000E29CC">
            <w:pPr>
              <w:pStyle w:val="TableText"/>
            </w:pPr>
            <w:r>
              <w:t>Subject Matter Expert</w:t>
            </w:r>
          </w:p>
        </w:tc>
        <w:tc>
          <w:tcPr>
            <w:tcW w:w="3420" w:type="dxa"/>
            <w:vAlign w:val="center"/>
          </w:tcPr>
          <w:p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:rsidR="00F5441B" w:rsidRPr="00F10C27" w:rsidRDefault="006E634E" w:rsidP="000E29CC">
            <w:pPr>
              <w:pStyle w:val="TableText"/>
              <w:rPr>
                <w:color w:val="000000" w:themeColor="text1"/>
              </w:rPr>
            </w:pPr>
            <w:r w:rsidRPr="00F10C27">
              <w:rPr>
                <w:color w:val="000000" w:themeColor="text1"/>
              </w:rPr>
              <w:t>Sean Morrow</w:t>
            </w:r>
          </w:p>
        </w:tc>
      </w:tr>
    </w:tbl>
    <w:p w:rsidR="00F10C27" w:rsidRDefault="00F10C27" w:rsidP="00F10C27">
      <w:pPr>
        <w:pStyle w:val="Heading3"/>
      </w:pPr>
      <w:bookmarkStart w:id="35" w:name="_Toc195685122"/>
      <w:bookmarkStart w:id="36" w:name="_Toc201029905"/>
      <w:bookmarkStart w:id="37" w:name="_Toc207430151"/>
    </w:p>
    <w:p w:rsidR="004343F2" w:rsidRPr="00F10C27" w:rsidRDefault="00C43506" w:rsidP="00F10C27">
      <w:pPr>
        <w:pStyle w:val="Heading3"/>
      </w:pPr>
      <w:bookmarkStart w:id="38" w:name="_Toc472242504"/>
      <w:r>
        <w:t>3.2</w:t>
      </w:r>
      <w:r w:rsidR="007025EC">
        <w:t xml:space="preserve"> Project facilities and resources</w:t>
      </w:r>
      <w:bookmarkEnd w:id="35"/>
      <w:bookmarkEnd w:id="36"/>
      <w:bookmarkEnd w:id="37"/>
      <w:bookmarkEnd w:id="38"/>
    </w:p>
    <w:p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Office Supplies – pens, pencils, paper and printer ink.</w:t>
      </w:r>
    </w:p>
    <w:p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 which supplies the use of a printer and computers.</w:t>
      </w:r>
    </w:p>
    <w:p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 drives for file backups.</w:t>
      </w:r>
    </w:p>
    <w:p w:rsidR="004343F2" w:rsidRDefault="00F10C27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Visual Studio Code for JavaScript development.</w:t>
      </w:r>
    </w:p>
    <w:p w:rsidR="00F10C27" w:rsidRDefault="00F10C27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WAMP for local development. </w:t>
      </w:r>
    </w:p>
    <w:p w:rsidR="00F10C27" w:rsidRPr="004343F2" w:rsidRDefault="00F10C27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Code School </w:t>
      </w:r>
      <w:r w:rsidR="00B12379">
        <w:rPr>
          <w:rFonts w:ascii="Verdana" w:hAnsi="Verdana"/>
          <w:sz w:val="20"/>
        </w:rPr>
        <w:t>development tutorials.</w:t>
      </w:r>
      <w:r>
        <w:rPr>
          <w:rFonts w:ascii="Verdana" w:hAnsi="Verdana"/>
          <w:sz w:val="20"/>
        </w:rPr>
        <w:t xml:space="preserve"> </w:t>
      </w:r>
    </w:p>
    <w:p w:rsidR="00A55B03" w:rsidRPr="00A55B03" w:rsidRDefault="00A55B03" w:rsidP="00A55B03">
      <w:pPr>
        <w:rPr>
          <w:lang w:eastAsia="en-US"/>
        </w:rPr>
      </w:pPr>
    </w:p>
    <w:p w:rsidR="00F10C27" w:rsidRDefault="00F10C27" w:rsidP="007025EC">
      <w:pPr>
        <w:pStyle w:val="Heading2"/>
      </w:pPr>
      <w:bookmarkStart w:id="39" w:name="_Toc195685124"/>
      <w:bookmarkStart w:id="40" w:name="_Toc201029907"/>
      <w:bookmarkStart w:id="41" w:name="_Toc207430153"/>
    </w:p>
    <w:p w:rsidR="007025EC" w:rsidRPr="00481161" w:rsidRDefault="007025EC" w:rsidP="007025EC">
      <w:pPr>
        <w:pStyle w:val="Heading2"/>
      </w:pPr>
      <w:bookmarkStart w:id="42" w:name="_Toc472242505"/>
      <w:r w:rsidRPr="00481161">
        <w:t xml:space="preserve">Section </w:t>
      </w:r>
      <w:r w:rsidR="00C43506">
        <w:t>4</w:t>
      </w:r>
      <w:r w:rsidRPr="00481161">
        <w:t>. Glossary and Acronyms</w:t>
      </w:r>
      <w:bookmarkEnd w:id="39"/>
      <w:bookmarkEnd w:id="40"/>
      <w:bookmarkEnd w:id="41"/>
      <w:bookmarkEnd w:id="42"/>
    </w:p>
    <w:p w:rsidR="007025EC" w:rsidRPr="00C43506" w:rsidRDefault="007025EC" w:rsidP="007025EC">
      <w:pPr>
        <w:rPr>
          <w:rFonts w:ascii="Verdana" w:hAnsi="Verdana"/>
          <w:sz w:val="20"/>
        </w:rPr>
      </w:pPr>
      <w:r w:rsidRPr="00C43506">
        <w:rPr>
          <w:rFonts w:ascii="Verdana" w:hAnsi="Verdana"/>
          <w:sz w:val="20"/>
        </w:rPr>
        <w:t>Define all terms and acronyms required to interpret the project charter properly.</w:t>
      </w:r>
    </w:p>
    <w:tbl>
      <w:tblPr>
        <w:tblW w:w="5379" w:type="pct"/>
        <w:tblLook w:val="01E0" w:firstRow="1" w:lastRow="1" w:firstColumn="1" w:lastColumn="1" w:noHBand="0" w:noVBand="0"/>
      </w:tblPr>
      <w:tblGrid>
        <w:gridCol w:w="3794"/>
        <w:gridCol w:w="5501"/>
      </w:tblGrid>
      <w:tr w:rsidR="007025EC" w:rsidRPr="00C43506" w:rsidTr="00A55B03">
        <w:tc>
          <w:tcPr>
            <w:tcW w:w="3888" w:type="dxa"/>
          </w:tcPr>
          <w:p w:rsidR="007025EC" w:rsidRPr="00C43506" w:rsidRDefault="007025EC" w:rsidP="00B44BAA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Term or Acronym</w:t>
            </w:r>
          </w:p>
        </w:tc>
        <w:tc>
          <w:tcPr>
            <w:tcW w:w="5639" w:type="dxa"/>
          </w:tcPr>
          <w:p w:rsidR="007025EC" w:rsidRPr="00C43506" w:rsidRDefault="007025EC" w:rsidP="00D809B5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Definition</w:t>
            </w:r>
          </w:p>
        </w:tc>
      </w:tr>
      <w:tr w:rsidR="007025EC" w:rsidRPr="00C43506" w:rsidTr="00A55B03">
        <w:trPr>
          <w:trHeight w:val="359"/>
        </w:trPr>
        <w:tc>
          <w:tcPr>
            <w:tcW w:w="3888" w:type="dxa"/>
          </w:tcPr>
          <w:p w:rsidR="007025EC" w:rsidRPr="00C43506" w:rsidRDefault="00A55B03" w:rsidP="00D809B5">
            <w:pPr>
              <w:pStyle w:val="BoxText"/>
              <w:rPr>
                <w:rFonts w:ascii="Verdana" w:hAnsi="Verdana"/>
              </w:rPr>
            </w:pPr>
            <w:r w:rsidRPr="00C43506">
              <w:rPr>
                <w:rFonts w:ascii="Verdana" w:hAnsi="Verdana"/>
              </w:rPr>
              <w:t>IT</w:t>
            </w:r>
          </w:p>
        </w:tc>
        <w:tc>
          <w:tcPr>
            <w:tcW w:w="5639" w:type="dxa"/>
          </w:tcPr>
          <w:p w:rsidR="007025EC" w:rsidRPr="00C43506" w:rsidRDefault="00A55B03" w:rsidP="00D809B5">
            <w:pPr>
              <w:pStyle w:val="BoxText"/>
              <w:rPr>
                <w:rFonts w:ascii="Verdana" w:hAnsi="Verdana"/>
              </w:rPr>
            </w:pPr>
            <w:r w:rsidRPr="00C43506">
              <w:rPr>
                <w:rFonts w:ascii="Verdana" w:hAnsi="Verdana"/>
              </w:rPr>
              <w:t>Information Technology</w:t>
            </w:r>
          </w:p>
        </w:tc>
      </w:tr>
      <w:tr w:rsidR="007025EC" w:rsidRPr="00C43506" w:rsidTr="00A55B03">
        <w:tc>
          <w:tcPr>
            <w:tcW w:w="3888" w:type="dxa"/>
          </w:tcPr>
          <w:p w:rsidR="007025EC" w:rsidRDefault="0019244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NSCC</w:t>
            </w:r>
          </w:p>
          <w:p w:rsidR="0019244A" w:rsidRDefault="0019244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Mock-up</w:t>
            </w:r>
          </w:p>
          <w:p w:rsidR="00B12379" w:rsidRDefault="00B12379" w:rsidP="00D809B5">
            <w:pPr>
              <w:pStyle w:val="BoxText"/>
              <w:rPr>
                <w:rFonts w:ascii="Verdana" w:hAnsi="Verdana"/>
              </w:rPr>
            </w:pPr>
          </w:p>
          <w:p w:rsidR="0019244A" w:rsidRPr="00C43506" w:rsidRDefault="0019244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WAMP</w:t>
            </w:r>
          </w:p>
        </w:tc>
        <w:tc>
          <w:tcPr>
            <w:tcW w:w="5639" w:type="dxa"/>
          </w:tcPr>
          <w:p w:rsidR="0019244A" w:rsidRDefault="0019244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Nova Scotia Community College</w:t>
            </w:r>
          </w:p>
          <w:p w:rsidR="0019244A" w:rsidRDefault="0019244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19244A">
              <w:rPr>
                <w:rFonts w:ascii="Verdana" w:hAnsi="Verdana"/>
              </w:rPr>
              <w:t xml:space="preserve"> model or replica of a machine or structure, used for instructional or experimental purposes.</w:t>
            </w:r>
          </w:p>
          <w:p w:rsidR="0019244A" w:rsidRPr="00B12379" w:rsidRDefault="0019244A" w:rsidP="00D809B5">
            <w:pPr>
              <w:pStyle w:val="BoxText"/>
              <w:rPr>
                <w:rFonts w:ascii="Verdana" w:hAnsi="Verdana"/>
              </w:rPr>
            </w:pPr>
            <w:r w:rsidRPr="00B12379">
              <w:rPr>
                <w:rFonts w:ascii="Verdana" w:hAnsi="Verdana"/>
              </w:rPr>
              <w:t>WampServer is a Windows web development environment.</w:t>
            </w:r>
          </w:p>
        </w:tc>
      </w:tr>
    </w:tbl>
    <w:p w:rsidR="007025EC" w:rsidRPr="00D7208E" w:rsidRDefault="007025EC" w:rsidP="00A61504">
      <w:pPr>
        <w:pStyle w:val="Title2"/>
        <w:spacing w:after="640" w:line="240" w:lineRule="auto"/>
        <w:rPr>
          <w:color w:val="808080"/>
          <w:sz w:val="20"/>
          <w:szCs w:val="56"/>
          <w:lang w:val="en-029"/>
        </w:rPr>
      </w:pPr>
      <w:bookmarkStart w:id="43" w:name="_GoBack"/>
      <w:bookmarkEnd w:id="43"/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4E" w:rsidRDefault="008E1A4E">
      <w:r>
        <w:separator/>
      </w:r>
    </w:p>
  </w:endnote>
  <w:endnote w:type="continuationSeparator" w:id="0">
    <w:p w:rsidR="008E1A4E" w:rsidRDefault="008E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A4" w:rsidRPr="00F309CB" w:rsidRDefault="00F10C27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57F8914" wp14:editId="28BA805C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825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0CDCE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XPigIAAGE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2D69F6">
      <w:rPr>
        <w:rFonts w:ascii="Verdana" w:hAnsi="Verdana"/>
        <w:b w:val="0"/>
        <w:noProof/>
        <w:sz w:val="16"/>
      </w:rPr>
      <w:t>6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4E" w:rsidRDefault="008E1A4E">
      <w:r>
        <w:separator/>
      </w:r>
    </w:p>
  </w:footnote>
  <w:footnote w:type="continuationSeparator" w:id="0">
    <w:p w:rsidR="008E1A4E" w:rsidRDefault="008E1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A4" w:rsidRPr="00F309CB" w:rsidRDefault="00F10C27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D2988F0" wp14:editId="3D775187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25E5D"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cgiwIAAGIFAAAOAAAAZHJzL2Uyb0RvYy54bWysVFFvmzAQfp+0/2D5nQIJJASVVC2QvXRb&#10;pXbas4NNsAY2sp2QaNp/39kkrOlepqkgWT77/P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6E4" w:rsidRPr="003966E4" w:rsidRDefault="00F10C27" w:rsidP="003966E4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F3318" id="Line 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"/>
          </w:pict>
        </mc:Fallback>
      </mc:AlternateContent>
    </w:r>
    <w:r w:rsidR="003966E4">
      <w:rPr>
        <w:b/>
        <w:bCs/>
        <w:lang w:val="en-GB"/>
      </w:rPr>
      <w:t>Olympic Weight Lifting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C"/>
    <w:rsid w:val="0000155E"/>
    <w:rsid w:val="000065A4"/>
    <w:rsid w:val="00012107"/>
    <w:rsid w:val="00050761"/>
    <w:rsid w:val="00050D16"/>
    <w:rsid w:val="00072045"/>
    <w:rsid w:val="000E13D1"/>
    <w:rsid w:val="000E29CC"/>
    <w:rsid w:val="000F179F"/>
    <w:rsid w:val="0019244A"/>
    <w:rsid w:val="001B6F64"/>
    <w:rsid w:val="001E1607"/>
    <w:rsid w:val="001F5D3D"/>
    <w:rsid w:val="00202BD0"/>
    <w:rsid w:val="002B0322"/>
    <w:rsid w:val="002D3299"/>
    <w:rsid w:val="002D5EFB"/>
    <w:rsid w:val="002D69F6"/>
    <w:rsid w:val="002E4DC4"/>
    <w:rsid w:val="003966E4"/>
    <w:rsid w:val="003C29A3"/>
    <w:rsid w:val="003F4C2A"/>
    <w:rsid w:val="00412FD8"/>
    <w:rsid w:val="004343F2"/>
    <w:rsid w:val="0045316D"/>
    <w:rsid w:val="00470423"/>
    <w:rsid w:val="004957AF"/>
    <w:rsid w:val="00496684"/>
    <w:rsid w:val="004C1A2F"/>
    <w:rsid w:val="00507AD2"/>
    <w:rsid w:val="005207D5"/>
    <w:rsid w:val="00550DF2"/>
    <w:rsid w:val="00611A15"/>
    <w:rsid w:val="00632859"/>
    <w:rsid w:val="00641F7F"/>
    <w:rsid w:val="00645886"/>
    <w:rsid w:val="006A4760"/>
    <w:rsid w:val="006C6357"/>
    <w:rsid w:val="006E634E"/>
    <w:rsid w:val="007025EC"/>
    <w:rsid w:val="007252D4"/>
    <w:rsid w:val="00727669"/>
    <w:rsid w:val="00736864"/>
    <w:rsid w:val="00754072"/>
    <w:rsid w:val="007602F6"/>
    <w:rsid w:val="00763E36"/>
    <w:rsid w:val="00771741"/>
    <w:rsid w:val="007A200A"/>
    <w:rsid w:val="007B64AA"/>
    <w:rsid w:val="007B6CAC"/>
    <w:rsid w:val="007D2ACC"/>
    <w:rsid w:val="007F68CC"/>
    <w:rsid w:val="0080283E"/>
    <w:rsid w:val="008941A7"/>
    <w:rsid w:val="008C2D46"/>
    <w:rsid w:val="008E1A4E"/>
    <w:rsid w:val="00903286"/>
    <w:rsid w:val="00931D80"/>
    <w:rsid w:val="0099246D"/>
    <w:rsid w:val="00A003EE"/>
    <w:rsid w:val="00A02882"/>
    <w:rsid w:val="00A243D4"/>
    <w:rsid w:val="00A24637"/>
    <w:rsid w:val="00A30267"/>
    <w:rsid w:val="00A30FE7"/>
    <w:rsid w:val="00A365ED"/>
    <w:rsid w:val="00A55B03"/>
    <w:rsid w:val="00A61504"/>
    <w:rsid w:val="00A713C9"/>
    <w:rsid w:val="00A833C3"/>
    <w:rsid w:val="00AA7FF9"/>
    <w:rsid w:val="00AC4E7B"/>
    <w:rsid w:val="00AE0E70"/>
    <w:rsid w:val="00B12379"/>
    <w:rsid w:val="00B2101D"/>
    <w:rsid w:val="00B44BAA"/>
    <w:rsid w:val="00B6393D"/>
    <w:rsid w:val="00B63DDB"/>
    <w:rsid w:val="00BA0327"/>
    <w:rsid w:val="00BC69FE"/>
    <w:rsid w:val="00BD5AD2"/>
    <w:rsid w:val="00BE713E"/>
    <w:rsid w:val="00BF50DA"/>
    <w:rsid w:val="00BF6DCC"/>
    <w:rsid w:val="00C2207A"/>
    <w:rsid w:val="00C43506"/>
    <w:rsid w:val="00C71DB1"/>
    <w:rsid w:val="00C94525"/>
    <w:rsid w:val="00CA15A8"/>
    <w:rsid w:val="00CB2201"/>
    <w:rsid w:val="00D02F4B"/>
    <w:rsid w:val="00D504A5"/>
    <w:rsid w:val="00D555DD"/>
    <w:rsid w:val="00D7208E"/>
    <w:rsid w:val="00D809B5"/>
    <w:rsid w:val="00DE60C5"/>
    <w:rsid w:val="00E2778E"/>
    <w:rsid w:val="00E3051C"/>
    <w:rsid w:val="00E55439"/>
    <w:rsid w:val="00E74B94"/>
    <w:rsid w:val="00EA0BCF"/>
    <w:rsid w:val="00EB0B89"/>
    <w:rsid w:val="00EE4D33"/>
    <w:rsid w:val="00EF5C77"/>
    <w:rsid w:val="00F040F1"/>
    <w:rsid w:val="00F10C27"/>
    <w:rsid w:val="00F45861"/>
    <w:rsid w:val="00F5441B"/>
    <w:rsid w:val="00F74316"/>
    <w:rsid w:val="00F91E3C"/>
    <w:rsid w:val="00FA2D20"/>
    <w:rsid w:val="00FA64FC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3CFB5"/>
  <w15:chartTrackingRefBased/>
  <w15:docId w15:val="{02A965FC-2291-4824-82F7-1EAF59A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9201-F611-45C2-A14A-C130CB40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4843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Ash J</cp:lastModifiedBy>
  <cp:revision>4</cp:revision>
  <dcterms:created xsi:type="dcterms:W3CDTF">2017-01-15T15:12:00Z</dcterms:created>
  <dcterms:modified xsi:type="dcterms:W3CDTF">2017-01-15T15:19:00Z</dcterms:modified>
</cp:coreProperties>
</file>