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CF6" w:rsidRDefault="00804CF6" w:rsidP="00804CF6">
      <w:pPr>
        <w:pStyle w:val="NoSpacing"/>
      </w:pPr>
      <w:r>
        <w:t>HTML basic , that how the coding starts..,</w:t>
      </w:r>
      <w:r w:rsidRPr="00804CF6">
        <w:t xml:space="preserve"> </w:t>
      </w:r>
    </w:p>
    <w:p w:rsidR="00804CF6" w:rsidRDefault="00804CF6" w:rsidP="00804CF6">
      <w:pPr>
        <w:pStyle w:val="NoSpacing"/>
      </w:pPr>
      <w:r>
        <w:t>You can use either .htm or .html as file extension. There is no difference, it is up to you</w:t>
      </w:r>
    </w:p>
    <w:p w:rsidR="00804CF6" w:rsidRDefault="00804CF6" w:rsidP="00804CF6">
      <w:pPr>
        <w:pStyle w:val="NoSpacing"/>
      </w:pPr>
    </w:p>
    <w:p w:rsidR="00804CF6" w:rsidRPr="00804CF6" w:rsidRDefault="00804CF6" w:rsidP="0080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F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DDDDDD"/>
        </w:rPr>
        <w:t>&lt;html&gt;</w:t>
      </w:r>
    </w:p>
    <w:p w:rsidR="00804CF6" w:rsidRPr="00804CF6" w:rsidRDefault="00804CF6" w:rsidP="00804CF6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04CF6">
        <w:rPr>
          <w:rFonts w:ascii="Verdana" w:eastAsia="Times New Roman" w:hAnsi="Verdana" w:cs="Times New Roman"/>
          <w:color w:val="000000"/>
          <w:sz w:val="21"/>
          <w:szCs w:val="21"/>
        </w:rPr>
        <w:t>&lt;head&gt;</w:t>
      </w:r>
    </w:p>
    <w:p w:rsidR="00804CF6" w:rsidRPr="00804CF6" w:rsidRDefault="00804CF6" w:rsidP="00804CF6">
      <w:pPr>
        <w:spacing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04CF6">
        <w:rPr>
          <w:rFonts w:ascii="Verdana" w:eastAsia="Times New Roman" w:hAnsi="Verdana" w:cs="Times New Roman"/>
          <w:color w:val="000000"/>
          <w:sz w:val="21"/>
          <w:szCs w:val="21"/>
        </w:rPr>
        <w:t>&lt;title&gt;Page title&lt;/title&gt;</w:t>
      </w:r>
    </w:p>
    <w:p w:rsidR="00804CF6" w:rsidRPr="00804CF6" w:rsidRDefault="00804CF6" w:rsidP="00804CF6">
      <w:pPr>
        <w:spacing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04CF6">
        <w:rPr>
          <w:rFonts w:ascii="Verdana" w:eastAsia="Times New Roman" w:hAnsi="Verdana" w:cs="Times New Roman"/>
          <w:color w:val="000000"/>
          <w:sz w:val="21"/>
          <w:szCs w:val="21"/>
        </w:rPr>
        <w:t>&lt;/head&gt;</w:t>
      </w:r>
    </w:p>
    <w:p w:rsidR="00804CF6" w:rsidRPr="00804CF6" w:rsidRDefault="00804CF6" w:rsidP="00804CF6">
      <w:pPr>
        <w:shd w:val="clear" w:color="auto" w:fill="DDDDDD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04CF6">
        <w:rPr>
          <w:rFonts w:ascii="Verdana" w:eastAsia="Times New Roman" w:hAnsi="Verdana" w:cs="Times New Roman"/>
          <w:color w:val="000000"/>
          <w:sz w:val="21"/>
          <w:szCs w:val="21"/>
        </w:rPr>
        <w:t>&lt;body&gt;</w:t>
      </w:r>
    </w:p>
    <w:p w:rsidR="00804CF6" w:rsidRPr="00804CF6" w:rsidRDefault="00804CF6" w:rsidP="00804CF6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04CF6">
        <w:rPr>
          <w:rFonts w:ascii="Verdana" w:eastAsia="Times New Roman" w:hAnsi="Verdana" w:cs="Times New Roman"/>
          <w:color w:val="000000"/>
          <w:sz w:val="21"/>
          <w:szCs w:val="21"/>
        </w:rPr>
        <w:t>&lt;h1&gt;This is a heading&lt;/h1&gt;</w:t>
      </w:r>
    </w:p>
    <w:p w:rsidR="00804CF6" w:rsidRPr="00804CF6" w:rsidRDefault="00804CF6" w:rsidP="00804CF6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04CF6">
        <w:rPr>
          <w:rFonts w:ascii="Verdana" w:eastAsia="Times New Roman" w:hAnsi="Verdana" w:cs="Times New Roman"/>
          <w:color w:val="000000"/>
          <w:sz w:val="21"/>
          <w:szCs w:val="21"/>
        </w:rPr>
        <w:t>&lt;p&gt;This is a paragraph.&lt;/p&gt;</w:t>
      </w:r>
    </w:p>
    <w:p w:rsidR="00804CF6" w:rsidRPr="00804CF6" w:rsidRDefault="00804CF6" w:rsidP="00804CF6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04CF6">
        <w:rPr>
          <w:rFonts w:ascii="Verdana" w:eastAsia="Times New Roman" w:hAnsi="Verdana" w:cs="Times New Roman"/>
          <w:color w:val="000000"/>
          <w:sz w:val="21"/>
          <w:szCs w:val="21"/>
        </w:rPr>
        <w:t>&lt;p&gt;This is another paragraph.&lt;/p&gt;</w:t>
      </w:r>
    </w:p>
    <w:p w:rsidR="00804CF6" w:rsidRPr="00804CF6" w:rsidRDefault="00804CF6" w:rsidP="00804CF6">
      <w:pPr>
        <w:shd w:val="clear" w:color="auto" w:fill="DDDDDD"/>
        <w:spacing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04CF6">
        <w:rPr>
          <w:rFonts w:ascii="Verdana" w:eastAsia="Times New Roman" w:hAnsi="Verdana" w:cs="Times New Roman"/>
          <w:color w:val="000000"/>
          <w:sz w:val="21"/>
          <w:szCs w:val="21"/>
        </w:rPr>
        <w:t>&lt;/body&gt;</w:t>
      </w:r>
    </w:p>
    <w:p w:rsidR="00804CF6" w:rsidRDefault="00804CF6" w:rsidP="00804CF6">
      <w:pPr>
        <w:pStyle w:val="NoSpacing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DDDDDD"/>
        </w:rPr>
      </w:pPr>
      <w:r w:rsidRPr="00804CF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DDDDDD"/>
        </w:rPr>
        <w:t>&lt;/html&gt;</w:t>
      </w:r>
    </w:p>
    <w:p w:rsidR="00804CF6" w:rsidRDefault="00804CF6" w:rsidP="00804CF6">
      <w:pPr>
        <w:pStyle w:val="NoSpacing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DDDDDD"/>
        </w:rPr>
      </w:pPr>
    </w:p>
    <w:p w:rsidR="00804CF6" w:rsidRDefault="00804CF6" w:rsidP="00C9629B">
      <w:pPr>
        <w:tabs>
          <w:tab w:val="left" w:pos="6563"/>
        </w:tabs>
        <w:rPr>
          <w:b/>
          <w:sz w:val="36"/>
          <w:szCs w:val="36"/>
        </w:rPr>
      </w:pPr>
      <w:r w:rsidRPr="00804CF6">
        <w:rPr>
          <w:b/>
          <w:sz w:val="36"/>
          <w:szCs w:val="36"/>
        </w:rPr>
        <w:t>HTML Versions:</w:t>
      </w:r>
      <w:r w:rsidR="00C9629B">
        <w:rPr>
          <w:b/>
          <w:sz w:val="36"/>
          <w:szCs w:val="36"/>
        </w:rPr>
        <w:tab/>
      </w:r>
    </w:p>
    <w:tbl>
      <w:tblPr>
        <w:tblW w:w="901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5"/>
        <w:gridCol w:w="4506"/>
      </w:tblGrid>
      <w:tr w:rsidR="00804CF6" w:rsidRPr="00804CF6" w:rsidTr="00804CF6">
        <w:trPr>
          <w:trHeight w:val="809"/>
        </w:trPr>
        <w:tc>
          <w:tcPr>
            <w:tcW w:w="4505" w:type="dxa"/>
            <w:tcBorders>
              <w:top w:val="single" w:sz="6" w:space="0" w:color="CCCCCC"/>
              <w:bottom w:val="nil"/>
            </w:tcBorders>
            <w:shd w:val="clear" w:color="auto" w:fill="FFFFFF"/>
            <w:tcMar>
              <w:top w:w="111" w:type="dxa"/>
              <w:left w:w="222" w:type="dxa"/>
              <w:bottom w:w="111" w:type="dxa"/>
              <w:right w:w="111" w:type="dxa"/>
            </w:tcMar>
            <w:hideMark/>
          </w:tcPr>
          <w:p w:rsidR="00804CF6" w:rsidRPr="00804CF6" w:rsidRDefault="00804CF6" w:rsidP="00804CF6">
            <w:pPr>
              <w:spacing w:before="277" w:after="27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804CF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Version</w:t>
            </w:r>
          </w:p>
        </w:tc>
        <w:tc>
          <w:tcPr>
            <w:tcW w:w="4506" w:type="dxa"/>
            <w:tcBorders>
              <w:top w:val="single" w:sz="6" w:space="0" w:color="CCCCCC"/>
              <w:bottom w:val="nil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804CF6" w:rsidRPr="00804CF6" w:rsidRDefault="00804CF6" w:rsidP="00804CF6">
            <w:pPr>
              <w:spacing w:before="277" w:after="27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804CF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Year</w:t>
            </w:r>
          </w:p>
        </w:tc>
      </w:tr>
      <w:tr w:rsidR="00804CF6" w:rsidRPr="00804CF6" w:rsidTr="00804CF6">
        <w:trPr>
          <w:trHeight w:val="809"/>
        </w:trPr>
        <w:tc>
          <w:tcPr>
            <w:tcW w:w="4505" w:type="dxa"/>
            <w:tcBorders>
              <w:top w:val="nil"/>
              <w:bottom w:val="nil"/>
            </w:tcBorders>
            <w:shd w:val="clear" w:color="auto" w:fill="F1F1F1"/>
            <w:tcMar>
              <w:top w:w="111" w:type="dxa"/>
              <w:left w:w="222" w:type="dxa"/>
              <w:bottom w:w="111" w:type="dxa"/>
              <w:right w:w="111" w:type="dxa"/>
            </w:tcMar>
            <w:hideMark/>
          </w:tcPr>
          <w:p w:rsidR="00804CF6" w:rsidRPr="00804CF6" w:rsidRDefault="00804CF6" w:rsidP="00804CF6">
            <w:pPr>
              <w:spacing w:before="277" w:after="277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04C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HTML</w:t>
            </w:r>
          </w:p>
        </w:tc>
        <w:tc>
          <w:tcPr>
            <w:tcW w:w="4506" w:type="dxa"/>
            <w:tcBorders>
              <w:top w:val="nil"/>
              <w:bottom w:val="nil"/>
            </w:tcBorders>
            <w:shd w:val="clear" w:color="auto" w:fill="F1F1F1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804CF6" w:rsidRPr="00804CF6" w:rsidRDefault="00804CF6" w:rsidP="00804CF6">
            <w:pPr>
              <w:spacing w:before="277" w:after="277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04C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1991</w:t>
            </w:r>
          </w:p>
        </w:tc>
      </w:tr>
      <w:tr w:rsidR="00804CF6" w:rsidRPr="00804CF6" w:rsidTr="00804CF6">
        <w:trPr>
          <w:trHeight w:val="809"/>
        </w:trPr>
        <w:tc>
          <w:tcPr>
            <w:tcW w:w="4505" w:type="dxa"/>
            <w:tcBorders>
              <w:top w:val="nil"/>
              <w:bottom w:val="nil"/>
            </w:tcBorders>
            <w:shd w:val="clear" w:color="auto" w:fill="FFFFFF"/>
            <w:tcMar>
              <w:top w:w="111" w:type="dxa"/>
              <w:left w:w="222" w:type="dxa"/>
              <w:bottom w:w="111" w:type="dxa"/>
              <w:right w:w="111" w:type="dxa"/>
            </w:tcMar>
            <w:hideMark/>
          </w:tcPr>
          <w:p w:rsidR="00804CF6" w:rsidRPr="00804CF6" w:rsidRDefault="00804CF6" w:rsidP="00804CF6">
            <w:pPr>
              <w:spacing w:before="277" w:after="277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04C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HTML 2.0</w:t>
            </w:r>
          </w:p>
        </w:tc>
        <w:tc>
          <w:tcPr>
            <w:tcW w:w="4506" w:type="dxa"/>
            <w:tcBorders>
              <w:top w:val="nil"/>
              <w:bottom w:val="nil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804CF6" w:rsidRPr="00804CF6" w:rsidRDefault="00804CF6" w:rsidP="00804CF6">
            <w:pPr>
              <w:spacing w:before="277" w:after="277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04C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1995</w:t>
            </w:r>
          </w:p>
        </w:tc>
      </w:tr>
      <w:tr w:rsidR="00804CF6" w:rsidRPr="00804CF6" w:rsidTr="00804CF6">
        <w:trPr>
          <w:trHeight w:val="810"/>
        </w:trPr>
        <w:tc>
          <w:tcPr>
            <w:tcW w:w="4505" w:type="dxa"/>
            <w:tcBorders>
              <w:top w:val="nil"/>
              <w:bottom w:val="nil"/>
            </w:tcBorders>
            <w:shd w:val="clear" w:color="auto" w:fill="F1F1F1"/>
            <w:tcMar>
              <w:top w:w="111" w:type="dxa"/>
              <w:left w:w="222" w:type="dxa"/>
              <w:bottom w:w="111" w:type="dxa"/>
              <w:right w:w="111" w:type="dxa"/>
            </w:tcMar>
            <w:hideMark/>
          </w:tcPr>
          <w:p w:rsidR="00804CF6" w:rsidRPr="00804CF6" w:rsidRDefault="00804CF6" w:rsidP="00804CF6">
            <w:pPr>
              <w:spacing w:before="277" w:after="277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04C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HTML 3.2</w:t>
            </w:r>
          </w:p>
        </w:tc>
        <w:tc>
          <w:tcPr>
            <w:tcW w:w="4506" w:type="dxa"/>
            <w:tcBorders>
              <w:top w:val="nil"/>
              <w:bottom w:val="nil"/>
            </w:tcBorders>
            <w:shd w:val="clear" w:color="auto" w:fill="F1F1F1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804CF6" w:rsidRPr="00804CF6" w:rsidRDefault="00804CF6" w:rsidP="00804CF6">
            <w:pPr>
              <w:spacing w:before="277" w:after="277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04C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1997</w:t>
            </w:r>
          </w:p>
        </w:tc>
      </w:tr>
      <w:tr w:rsidR="00804CF6" w:rsidRPr="00804CF6" w:rsidTr="00804CF6">
        <w:trPr>
          <w:trHeight w:val="809"/>
        </w:trPr>
        <w:tc>
          <w:tcPr>
            <w:tcW w:w="4505" w:type="dxa"/>
            <w:tcBorders>
              <w:top w:val="nil"/>
              <w:bottom w:val="nil"/>
            </w:tcBorders>
            <w:shd w:val="clear" w:color="auto" w:fill="FFFFFF"/>
            <w:tcMar>
              <w:top w:w="111" w:type="dxa"/>
              <w:left w:w="222" w:type="dxa"/>
              <w:bottom w:w="111" w:type="dxa"/>
              <w:right w:w="111" w:type="dxa"/>
            </w:tcMar>
            <w:hideMark/>
          </w:tcPr>
          <w:p w:rsidR="00804CF6" w:rsidRPr="00804CF6" w:rsidRDefault="00804CF6" w:rsidP="00804CF6">
            <w:pPr>
              <w:spacing w:before="277" w:after="277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04C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HTML 4.01</w:t>
            </w:r>
          </w:p>
        </w:tc>
        <w:tc>
          <w:tcPr>
            <w:tcW w:w="4506" w:type="dxa"/>
            <w:tcBorders>
              <w:top w:val="nil"/>
              <w:bottom w:val="nil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804CF6" w:rsidRPr="00804CF6" w:rsidRDefault="00804CF6" w:rsidP="00804CF6">
            <w:pPr>
              <w:spacing w:before="277" w:after="277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04C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1999</w:t>
            </w:r>
          </w:p>
        </w:tc>
      </w:tr>
      <w:tr w:rsidR="00804CF6" w:rsidRPr="00804CF6" w:rsidTr="00804CF6">
        <w:trPr>
          <w:trHeight w:val="809"/>
        </w:trPr>
        <w:tc>
          <w:tcPr>
            <w:tcW w:w="4505" w:type="dxa"/>
            <w:tcBorders>
              <w:top w:val="nil"/>
              <w:bottom w:val="nil"/>
            </w:tcBorders>
            <w:shd w:val="clear" w:color="auto" w:fill="F1F1F1"/>
            <w:tcMar>
              <w:top w:w="111" w:type="dxa"/>
              <w:left w:w="222" w:type="dxa"/>
              <w:bottom w:w="111" w:type="dxa"/>
              <w:right w:w="111" w:type="dxa"/>
            </w:tcMar>
            <w:hideMark/>
          </w:tcPr>
          <w:p w:rsidR="00804CF6" w:rsidRPr="00804CF6" w:rsidRDefault="00804CF6" w:rsidP="00804CF6">
            <w:pPr>
              <w:spacing w:before="277" w:after="277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04C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XHTML</w:t>
            </w:r>
          </w:p>
        </w:tc>
        <w:tc>
          <w:tcPr>
            <w:tcW w:w="4506" w:type="dxa"/>
            <w:tcBorders>
              <w:top w:val="nil"/>
              <w:bottom w:val="nil"/>
            </w:tcBorders>
            <w:shd w:val="clear" w:color="auto" w:fill="F1F1F1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804CF6" w:rsidRPr="00804CF6" w:rsidRDefault="00804CF6" w:rsidP="00804CF6">
            <w:pPr>
              <w:spacing w:before="277" w:after="277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04C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2000</w:t>
            </w:r>
          </w:p>
        </w:tc>
      </w:tr>
      <w:tr w:rsidR="00804CF6" w:rsidRPr="00804CF6" w:rsidTr="00804CF6">
        <w:trPr>
          <w:trHeight w:val="810"/>
        </w:trPr>
        <w:tc>
          <w:tcPr>
            <w:tcW w:w="4505" w:type="dxa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11" w:type="dxa"/>
              <w:left w:w="222" w:type="dxa"/>
              <w:bottom w:w="111" w:type="dxa"/>
              <w:right w:w="111" w:type="dxa"/>
            </w:tcMar>
            <w:hideMark/>
          </w:tcPr>
          <w:p w:rsidR="00804CF6" w:rsidRPr="00804CF6" w:rsidRDefault="00804CF6" w:rsidP="00804CF6">
            <w:pPr>
              <w:spacing w:before="277" w:after="277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04C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HTML5</w:t>
            </w:r>
          </w:p>
        </w:tc>
        <w:tc>
          <w:tcPr>
            <w:tcW w:w="4506" w:type="dxa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804CF6" w:rsidRPr="00804CF6" w:rsidRDefault="00804CF6" w:rsidP="00804CF6">
            <w:pPr>
              <w:spacing w:before="277" w:after="277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04C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2014</w:t>
            </w:r>
          </w:p>
        </w:tc>
      </w:tr>
    </w:tbl>
    <w:p w:rsidR="00804CF6" w:rsidRDefault="00804CF6" w:rsidP="00804CF6"/>
    <w:p w:rsidR="00C9629B" w:rsidRDefault="00C9629B" w:rsidP="00C9629B">
      <w:pPr>
        <w:pStyle w:val="NoSpacing"/>
      </w:pPr>
      <w:r>
        <w:t>&lt;h&gt; for heading</w:t>
      </w:r>
    </w:p>
    <w:p w:rsidR="00C9629B" w:rsidRDefault="00C9629B" w:rsidP="00C9629B">
      <w:pPr>
        <w:pStyle w:val="NoSpacing"/>
      </w:pPr>
      <w:r>
        <w:t>&lt;p&gt; for paragraph</w:t>
      </w:r>
    </w:p>
    <w:p w:rsidR="00C9629B" w:rsidRDefault="00C9629B" w:rsidP="00C9629B">
      <w:pPr>
        <w:pStyle w:val="NoSpacing"/>
      </w:pPr>
      <w:r>
        <w:t>&lt;a&gt; used to define html links,</w:t>
      </w:r>
      <w:r w:rsidR="000311CC">
        <w:t xml:space="preserve"> given with the href attribute</w:t>
      </w:r>
      <w:r>
        <w:t>..,</w:t>
      </w:r>
    </w:p>
    <w:p w:rsidR="00913266" w:rsidRDefault="00913266" w:rsidP="00C9629B">
      <w:pPr>
        <w:pStyle w:val="NoSpacing"/>
      </w:pPr>
      <w:r>
        <w:t>&lt;img src</w:t>
      </w:r>
      <w:r w:rsidR="001304FA">
        <w:t>&gt; used to insert image.</w:t>
      </w:r>
    </w:p>
    <w:p w:rsidR="002862E4" w:rsidRDefault="002862E4" w:rsidP="00C9629B">
      <w:pPr>
        <w:pStyle w:val="NoSpacing"/>
      </w:pPr>
      <w:r>
        <w:t>&lt;br&gt; used for line break.</w:t>
      </w:r>
    </w:p>
    <w:p w:rsidR="002862E4" w:rsidRDefault="00F63454" w:rsidP="00C9629B">
      <w:pPr>
        <w:pStyle w:val="NoSpacing"/>
      </w:pPr>
      <w:r>
        <w:t>&lt;p style="font-size:150%</w:t>
      </w:r>
      <w:r w:rsidR="00E64562">
        <w:t>;</w:t>
      </w:r>
      <w:r>
        <w:t>"&gt;</w:t>
      </w:r>
    </w:p>
    <w:p w:rsidR="00F63454" w:rsidRDefault="00F63454" w:rsidP="00C9629B">
      <w:pPr>
        <w:pStyle w:val="NoSpacing"/>
      </w:pPr>
      <w:r>
        <w:t>&lt;p style="text-align:</w:t>
      </w:r>
      <w:r w:rsidR="00E64562">
        <w:t xml:space="preserve"> </w:t>
      </w:r>
      <w:r>
        <w:t>center"&gt;</w:t>
      </w:r>
    </w:p>
    <w:p w:rsidR="00DA3ADA" w:rsidRDefault="00DA3ADA" w:rsidP="00DA3ADA">
      <w:pPr>
        <w:pStyle w:val="NoSpacing"/>
      </w:pPr>
      <w:r>
        <w:t>&lt;b&gt; - Bold text</w:t>
      </w:r>
    </w:p>
    <w:p w:rsidR="00DA3ADA" w:rsidRDefault="00DA3ADA" w:rsidP="00DA3ADA">
      <w:pPr>
        <w:pStyle w:val="NoSpacing"/>
      </w:pPr>
      <w:r>
        <w:t>&lt;strong&gt; - Important text</w:t>
      </w:r>
    </w:p>
    <w:p w:rsidR="00DA3ADA" w:rsidRDefault="00DA3ADA" w:rsidP="00DA3ADA">
      <w:pPr>
        <w:pStyle w:val="NoSpacing"/>
      </w:pPr>
      <w:r>
        <w:t>&lt;i&gt; - Italic text</w:t>
      </w:r>
    </w:p>
    <w:p w:rsidR="00DA3ADA" w:rsidRDefault="00DA3ADA" w:rsidP="00DA3ADA">
      <w:pPr>
        <w:pStyle w:val="NoSpacing"/>
      </w:pPr>
      <w:r>
        <w:t>&lt;em&gt; - Emphasized text</w:t>
      </w:r>
    </w:p>
    <w:p w:rsidR="00DA3ADA" w:rsidRDefault="00DA3ADA" w:rsidP="00DA3ADA">
      <w:pPr>
        <w:pStyle w:val="NoSpacing"/>
      </w:pPr>
      <w:r>
        <w:t>&lt;mark&gt; - Marked text</w:t>
      </w:r>
    </w:p>
    <w:p w:rsidR="00DA3ADA" w:rsidRDefault="00DA3ADA" w:rsidP="00DA3ADA">
      <w:pPr>
        <w:pStyle w:val="NoSpacing"/>
      </w:pPr>
      <w:r>
        <w:t>&lt;small&gt; - Small text</w:t>
      </w:r>
    </w:p>
    <w:p w:rsidR="00DA3ADA" w:rsidRDefault="00DA3ADA" w:rsidP="00DA3ADA">
      <w:pPr>
        <w:pStyle w:val="NoSpacing"/>
      </w:pPr>
      <w:r>
        <w:t>&lt;del&gt; - Deleted text</w:t>
      </w:r>
    </w:p>
    <w:p w:rsidR="00DA3ADA" w:rsidRDefault="00DA3ADA" w:rsidP="00DA3ADA">
      <w:pPr>
        <w:pStyle w:val="NoSpacing"/>
      </w:pPr>
      <w:r>
        <w:t>&lt;ins&gt; - Inserted text</w:t>
      </w:r>
    </w:p>
    <w:p w:rsidR="00DA3ADA" w:rsidRDefault="00DA3ADA" w:rsidP="00DA3ADA">
      <w:pPr>
        <w:pStyle w:val="NoSpacing"/>
      </w:pPr>
      <w:r>
        <w:t>&lt;sub&gt; - Subscript text</w:t>
      </w:r>
      <w:r w:rsidR="00811E7B">
        <w:t>-Base</w:t>
      </w:r>
    </w:p>
    <w:p w:rsidR="00DA3ADA" w:rsidRDefault="00DA3ADA" w:rsidP="00DA3ADA">
      <w:pPr>
        <w:pStyle w:val="NoSpacing"/>
      </w:pPr>
      <w:r>
        <w:t>&lt;sup&gt; - Superscript text</w:t>
      </w:r>
      <w:r w:rsidR="00811E7B">
        <w:t>-Power</w:t>
      </w:r>
    </w:p>
    <w:p w:rsidR="00811E7B" w:rsidRDefault="00811E7B" w:rsidP="00DA3ADA">
      <w:pPr>
        <w:pStyle w:val="NoSpacing"/>
      </w:pPr>
      <w:r>
        <w:t>&lt;h&gt;&lt;mark&gt;- used to highlight the phrase</w:t>
      </w:r>
    </w:p>
    <w:p w:rsidR="00811E7B" w:rsidRDefault="00811E7B" w:rsidP="00DA3ADA">
      <w:pPr>
        <w:pStyle w:val="NoSpacing"/>
      </w:pPr>
      <w:r>
        <w:t>&lt;p&gt;&lt;del&gt; - used to represent the deleted text</w:t>
      </w:r>
    </w:p>
    <w:p w:rsidR="00811E7B" w:rsidRDefault="00811E7B" w:rsidP="00DA3ADA">
      <w:pPr>
        <w:pStyle w:val="NoSpacing"/>
      </w:pPr>
      <w:r>
        <w:t>&lt;p&gt;&lt;ins&gt; - used to represent the inserted text.,</w:t>
      </w:r>
    </w:p>
    <w:p w:rsidR="0038676C" w:rsidRDefault="0038676C" w:rsidP="0038676C">
      <w:pPr>
        <w:pStyle w:val="NoSpacing"/>
      </w:pPr>
      <w:r>
        <w:t>&lt;abbr&gt;</w:t>
      </w:r>
      <w:r>
        <w:tab/>
        <w:t>-Defines an abbreviation or acronym</w:t>
      </w:r>
    </w:p>
    <w:p w:rsidR="0038676C" w:rsidRDefault="0038676C" w:rsidP="0038676C">
      <w:pPr>
        <w:pStyle w:val="NoSpacing"/>
      </w:pPr>
      <w:r>
        <w:t>&lt;address&gt;    -Defines contact information for the author/owner of a document</w:t>
      </w:r>
    </w:p>
    <w:p w:rsidR="0038676C" w:rsidRDefault="0038676C" w:rsidP="0038676C">
      <w:pPr>
        <w:pStyle w:val="NoSpacing"/>
      </w:pPr>
      <w:r>
        <w:t>&lt;bdo&gt;</w:t>
      </w:r>
      <w:r>
        <w:tab/>
        <w:t xml:space="preserve">       -Defines the text direction</w:t>
      </w:r>
    </w:p>
    <w:p w:rsidR="0038676C" w:rsidRDefault="0038676C" w:rsidP="0038676C">
      <w:pPr>
        <w:pStyle w:val="NoSpacing"/>
      </w:pPr>
      <w:r>
        <w:t>&lt;blockquote&gt;</w:t>
      </w:r>
      <w:r>
        <w:tab/>
        <w:t>-Defines a section that is quoted from another source</w:t>
      </w:r>
    </w:p>
    <w:p w:rsidR="0038676C" w:rsidRDefault="0038676C" w:rsidP="0038676C">
      <w:pPr>
        <w:pStyle w:val="NoSpacing"/>
      </w:pPr>
      <w:r>
        <w:t>&lt;cite&gt;</w:t>
      </w:r>
      <w:r>
        <w:tab/>
        <w:t>-Defines the title of a work</w:t>
      </w:r>
    </w:p>
    <w:p w:rsidR="00811E7B" w:rsidRDefault="0038676C" w:rsidP="0038676C">
      <w:pPr>
        <w:pStyle w:val="NoSpacing"/>
      </w:pPr>
      <w:r>
        <w:t>&lt;q&gt;</w:t>
      </w:r>
      <w:r>
        <w:tab/>
        <w:t>-Defines a short inline quotation</w:t>
      </w:r>
    </w:p>
    <w:p w:rsidR="00C82D42" w:rsidRDefault="00C82D42" w:rsidP="00C82D42">
      <w:pPr>
        <w:pStyle w:val="NoSpacing"/>
      </w:pPr>
      <w:r>
        <w:t>&lt;div&gt;</w:t>
      </w:r>
      <w:r>
        <w:tab/>
        <w:t>Defines a section in a document (block-level)</w:t>
      </w:r>
    </w:p>
    <w:p w:rsidR="00C82D42" w:rsidRDefault="00C82D42" w:rsidP="00C82D42">
      <w:pPr>
        <w:pStyle w:val="NoSpacing"/>
      </w:pPr>
      <w:r>
        <w:t>&lt;span&gt;</w:t>
      </w:r>
      <w:r>
        <w:tab/>
        <w:t>Defines a section in a document (inline)</w:t>
      </w:r>
    </w:p>
    <w:p w:rsidR="00E42FFE" w:rsidRDefault="00E42FFE" w:rsidP="00E42FFE">
      <w:pPr>
        <w:pStyle w:val="NoSpacing"/>
      </w:pPr>
      <w:r>
        <w:tab/>
        <w:t>non-breaking space</w:t>
      </w:r>
      <w:r>
        <w:tab/>
        <w:t>&amp;nbsp;</w:t>
      </w:r>
      <w:r>
        <w:tab/>
        <w:t>&amp;#160;</w:t>
      </w:r>
    </w:p>
    <w:p w:rsidR="00E42FFE" w:rsidRDefault="00E42FFE" w:rsidP="00E42FFE">
      <w:pPr>
        <w:pStyle w:val="NoSpacing"/>
      </w:pPr>
      <w:r>
        <w:t>&lt;</w:t>
      </w:r>
      <w:r>
        <w:tab/>
        <w:t>less than</w:t>
      </w:r>
      <w:r>
        <w:tab/>
        <w:t>&amp;lt;</w:t>
      </w:r>
      <w:r>
        <w:tab/>
        <w:t>&amp;#60;</w:t>
      </w:r>
    </w:p>
    <w:p w:rsidR="00E42FFE" w:rsidRDefault="00E42FFE" w:rsidP="00E42FFE">
      <w:pPr>
        <w:pStyle w:val="NoSpacing"/>
      </w:pPr>
      <w:r>
        <w:t>&gt;</w:t>
      </w:r>
      <w:r>
        <w:tab/>
        <w:t>greater than</w:t>
      </w:r>
      <w:r>
        <w:tab/>
        <w:t>&amp;gt;</w:t>
      </w:r>
      <w:r>
        <w:tab/>
        <w:t>&amp;#62;</w:t>
      </w:r>
    </w:p>
    <w:p w:rsidR="00E42FFE" w:rsidRDefault="00E42FFE" w:rsidP="00E42FFE">
      <w:pPr>
        <w:pStyle w:val="NoSpacing"/>
      </w:pPr>
      <w:r>
        <w:t>&amp;</w:t>
      </w:r>
      <w:r>
        <w:tab/>
        <w:t>ampersand</w:t>
      </w:r>
      <w:r>
        <w:tab/>
        <w:t>&amp;amp;</w:t>
      </w:r>
      <w:r>
        <w:tab/>
        <w:t>&amp;#38;</w:t>
      </w:r>
    </w:p>
    <w:p w:rsidR="00E42FFE" w:rsidRDefault="00E42FFE" w:rsidP="00E42FFE">
      <w:pPr>
        <w:pStyle w:val="NoSpacing"/>
      </w:pPr>
      <w:r>
        <w:t>"</w:t>
      </w:r>
      <w:r>
        <w:tab/>
        <w:t>double quotation mark</w:t>
      </w:r>
      <w:r>
        <w:tab/>
        <w:t>&amp;quot;</w:t>
      </w:r>
      <w:r>
        <w:tab/>
        <w:t>&amp;#34;</w:t>
      </w:r>
    </w:p>
    <w:p w:rsidR="00E42FFE" w:rsidRDefault="00E42FFE" w:rsidP="00E42FFE">
      <w:pPr>
        <w:pStyle w:val="NoSpacing"/>
      </w:pPr>
      <w:r>
        <w:t>'</w:t>
      </w:r>
      <w:r>
        <w:tab/>
        <w:t>single quotation mark (apostrophe)</w:t>
      </w:r>
      <w:r>
        <w:tab/>
        <w:t>&amp;apos;</w:t>
      </w:r>
      <w:r>
        <w:tab/>
        <w:t>&amp;#39;</w:t>
      </w:r>
    </w:p>
    <w:p w:rsidR="00E42FFE" w:rsidRDefault="00E42FFE" w:rsidP="00E42FFE">
      <w:pPr>
        <w:pStyle w:val="NoSpacing"/>
      </w:pPr>
      <w:r>
        <w:t>¢</w:t>
      </w:r>
      <w:r>
        <w:tab/>
        <w:t>cent</w:t>
      </w:r>
      <w:r>
        <w:tab/>
        <w:t>&amp;cent;</w:t>
      </w:r>
      <w:r>
        <w:tab/>
        <w:t>&amp;#162;</w:t>
      </w:r>
    </w:p>
    <w:p w:rsidR="00E42FFE" w:rsidRDefault="00E42FFE" w:rsidP="00E42FFE">
      <w:pPr>
        <w:pStyle w:val="NoSpacing"/>
      </w:pPr>
      <w:r>
        <w:t>£</w:t>
      </w:r>
      <w:r>
        <w:tab/>
        <w:t>pound</w:t>
      </w:r>
      <w:r>
        <w:tab/>
        <w:t>&amp;pound;</w:t>
      </w:r>
      <w:r>
        <w:tab/>
        <w:t>&amp;#163;</w:t>
      </w:r>
    </w:p>
    <w:p w:rsidR="00E42FFE" w:rsidRDefault="00E42FFE" w:rsidP="00E42FFE">
      <w:pPr>
        <w:pStyle w:val="NoSpacing"/>
      </w:pPr>
      <w:r>
        <w:t>¥</w:t>
      </w:r>
      <w:r>
        <w:tab/>
        <w:t>yen</w:t>
      </w:r>
      <w:r>
        <w:tab/>
        <w:t>&amp;yen;</w:t>
      </w:r>
      <w:r>
        <w:tab/>
        <w:t>&amp;#165;</w:t>
      </w:r>
    </w:p>
    <w:p w:rsidR="00E42FFE" w:rsidRDefault="00E42FFE" w:rsidP="00E42FFE">
      <w:pPr>
        <w:pStyle w:val="NoSpacing"/>
      </w:pPr>
      <w:r>
        <w:t>€</w:t>
      </w:r>
      <w:r>
        <w:tab/>
        <w:t>euro</w:t>
      </w:r>
      <w:r>
        <w:tab/>
        <w:t>&amp;euro;</w:t>
      </w:r>
      <w:r>
        <w:tab/>
        <w:t>&amp;#8364;</w:t>
      </w:r>
    </w:p>
    <w:p w:rsidR="00E42FFE" w:rsidRDefault="00E42FFE" w:rsidP="00E42FFE">
      <w:pPr>
        <w:pStyle w:val="NoSpacing"/>
      </w:pPr>
      <w:r>
        <w:t>©</w:t>
      </w:r>
      <w:r>
        <w:tab/>
        <w:t>copyright</w:t>
      </w:r>
      <w:r>
        <w:tab/>
        <w:t>&amp;copy;</w:t>
      </w:r>
      <w:r>
        <w:tab/>
        <w:t>&amp;#169;</w:t>
      </w:r>
    </w:p>
    <w:p w:rsidR="00E42FFE" w:rsidRDefault="00E42FFE" w:rsidP="00E42FFE">
      <w:pPr>
        <w:pStyle w:val="NoSpacing"/>
      </w:pPr>
      <w:r>
        <w:t>®</w:t>
      </w:r>
      <w:r>
        <w:tab/>
        <w:t>registered trademark</w:t>
      </w:r>
      <w:r>
        <w:tab/>
        <w:t>&amp;reg;</w:t>
      </w:r>
      <w:r>
        <w:tab/>
        <w:t>&amp;#174;</w:t>
      </w:r>
    </w:p>
    <w:p w:rsidR="00F7606C" w:rsidRDefault="00F7606C" w:rsidP="00F7606C">
      <w:pPr>
        <w:pStyle w:val="NoSpacing"/>
      </w:pPr>
      <w:r>
        <w:t>&lt;form&gt;</w:t>
      </w:r>
      <w:r>
        <w:tab/>
        <w:t>Defines an HTML form for user input</w:t>
      </w:r>
    </w:p>
    <w:p w:rsidR="00F7606C" w:rsidRDefault="00F7606C" w:rsidP="00F7606C">
      <w:pPr>
        <w:pStyle w:val="NoSpacing"/>
      </w:pPr>
      <w:r>
        <w:t>&lt;input&gt;</w:t>
      </w:r>
      <w:r>
        <w:tab/>
        <w:t>Defines an input control</w:t>
      </w:r>
    </w:p>
    <w:p w:rsidR="00F7606C" w:rsidRDefault="00F7606C" w:rsidP="00F7606C">
      <w:pPr>
        <w:pStyle w:val="NoSpacing"/>
      </w:pPr>
      <w:r>
        <w:t>&lt;textarea&gt;</w:t>
      </w:r>
      <w:r>
        <w:tab/>
        <w:t>Defines a multiline input control (text area)</w:t>
      </w:r>
    </w:p>
    <w:p w:rsidR="00F7606C" w:rsidRDefault="00F7606C" w:rsidP="00F7606C">
      <w:pPr>
        <w:pStyle w:val="NoSpacing"/>
      </w:pPr>
      <w:r>
        <w:t>&lt;label&gt;</w:t>
      </w:r>
      <w:r>
        <w:tab/>
        <w:t>Defines a label for an &lt;input&gt; element</w:t>
      </w:r>
    </w:p>
    <w:p w:rsidR="00F7606C" w:rsidRDefault="00F7606C" w:rsidP="00F7606C">
      <w:pPr>
        <w:pStyle w:val="NoSpacing"/>
      </w:pPr>
      <w:r>
        <w:t>&lt;fieldset&gt;</w:t>
      </w:r>
      <w:r>
        <w:tab/>
        <w:t>Groups related elements in a form</w:t>
      </w:r>
    </w:p>
    <w:p w:rsidR="00F7606C" w:rsidRDefault="00F7606C" w:rsidP="00F7606C">
      <w:pPr>
        <w:pStyle w:val="NoSpacing"/>
      </w:pPr>
      <w:r>
        <w:t>&lt;legend&gt;</w:t>
      </w:r>
      <w:r>
        <w:tab/>
        <w:t>Defines a caption for a &lt;fieldset&gt; element</w:t>
      </w:r>
    </w:p>
    <w:p w:rsidR="00F7606C" w:rsidRDefault="00F7606C" w:rsidP="00F7606C">
      <w:pPr>
        <w:pStyle w:val="NoSpacing"/>
      </w:pPr>
      <w:r>
        <w:lastRenderedPageBreak/>
        <w:t>&lt;select&gt;</w:t>
      </w:r>
      <w:r>
        <w:tab/>
        <w:t>Defines a drop-down list</w:t>
      </w:r>
    </w:p>
    <w:p w:rsidR="00F7606C" w:rsidRDefault="00F7606C" w:rsidP="00F7606C">
      <w:pPr>
        <w:pStyle w:val="NoSpacing"/>
      </w:pPr>
      <w:r>
        <w:t>&lt;optgroup&gt;</w:t>
      </w:r>
      <w:r>
        <w:tab/>
        <w:t>Defines a group of related options in a drop-down list</w:t>
      </w:r>
    </w:p>
    <w:p w:rsidR="00F7606C" w:rsidRDefault="00F7606C" w:rsidP="00F7606C">
      <w:pPr>
        <w:pStyle w:val="NoSpacing"/>
      </w:pPr>
      <w:r>
        <w:t>&lt;option&gt;</w:t>
      </w:r>
      <w:r>
        <w:tab/>
        <w:t>Defines an option in a drop-down list</w:t>
      </w:r>
    </w:p>
    <w:p w:rsidR="00F7606C" w:rsidRDefault="00F7606C" w:rsidP="00F7606C">
      <w:pPr>
        <w:pStyle w:val="NoSpacing"/>
      </w:pPr>
      <w:r>
        <w:t>&lt;button&gt;</w:t>
      </w:r>
      <w:r>
        <w:tab/>
        <w:t>Defines a clickable button</w:t>
      </w:r>
    </w:p>
    <w:p w:rsidR="00F7606C" w:rsidRDefault="00F7606C" w:rsidP="00F7606C">
      <w:pPr>
        <w:pStyle w:val="NoSpacing"/>
      </w:pPr>
      <w:r>
        <w:t>&lt;datalist&gt;</w:t>
      </w:r>
      <w:r>
        <w:tab/>
        <w:t>Specifies a list of pre-defined options for input controls</w:t>
      </w:r>
    </w:p>
    <w:p w:rsidR="00F7606C" w:rsidRDefault="00F7606C" w:rsidP="00F7606C">
      <w:pPr>
        <w:pStyle w:val="NoSpacing"/>
      </w:pPr>
      <w:r>
        <w:t>&lt;keygen&gt;</w:t>
      </w:r>
      <w:r>
        <w:tab/>
        <w:t>Defines a key-pair generator field (for forms)</w:t>
      </w:r>
    </w:p>
    <w:p w:rsidR="00F7606C" w:rsidRDefault="00F7606C" w:rsidP="00F7606C">
      <w:pPr>
        <w:pStyle w:val="NoSpacing"/>
      </w:pPr>
      <w:r>
        <w:t>&lt;output&gt;</w:t>
      </w:r>
      <w:r>
        <w:tab/>
        <w:t>Defines the result of a calculation</w:t>
      </w:r>
    </w:p>
    <w:p w:rsidR="00E95BED" w:rsidRDefault="00E95BED" w:rsidP="00E95BED">
      <w:pPr>
        <w:pStyle w:val="NoSpacing"/>
      </w:pPr>
      <w:r>
        <w:t>&lt;article&gt;</w:t>
      </w:r>
      <w:r>
        <w:tab/>
        <w:t>Defines an article</w:t>
      </w:r>
    </w:p>
    <w:p w:rsidR="00E95BED" w:rsidRDefault="00E95BED" w:rsidP="00E95BED">
      <w:pPr>
        <w:pStyle w:val="NoSpacing"/>
      </w:pPr>
      <w:r>
        <w:t>&lt;aside&gt;</w:t>
      </w:r>
      <w:r>
        <w:tab/>
        <w:t>Defines content aside from the page content</w:t>
      </w:r>
    </w:p>
    <w:p w:rsidR="00E95BED" w:rsidRDefault="00E95BED" w:rsidP="00E95BED">
      <w:pPr>
        <w:pStyle w:val="NoSpacing"/>
      </w:pPr>
      <w:r>
        <w:t>&lt;details&gt;</w:t>
      </w:r>
      <w:r>
        <w:tab/>
        <w:t>Defines additional details that the user can view or hide</w:t>
      </w:r>
    </w:p>
    <w:p w:rsidR="00E95BED" w:rsidRDefault="00E95BED" w:rsidP="00E95BED">
      <w:pPr>
        <w:pStyle w:val="NoSpacing"/>
      </w:pPr>
      <w:r>
        <w:t>&lt;figcaption&gt;</w:t>
      </w:r>
      <w:r>
        <w:tab/>
        <w:t>Defines a caption for a &lt;figure&gt; element</w:t>
      </w:r>
    </w:p>
    <w:p w:rsidR="00E95BED" w:rsidRDefault="00E95BED" w:rsidP="00E95BED">
      <w:pPr>
        <w:pStyle w:val="NoSpacing"/>
      </w:pPr>
      <w:r>
        <w:t>&lt;figure&gt;</w:t>
      </w:r>
      <w:r>
        <w:tab/>
        <w:t>Specifies self-contained content, like illustrations, diagrams, photos, code listings, etc.</w:t>
      </w:r>
    </w:p>
    <w:p w:rsidR="00E95BED" w:rsidRDefault="00E95BED" w:rsidP="00E95BED">
      <w:pPr>
        <w:pStyle w:val="NoSpacing"/>
      </w:pPr>
      <w:r>
        <w:t>&lt;footer&gt;</w:t>
      </w:r>
      <w:r>
        <w:tab/>
        <w:t>Defines a footer for a document or section</w:t>
      </w:r>
    </w:p>
    <w:p w:rsidR="00E95BED" w:rsidRDefault="00E95BED" w:rsidP="00E95BED">
      <w:pPr>
        <w:pStyle w:val="NoSpacing"/>
      </w:pPr>
      <w:r>
        <w:t>&lt;header&gt;</w:t>
      </w:r>
      <w:r>
        <w:tab/>
        <w:t>Specifies a header for a document or section</w:t>
      </w:r>
    </w:p>
    <w:p w:rsidR="00E95BED" w:rsidRDefault="00E95BED" w:rsidP="00E95BED">
      <w:pPr>
        <w:pStyle w:val="NoSpacing"/>
      </w:pPr>
      <w:r>
        <w:t>&lt;main&gt;</w:t>
      </w:r>
      <w:r>
        <w:tab/>
        <w:t>Specifies the main content of a document</w:t>
      </w:r>
    </w:p>
    <w:p w:rsidR="00E95BED" w:rsidRDefault="00E95BED" w:rsidP="00E95BED">
      <w:pPr>
        <w:pStyle w:val="NoSpacing"/>
      </w:pPr>
      <w:r>
        <w:t>&lt;mark&gt;</w:t>
      </w:r>
      <w:r>
        <w:tab/>
        <w:t>Defines marked/highlighted text</w:t>
      </w:r>
    </w:p>
    <w:p w:rsidR="00E95BED" w:rsidRDefault="00E95BED" w:rsidP="00E95BED">
      <w:pPr>
        <w:pStyle w:val="NoSpacing"/>
      </w:pPr>
      <w:r>
        <w:t>&lt;nav&gt;</w:t>
      </w:r>
      <w:r>
        <w:tab/>
        <w:t>Defines navigation links</w:t>
      </w:r>
    </w:p>
    <w:p w:rsidR="00E95BED" w:rsidRDefault="00E95BED" w:rsidP="00E95BED">
      <w:pPr>
        <w:pStyle w:val="NoSpacing"/>
      </w:pPr>
      <w:r>
        <w:t>&lt;section&gt;</w:t>
      </w:r>
      <w:r>
        <w:tab/>
        <w:t>Defines a section in a document</w:t>
      </w:r>
    </w:p>
    <w:p w:rsidR="00E95BED" w:rsidRDefault="00E95BED" w:rsidP="00E95BED">
      <w:pPr>
        <w:pStyle w:val="NoSpacing"/>
      </w:pPr>
      <w:r>
        <w:t>&lt;summary&gt;</w:t>
      </w:r>
      <w:r>
        <w:tab/>
        <w:t>Defines a visible heading for a &lt;details&gt; element</w:t>
      </w:r>
    </w:p>
    <w:p w:rsidR="00E95BED" w:rsidRDefault="00E95BED" w:rsidP="00E95BED">
      <w:pPr>
        <w:pStyle w:val="NoSpacing"/>
      </w:pPr>
      <w:r>
        <w:t>&lt;time&gt;</w:t>
      </w:r>
      <w:r>
        <w:tab/>
        <w:t>Defines a date/time</w:t>
      </w:r>
    </w:p>
    <w:p w:rsidR="00F7606C" w:rsidRDefault="00F7606C" w:rsidP="00F7606C">
      <w:pPr>
        <w:pStyle w:val="NoSpacing"/>
      </w:pPr>
    </w:p>
    <w:p w:rsidR="00811E7B" w:rsidRDefault="00E95BED" w:rsidP="00DA3ADA">
      <w:pPr>
        <w:pStyle w:val="NoSpacing"/>
        <w:rPr>
          <w:b/>
          <w:u w:val="single"/>
        </w:rPr>
      </w:pPr>
      <w:r>
        <w:t xml:space="preserve"> </w:t>
      </w:r>
      <w:r w:rsidR="007B73E5" w:rsidRPr="007B73E5">
        <w:rPr>
          <w:b/>
          <w:u w:val="single"/>
        </w:rPr>
        <w:t>More Tags:</w:t>
      </w:r>
    </w:p>
    <w:p w:rsidR="007B73E5" w:rsidRPr="007B73E5" w:rsidRDefault="007B73E5" w:rsidP="007B73E5">
      <w:pPr>
        <w:pStyle w:val="NoSpacing"/>
      </w:pPr>
      <w:r w:rsidRPr="007B73E5">
        <w:t>&lt;!--...--&gt;</w:t>
      </w:r>
      <w:r w:rsidRPr="007B73E5">
        <w:tab/>
      </w:r>
      <w:r>
        <w:tab/>
      </w:r>
      <w:r w:rsidRPr="007B73E5">
        <w:t>Defines a comment</w:t>
      </w:r>
    </w:p>
    <w:p w:rsidR="007B73E5" w:rsidRPr="007B73E5" w:rsidRDefault="007B73E5" w:rsidP="007B73E5">
      <w:pPr>
        <w:pStyle w:val="NoSpacing"/>
      </w:pPr>
      <w:r w:rsidRPr="007B73E5">
        <w:t xml:space="preserve">&lt;!DOCTYPE&gt; </w:t>
      </w:r>
      <w:r w:rsidRPr="007B73E5">
        <w:tab/>
      </w:r>
      <w:r>
        <w:tab/>
      </w:r>
      <w:r w:rsidRPr="007B73E5">
        <w:t>Defines the document type</w:t>
      </w:r>
    </w:p>
    <w:p w:rsidR="007B73E5" w:rsidRPr="007B73E5" w:rsidRDefault="007B73E5" w:rsidP="007B73E5">
      <w:pPr>
        <w:pStyle w:val="NoSpacing"/>
      </w:pPr>
      <w:r w:rsidRPr="007B73E5">
        <w:t>&lt;a&gt;</w:t>
      </w:r>
      <w:r w:rsidRPr="007B73E5">
        <w:tab/>
        <w:t>Defines a hyperlink</w:t>
      </w:r>
    </w:p>
    <w:p w:rsidR="007B73E5" w:rsidRPr="007B73E5" w:rsidRDefault="007B73E5" w:rsidP="007B73E5">
      <w:pPr>
        <w:pStyle w:val="NoSpacing"/>
      </w:pPr>
      <w:r w:rsidRPr="007B73E5">
        <w:t>&lt;abbr&gt;</w:t>
      </w:r>
      <w:r w:rsidRPr="007B73E5">
        <w:tab/>
        <w:t>Defines an abbreviation or an acronym</w:t>
      </w:r>
    </w:p>
    <w:p w:rsidR="007B73E5" w:rsidRPr="007B73E5" w:rsidRDefault="007B73E5" w:rsidP="007B73E5">
      <w:pPr>
        <w:pStyle w:val="NoSpacing"/>
      </w:pPr>
      <w:r w:rsidRPr="007B73E5">
        <w:t>&lt;acronym&gt;</w:t>
      </w:r>
      <w:r w:rsidRPr="007B73E5">
        <w:tab/>
        <w:t>Not supported in HTML5. Use &lt;abbr&gt; instead.</w:t>
      </w:r>
    </w:p>
    <w:p w:rsidR="007B73E5" w:rsidRPr="007B73E5" w:rsidRDefault="007B73E5" w:rsidP="007B73E5">
      <w:pPr>
        <w:pStyle w:val="NoSpacing"/>
      </w:pPr>
      <w:r w:rsidRPr="007B73E5">
        <w:t>Defines an acronym</w:t>
      </w:r>
    </w:p>
    <w:p w:rsidR="007B73E5" w:rsidRPr="007B73E5" w:rsidRDefault="007B73E5" w:rsidP="007B73E5">
      <w:pPr>
        <w:pStyle w:val="NoSpacing"/>
      </w:pPr>
      <w:r w:rsidRPr="007B73E5">
        <w:t>&lt;address&gt;</w:t>
      </w:r>
      <w:r w:rsidRPr="007B73E5">
        <w:tab/>
        <w:t>Defines contact information for the author/owner of a document</w:t>
      </w:r>
    </w:p>
    <w:p w:rsidR="007B73E5" w:rsidRPr="007B73E5" w:rsidRDefault="007B73E5" w:rsidP="007B73E5">
      <w:pPr>
        <w:pStyle w:val="NoSpacing"/>
      </w:pPr>
      <w:r w:rsidRPr="007B73E5">
        <w:t>&lt;applet&gt;</w:t>
      </w:r>
      <w:r w:rsidRPr="007B73E5">
        <w:tab/>
        <w:t>Not supported in HTML5. Use &lt;embed&gt; or &lt;object&gt; instead.</w:t>
      </w:r>
    </w:p>
    <w:p w:rsidR="007B73E5" w:rsidRPr="007B73E5" w:rsidRDefault="007B73E5" w:rsidP="007B73E5">
      <w:pPr>
        <w:pStyle w:val="NoSpacing"/>
      </w:pPr>
      <w:r w:rsidRPr="007B73E5">
        <w:t>Defines an embedded applet</w:t>
      </w:r>
    </w:p>
    <w:p w:rsidR="007B73E5" w:rsidRPr="007B73E5" w:rsidRDefault="007B73E5" w:rsidP="007B73E5">
      <w:pPr>
        <w:pStyle w:val="NoSpacing"/>
      </w:pPr>
      <w:r w:rsidRPr="007B73E5">
        <w:t>&lt;area&gt;</w:t>
      </w:r>
      <w:r w:rsidRPr="007B73E5">
        <w:tab/>
        <w:t>Defines an area inside an image-map</w:t>
      </w:r>
    </w:p>
    <w:p w:rsidR="007B73E5" w:rsidRPr="007B73E5" w:rsidRDefault="007B73E5" w:rsidP="007B73E5">
      <w:pPr>
        <w:pStyle w:val="NoSpacing"/>
      </w:pPr>
      <w:r w:rsidRPr="007B73E5">
        <w:t>&lt;article&gt;</w:t>
      </w:r>
      <w:r w:rsidRPr="007B73E5">
        <w:tab/>
        <w:t>Defines an article</w:t>
      </w:r>
    </w:p>
    <w:p w:rsidR="007B73E5" w:rsidRPr="007B73E5" w:rsidRDefault="007B73E5" w:rsidP="007B73E5">
      <w:pPr>
        <w:pStyle w:val="NoSpacing"/>
      </w:pPr>
      <w:r w:rsidRPr="007B73E5">
        <w:t>&lt;aside&gt;</w:t>
      </w:r>
      <w:r w:rsidRPr="007B73E5">
        <w:tab/>
        <w:t>Defines content aside from the page content</w:t>
      </w:r>
    </w:p>
    <w:p w:rsidR="007B73E5" w:rsidRPr="007B73E5" w:rsidRDefault="007B73E5" w:rsidP="007B73E5">
      <w:pPr>
        <w:pStyle w:val="NoSpacing"/>
      </w:pPr>
      <w:r w:rsidRPr="007B73E5">
        <w:t>&lt;audio&gt;</w:t>
      </w:r>
      <w:r w:rsidRPr="007B73E5">
        <w:tab/>
        <w:t>Defines sound content</w:t>
      </w:r>
    </w:p>
    <w:p w:rsidR="007B73E5" w:rsidRPr="007B73E5" w:rsidRDefault="007B73E5" w:rsidP="007B73E5">
      <w:pPr>
        <w:pStyle w:val="NoSpacing"/>
      </w:pPr>
      <w:r w:rsidRPr="007B73E5">
        <w:t>&lt;b&gt;</w:t>
      </w:r>
      <w:r w:rsidRPr="007B73E5">
        <w:tab/>
        <w:t>Defines bold text</w:t>
      </w:r>
    </w:p>
    <w:p w:rsidR="007B73E5" w:rsidRPr="007B73E5" w:rsidRDefault="007B73E5" w:rsidP="007B73E5">
      <w:pPr>
        <w:pStyle w:val="NoSpacing"/>
      </w:pPr>
      <w:r w:rsidRPr="007B73E5">
        <w:t>&lt;base&gt;</w:t>
      </w:r>
      <w:r w:rsidRPr="007B73E5">
        <w:tab/>
        <w:t>Specifies the base URL/target for all relative URLs in a document</w:t>
      </w:r>
    </w:p>
    <w:p w:rsidR="007B73E5" w:rsidRPr="007B73E5" w:rsidRDefault="007B73E5" w:rsidP="007B73E5">
      <w:pPr>
        <w:pStyle w:val="NoSpacing"/>
      </w:pPr>
      <w:r w:rsidRPr="007B73E5">
        <w:t>&lt;basefont&gt;</w:t>
      </w:r>
      <w:r w:rsidRPr="007B73E5">
        <w:tab/>
        <w:t>Not supported in HTML5. Use CSS instead.</w:t>
      </w:r>
    </w:p>
    <w:p w:rsidR="007B73E5" w:rsidRPr="007B73E5" w:rsidRDefault="007B73E5" w:rsidP="007B73E5">
      <w:pPr>
        <w:pStyle w:val="NoSpacing"/>
      </w:pPr>
      <w:r w:rsidRPr="007B73E5">
        <w:t>Specifies a default color, size, and font for all text in a document</w:t>
      </w:r>
    </w:p>
    <w:p w:rsidR="007B73E5" w:rsidRPr="007B73E5" w:rsidRDefault="007B73E5" w:rsidP="007B73E5">
      <w:pPr>
        <w:pStyle w:val="NoSpacing"/>
      </w:pPr>
      <w:r w:rsidRPr="007B73E5">
        <w:t>&lt;bdi&gt;</w:t>
      </w:r>
      <w:r w:rsidRPr="007B73E5">
        <w:tab/>
        <w:t>Isolates a part of text that might be formatted in a different direction from other text outside it</w:t>
      </w:r>
    </w:p>
    <w:p w:rsidR="007B73E5" w:rsidRPr="007B73E5" w:rsidRDefault="007B73E5" w:rsidP="007B73E5">
      <w:pPr>
        <w:pStyle w:val="NoSpacing"/>
      </w:pPr>
      <w:r w:rsidRPr="007B73E5">
        <w:t>&lt;bdo&gt;</w:t>
      </w:r>
      <w:r w:rsidRPr="007B73E5">
        <w:tab/>
        <w:t>Overrides the current text direction</w:t>
      </w:r>
    </w:p>
    <w:p w:rsidR="007B73E5" w:rsidRPr="007B73E5" w:rsidRDefault="007B73E5" w:rsidP="007B73E5">
      <w:pPr>
        <w:pStyle w:val="NoSpacing"/>
      </w:pPr>
      <w:r w:rsidRPr="007B73E5">
        <w:t>&lt;big&gt;</w:t>
      </w:r>
      <w:r w:rsidRPr="007B73E5">
        <w:tab/>
        <w:t>Not supported in HTML5. Use CSS instead.</w:t>
      </w:r>
    </w:p>
    <w:p w:rsidR="007B73E5" w:rsidRPr="007B73E5" w:rsidRDefault="007B73E5" w:rsidP="007B73E5">
      <w:pPr>
        <w:pStyle w:val="NoSpacing"/>
      </w:pPr>
      <w:r w:rsidRPr="007B73E5">
        <w:t>Defines big text</w:t>
      </w:r>
    </w:p>
    <w:p w:rsidR="007B73E5" w:rsidRPr="007B73E5" w:rsidRDefault="007B73E5" w:rsidP="007B73E5">
      <w:pPr>
        <w:pStyle w:val="NoSpacing"/>
      </w:pPr>
      <w:r w:rsidRPr="007B73E5">
        <w:t>&lt;blockquote&gt;</w:t>
      </w:r>
      <w:r w:rsidRPr="007B73E5">
        <w:tab/>
        <w:t>Defines a section that is quoted from another source</w:t>
      </w:r>
    </w:p>
    <w:p w:rsidR="007B73E5" w:rsidRPr="007B73E5" w:rsidRDefault="007B73E5" w:rsidP="007B73E5">
      <w:pPr>
        <w:pStyle w:val="NoSpacing"/>
      </w:pPr>
      <w:r w:rsidRPr="007B73E5">
        <w:t>&lt;body&gt;</w:t>
      </w:r>
      <w:r w:rsidRPr="007B73E5">
        <w:tab/>
        <w:t>Defines the document's body</w:t>
      </w:r>
    </w:p>
    <w:p w:rsidR="007B73E5" w:rsidRPr="007B73E5" w:rsidRDefault="007B73E5" w:rsidP="007B73E5">
      <w:pPr>
        <w:pStyle w:val="NoSpacing"/>
      </w:pPr>
      <w:r w:rsidRPr="007B73E5">
        <w:t>&lt;br&gt;</w:t>
      </w:r>
      <w:r w:rsidRPr="007B73E5">
        <w:tab/>
        <w:t>Defines a single line break</w:t>
      </w:r>
    </w:p>
    <w:p w:rsidR="007B73E5" w:rsidRPr="007B73E5" w:rsidRDefault="007B73E5" w:rsidP="007B73E5">
      <w:pPr>
        <w:pStyle w:val="NoSpacing"/>
      </w:pPr>
      <w:r w:rsidRPr="007B73E5">
        <w:t>&lt;button&gt;</w:t>
      </w:r>
      <w:r w:rsidRPr="007B73E5">
        <w:tab/>
        <w:t>Defines a clickable button</w:t>
      </w:r>
    </w:p>
    <w:p w:rsidR="007B73E5" w:rsidRPr="007B73E5" w:rsidRDefault="007B73E5" w:rsidP="007B73E5">
      <w:pPr>
        <w:pStyle w:val="NoSpacing"/>
      </w:pPr>
      <w:r w:rsidRPr="007B73E5">
        <w:t>&lt;canvas&gt;</w:t>
      </w:r>
      <w:r w:rsidRPr="007B73E5">
        <w:tab/>
        <w:t>Used to draw graphics, on the fly, via scripting (usually JavaScript)</w:t>
      </w:r>
    </w:p>
    <w:p w:rsidR="007B73E5" w:rsidRPr="007B73E5" w:rsidRDefault="007B73E5" w:rsidP="007B73E5">
      <w:pPr>
        <w:pStyle w:val="NoSpacing"/>
      </w:pPr>
      <w:r w:rsidRPr="007B73E5">
        <w:lastRenderedPageBreak/>
        <w:t>&lt;caption&gt;</w:t>
      </w:r>
      <w:r w:rsidRPr="007B73E5">
        <w:tab/>
        <w:t>Defines a table caption</w:t>
      </w:r>
    </w:p>
    <w:p w:rsidR="007B73E5" w:rsidRPr="007B73E5" w:rsidRDefault="007B73E5" w:rsidP="007B73E5">
      <w:pPr>
        <w:pStyle w:val="NoSpacing"/>
      </w:pPr>
      <w:r w:rsidRPr="007B73E5">
        <w:t>&lt;center&gt;</w:t>
      </w:r>
      <w:r w:rsidRPr="007B73E5">
        <w:tab/>
        <w:t>Not supported in HTML5. Use CSS instead.</w:t>
      </w:r>
    </w:p>
    <w:p w:rsidR="007B73E5" w:rsidRPr="007B73E5" w:rsidRDefault="007B73E5" w:rsidP="007B73E5">
      <w:pPr>
        <w:pStyle w:val="NoSpacing"/>
      </w:pPr>
      <w:r w:rsidRPr="007B73E5">
        <w:t>Defines centered text</w:t>
      </w:r>
    </w:p>
    <w:p w:rsidR="007B73E5" w:rsidRPr="007B73E5" w:rsidRDefault="007B73E5" w:rsidP="007B73E5">
      <w:pPr>
        <w:pStyle w:val="NoSpacing"/>
      </w:pPr>
      <w:r w:rsidRPr="007B73E5">
        <w:t>&lt;cite&gt;</w:t>
      </w:r>
      <w:r w:rsidRPr="007B73E5">
        <w:tab/>
        <w:t>Defines the title of a work</w:t>
      </w:r>
    </w:p>
    <w:p w:rsidR="007B73E5" w:rsidRPr="007B73E5" w:rsidRDefault="007B73E5" w:rsidP="007B73E5">
      <w:pPr>
        <w:pStyle w:val="NoSpacing"/>
      </w:pPr>
      <w:r w:rsidRPr="007B73E5">
        <w:t>&lt;code&gt;</w:t>
      </w:r>
      <w:r w:rsidRPr="007B73E5">
        <w:tab/>
        <w:t>Defines a piece of computer code</w:t>
      </w:r>
    </w:p>
    <w:p w:rsidR="007B73E5" w:rsidRPr="007B73E5" w:rsidRDefault="007B73E5" w:rsidP="007B73E5">
      <w:pPr>
        <w:pStyle w:val="NoSpacing"/>
      </w:pPr>
      <w:r w:rsidRPr="007B73E5">
        <w:t>&lt;col&gt;</w:t>
      </w:r>
      <w:r w:rsidRPr="007B73E5">
        <w:tab/>
        <w:t xml:space="preserve">Specifies column properties for each column within a &lt;colgroup&gt; element </w:t>
      </w:r>
    </w:p>
    <w:p w:rsidR="007B73E5" w:rsidRPr="007B73E5" w:rsidRDefault="007B73E5" w:rsidP="007B73E5">
      <w:pPr>
        <w:pStyle w:val="NoSpacing"/>
      </w:pPr>
      <w:r w:rsidRPr="007B73E5">
        <w:t>&lt;colgroup&gt;</w:t>
      </w:r>
      <w:r w:rsidRPr="007B73E5">
        <w:tab/>
        <w:t>Specifies a group of one or more columns in a table for formatting</w:t>
      </w:r>
    </w:p>
    <w:p w:rsidR="007B73E5" w:rsidRPr="007B73E5" w:rsidRDefault="007B73E5" w:rsidP="007B73E5">
      <w:pPr>
        <w:pStyle w:val="NoSpacing"/>
      </w:pPr>
      <w:r w:rsidRPr="007B73E5">
        <w:t>&lt;datalist&gt;</w:t>
      </w:r>
      <w:r w:rsidRPr="007B73E5">
        <w:tab/>
        <w:t>Specifies a list of pre-defined options for input controls</w:t>
      </w:r>
    </w:p>
    <w:p w:rsidR="007B73E5" w:rsidRPr="007B73E5" w:rsidRDefault="007B73E5" w:rsidP="007B73E5">
      <w:pPr>
        <w:pStyle w:val="NoSpacing"/>
      </w:pPr>
      <w:r w:rsidRPr="007B73E5">
        <w:t>&lt;dd&gt;</w:t>
      </w:r>
      <w:r w:rsidRPr="007B73E5">
        <w:tab/>
        <w:t>Defines a description/value of a term in a description list</w:t>
      </w:r>
    </w:p>
    <w:p w:rsidR="007B73E5" w:rsidRPr="007B73E5" w:rsidRDefault="007B73E5" w:rsidP="007B73E5">
      <w:pPr>
        <w:pStyle w:val="NoSpacing"/>
      </w:pPr>
      <w:r w:rsidRPr="007B73E5">
        <w:t>&lt;del&gt;</w:t>
      </w:r>
      <w:r w:rsidRPr="007B73E5">
        <w:tab/>
        <w:t>Defines text that has been deleted from a document</w:t>
      </w:r>
    </w:p>
    <w:p w:rsidR="007B73E5" w:rsidRPr="007B73E5" w:rsidRDefault="007B73E5" w:rsidP="007B73E5">
      <w:pPr>
        <w:pStyle w:val="NoSpacing"/>
      </w:pPr>
      <w:r w:rsidRPr="007B73E5">
        <w:t>&lt;details&gt;</w:t>
      </w:r>
      <w:r w:rsidRPr="007B73E5">
        <w:tab/>
        <w:t>Defines additional details that the user can view or hide</w:t>
      </w:r>
    </w:p>
    <w:p w:rsidR="007B73E5" w:rsidRPr="007B73E5" w:rsidRDefault="007B73E5" w:rsidP="007B73E5">
      <w:pPr>
        <w:pStyle w:val="NoSpacing"/>
      </w:pPr>
      <w:r w:rsidRPr="007B73E5">
        <w:t>&lt;dfn&gt;</w:t>
      </w:r>
      <w:r w:rsidRPr="007B73E5">
        <w:tab/>
        <w:t>Represents the defining instance of a term</w:t>
      </w:r>
    </w:p>
    <w:p w:rsidR="007B73E5" w:rsidRPr="007B73E5" w:rsidRDefault="007B73E5" w:rsidP="007B73E5">
      <w:pPr>
        <w:pStyle w:val="NoSpacing"/>
      </w:pPr>
      <w:r w:rsidRPr="007B73E5">
        <w:t>&lt;dialog&gt;</w:t>
      </w:r>
      <w:r w:rsidRPr="007B73E5">
        <w:tab/>
        <w:t>Defines a dialog box or window</w:t>
      </w:r>
    </w:p>
    <w:p w:rsidR="007B73E5" w:rsidRPr="007B73E5" w:rsidRDefault="007B73E5" w:rsidP="007B73E5">
      <w:pPr>
        <w:pStyle w:val="NoSpacing"/>
      </w:pPr>
      <w:r w:rsidRPr="007B73E5">
        <w:t>&lt;dir&gt;</w:t>
      </w:r>
      <w:r w:rsidRPr="007B73E5">
        <w:tab/>
        <w:t>Not supported in HTML5. Use &lt;ul&gt; instead.</w:t>
      </w:r>
    </w:p>
    <w:p w:rsidR="007B73E5" w:rsidRPr="007B73E5" w:rsidRDefault="007B73E5" w:rsidP="007B73E5">
      <w:pPr>
        <w:pStyle w:val="NoSpacing"/>
      </w:pPr>
      <w:r w:rsidRPr="007B73E5">
        <w:t>Defines a directory list</w:t>
      </w:r>
    </w:p>
    <w:p w:rsidR="007B73E5" w:rsidRPr="007B73E5" w:rsidRDefault="007B73E5" w:rsidP="007B73E5">
      <w:pPr>
        <w:pStyle w:val="NoSpacing"/>
      </w:pPr>
      <w:r w:rsidRPr="007B73E5">
        <w:t>&lt;div&gt;</w:t>
      </w:r>
      <w:r w:rsidRPr="007B73E5">
        <w:tab/>
        <w:t>Defines a section in a document</w:t>
      </w:r>
    </w:p>
    <w:p w:rsidR="007B73E5" w:rsidRPr="007B73E5" w:rsidRDefault="007B73E5" w:rsidP="007B73E5">
      <w:pPr>
        <w:pStyle w:val="NoSpacing"/>
      </w:pPr>
      <w:r w:rsidRPr="007B73E5">
        <w:t>&lt;dl&gt;</w:t>
      </w:r>
      <w:r w:rsidRPr="007B73E5">
        <w:tab/>
        <w:t>Defines a description list</w:t>
      </w:r>
    </w:p>
    <w:p w:rsidR="007B73E5" w:rsidRPr="007B73E5" w:rsidRDefault="007B73E5" w:rsidP="007B73E5">
      <w:pPr>
        <w:pStyle w:val="NoSpacing"/>
      </w:pPr>
      <w:r w:rsidRPr="007B73E5">
        <w:t>&lt;dt&gt;</w:t>
      </w:r>
      <w:r w:rsidRPr="007B73E5">
        <w:tab/>
        <w:t>Defines a term/name in a description list</w:t>
      </w:r>
    </w:p>
    <w:p w:rsidR="007B73E5" w:rsidRPr="007B73E5" w:rsidRDefault="007B73E5" w:rsidP="007B73E5">
      <w:pPr>
        <w:pStyle w:val="NoSpacing"/>
      </w:pPr>
      <w:r w:rsidRPr="007B73E5">
        <w:t>&lt;em&gt;</w:t>
      </w:r>
      <w:r w:rsidRPr="007B73E5">
        <w:tab/>
        <w:t xml:space="preserve">Defines emphasized text </w:t>
      </w:r>
    </w:p>
    <w:p w:rsidR="007B73E5" w:rsidRPr="007B73E5" w:rsidRDefault="007B73E5" w:rsidP="007B73E5">
      <w:pPr>
        <w:pStyle w:val="NoSpacing"/>
      </w:pPr>
      <w:r w:rsidRPr="007B73E5">
        <w:t>&lt;embed&gt;</w:t>
      </w:r>
      <w:r w:rsidRPr="007B73E5">
        <w:tab/>
        <w:t>Defines a container for an external (non-HTML) application</w:t>
      </w:r>
    </w:p>
    <w:p w:rsidR="007B73E5" w:rsidRPr="007B73E5" w:rsidRDefault="007B73E5" w:rsidP="007B73E5">
      <w:pPr>
        <w:pStyle w:val="NoSpacing"/>
      </w:pPr>
      <w:r w:rsidRPr="007B73E5">
        <w:t>&lt;fieldset&gt;</w:t>
      </w:r>
      <w:r w:rsidRPr="007B73E5">
        <w:tab/>
        <w:t>Groups related elements in a form</w:t>
      </w:r>
    </w:p>
    <w:p w:rsidR="007B73E5" w:rsidRPr="007B73E5" w:rsidRDefault="007B73E5" w:rsidP="007B73E5">
      <w:pPr>
        <w:pStyle w:val="NoSpacing"/>
      </w:pPr>
      <w:r w:rsidRPr="007B73E5">
        <w:t>&lt;figcaption&gt;</w:t>
      </w:r>
      <w:r w:rsidRPr="007B73E5">
        <w:tab/>
        <w:t>Defines a caption for a &lt;figure&gt; element</w:t>
      </w:r>
    </w:p>
    <w:p w:rsidR="007B73E5" w:rsidRPr="007B73E5" w:rsidRDefault="007B73E5" w:rsidP="007B73E5">
      <w:pPr>
        <w:pStyle w:val="NoSpacing"/>
      </w:pPr>
      <w:r w:rsidRPr="007B73E5">
        <w:t>&lt;figure&gt;</w:t>
      </w:r>
      <w:r w:rsidRPr="007B73E5">
        <w:tab/>
        <w:t>Specifies self-contained content</w:t>
      </w:r>
    </w:p>
    <w:p w:rsidR="007B73E5" w:rsidRPr="007B73E5" w:rsidRDefault="007B73E5" w:rsidP="007B73E5">
      <w:pPr>
        <w:pStyle w:val="NoSpacing"/>
      </w:pPr>
      <w:r w:rsidRPr="007B73E5">
        <w:t>&lt;font&gt;</w:t>
      </w:r>
      <w:r w:rsidRPr="007B73E5">
        <w:tab/>
        <w:t>Not supported in HTML5. Use CSS instead.</w:t>
      </w:r>
    </w:p>
    <w:p w:rsidR="007B73E5" w:rsidRPr="007B73E5" w:rsidRDefault="007B73E5" w:rsidP="007B73E5">
      <w:pPr>
        <w:pStyle w:val="NoSpacing"/>
      </w:pPr>
      <w:r w:rsidRPr="007B73E5">
        <w:t>Defines font, color, and size for text</w:t>
      </w:r>
    </w:p>
    <w:p w:rsidR="007B73E5" w:rsidRPr="007B73E5" w:rsidRDefault="007B73E5" w:rsidP="007B73E5">
      <w:pPr>
        <w:pStyle w:val="NoSpacing"/>
      </w:pPr>
      <w:r w:rsidRPr="007B73E5">
        <w:t>&lt;footer&gt;</w:t>
      </w:r>
      <w:r w:rsidRPr="007B73E5">
        <w:tab/>
        <w:t>Defines a footer for a document or section</w:t>
      </w:r>
    </w:p>
    <w:p w:rsidR="007B73E5" w:rsidRPr="007B73E5" w:rsidRDefault="007B73E5" w:rsidP="007B73E5">
      <w:pPr>
        <w:pStyle w:val="NoSpacing"/>
      </w:pPr>
      <w:r w:rsidRPr="007B73E5">
        <w:t>&lt;form&gt;</w:t>
      </w:r>
      <w:r w:rsidRPr="007B73E5">
        <w:tab/>
        <w:t>Defines an HTML form for user input</w:t>
      </w:r>
    </w:p>
    <w:p w:rsidR="007B73E5" w:rsidRPr="007B73E5" w:rsidRDefault="007B73E5" w:rsidP="007B73E5">
      <w:pPr>
        <w:pStyle w:val="NoSpacing"/>
      </w:pPr>
      <w:r w:rsidRPr="007B73E5">
        <w:t>&lt;frame&gt;</w:t>
      </w:r>
      <w:r w:rsidRPr="007B73E5">
        <w:tab/>
        <w:t>Not supported in HTML5.</w:t>
      </w:r>
    </w:p>
    <w:p w:rsidR="007B73E5" w:rsidRPr="007B73E5" w:rsidRDefault="007B73E5" w:rsidP="007B73E5">
      <w:pPr>
        <w:pStyle w:val="NoSpacing"/>
      </w:pPr>
      <w:r w:rsidRPr="007B73E5">
        <w:t>Defines a window (a frame) in a frameset</w:t>
      </w:r>
    </w:p>
    <w:p w:rsidR="007B73E5" w:rsidRPr="007B73E5" w:rsidRDefault="007B73E5" w:rsidP="007B73E5">
      <w:pPr>
        <w:pStyle w:val="NoSpacing"/>
      </w:pPr>
      <w:r w:rsidRPr="007B73E5">
        <w:t>&lt;frameset&gt;</w:t>
      </w:r>
      <w:r w:rsidRPr="007B73E5">
        <w:tab/>
        <w:t>Not supported in HTML5.</w:t>
      </w:r>
    </w:p>
    <w:p w:rsidR="007B73E5" w:rsidRPr="007B73E5" w:rsidRDefault="007B73E5" w:rsidP="007B73E5">
      <w:pPr>
        <w:pStyle w:val="NoSpacing"/>
      </w:pPr>
      <w:r w:rsidRPr="007B73E5">
        <w:t>Defines a set of frames</w:t>
      </w:r>
    </w:p>
    <w:p w:rsidR="007B73E5" w:rsidRPr="007B73E5" w:rsidRDefault="007B73E5" w:rsidP="007B73E5">
      <w:pPr>
        <w:pStyle w:val="NoSpacing"/>
      </w:pPr>
      <w:r w:rsidRPr="007B73E5">
        <w:t>&lt;h1&gt; to &lt;h6&gt;</w:t>
      </w:r>
      <w:r w:rsidRPr="007B73E5">
        <w:tab/>
        <w:t>Defines HTML headings</w:t>
      </w:r>
    </w:p>
    <w:p w:rsidR="007B73E5" w:rsidRPr="007B73E5" w:rsidRDefault="007B73E5" w:rsidP="007B73E5">
      <w:pPr>
        <w:pStyle w:val="NoSpacing"/>
      </w:pPr>
      <w:r w:rsidRPr="007B73E5">
        <w:t>&lt;head&gt;</w:t>
      </w:r>
      <w:r w:rsidRPr="007B73E5">
        <w:tab/>
        <w:t>Defines information about the document</w:t>
      </w:r>
    </w:p>
    <w:p w:rsidR="007B73E5" w:rsidRPr="007B73E5" w:rsidRDefault="007B73E5" w:rsidP="007B73E5">
      <w:pPr>
        <w:pStyle w:val="NoSpacing"/>
      </w:pPr>
      <w:r w:rsidRPr="007B73E5">
        <w:t>&lt;header&gt;</w:t>
      </w:r>
      <w:r w:rsidRPr="007B73E5">
        <w:tab/>
        <w:t>Defines a header for a document or section</w:t>
      </w:r>
    </w:p>
    <w:p w:rsidR="007B73E5" w:rsidRPr="007B73E5" w:rsidRDefault="007B73E5" w:rsidP="007B73E5">
      <w:pPr>
        <w:pStyle w:val="NoSpacing"/>
      </w:pPr>
      <w:r w:rsidRPr="007B73E5">
        <w:t>&lt;hr&gt;</w:t>
      </w:r>
      <w:r w:rsidRPr="007B73E5">
        <w:tab/>
        <w:t>Defines a thematic change in the content</w:t>
      </w:r>
    </w:p>
    <w:p w:rsidR="007B73E5" w:rsidRPr="007B73E5" w:rsidRDefault="007B73E5" w:rsidP="007B73E5">
      <w:pPr>
        <w:pStyle w:val="NoSpacing"/>
      </w:pPr>
      <w:r w:rsidRPr="007B73E5">
        <w:t>&lt;html&gt;</w:t>
      </w:r>
      <w:r w:rsidRPr="007B73E5">
        <w:tab/>
        <w:t>Defines the root of an HTML document</w:t>
      </w:r>
    </w:p>
    <w:p w:rsidR="007B73E5" w:rsidRPr="007B73E5" w:rsidRDefault="007B73E5" w:rsidP="007B73E5">
      <w:pPr>
        <w:pStyle w:val="NoSpacing"/>
      </w:pPr>
      <w:r w:rsidRPr="007B73E5">
        <w:t>&lt;i&gt;</w:t>
      </w:r>
      <w:r w:rsidRPr="007B73E5">
        <w:tab/>
        <w:t>Defines a part of text in an alternate voice or mood</w:t>
      </w:r>
    </w:p>
    <w:p w:rsidR="007B73E5" w:rsidRPr="007B73E5" w:rsidRDefault="007B73E5" w:rsidP="007B73E5">
      <w:pPr>
        <w:pStyle w:val="NoSpacing"/>
      </w:pPr>
      <w:r w:rsidRPr="007B73E5">
        <w:t>&lt;iframe&gt;</w:t>
      </w:r>
      <w:r w:rsidRPr="007B73E5">
        <w:tab/>
        <w:t>Defines an inline frame</w:t>
      </w:r>
    </w:p>
    <w:p w:rsidR="007B73E5" w:rsidRPr="007B73E5" w:rsidRDefault="007B73E5" w:rsidP="007B73E5">
      <w:pPr>
        <w:pStyle w:val="NoSpacing"/>
      </w:pPr>
      <w:r w:rsidRPr="007B73E5">
        <w:t>&lt;img&gt;</w:t>
      </w:r>
      <w:r w:rsidRPr="007B73E5">
        <w:tab/>
        <w:t>Defines an image</w:t>
      </w:r>
    </w:p>
    <w:p w:rsidR="007B73E5" w:rsidRPr="007B73E5" w:rsidRDefault="007B73E5" w:rsidP="007B73E5">
      <w:pPr>
        <w:pStyle w:val="NoSpacing"/>
      </w:pPr>
      <w:r w:rsidRPr="007B73E5">
        <w:t>&lt;input&gt;</w:t>
      </w:r>
      <w:r w:rsidRPr="007B73E5">
        <w:tab/>
        <w:t>Defines an input control</w:t>
      </w:r>
    </w:p>
    <w:p w:rsidR="007B73E5" w:rsidRPr="007B73E5" w:rsidRDefault="007B73E5" w:rsidP="007B73E5">
      <w:pPr>
        <w:pStyle w:val="NoSpacing"/>
      </w:pPr>
      <w:r w:rsidRPr="007B73E5">
        <w:t>&lt;ins&gt;</w:t>
      </w:r>
      <w:r w:rsidRPr="007B73E5">
        <w:tab/>
        <w:t>Defines a text that has been inserted into a document</w:t>
      </w:r>
    </w:p>
    <w:p w:rsidR="007B73E5" w:rsidRPr="007B73E5" w:rsidRDefault="007B73E5" w:rsidP="007B73E5">
      <w:pPr>
        <w:pStyle w:val="NoSpacing"/>
      </w:pPr>
      <w:r w:rsidRPr="007B73E5">
        <w:t>&lt;kbd&gt;</w:t>
      </w:r>
      <w:r w:rsidRPr="007B73E5">
        <w:tab/>
        <w:t>Defines keyboard input</w:t>
      </w:r>
    </w:p>
    <w:p w:rsidR="007B73E5" w:rsidRPr="007B73E5" w:rsidRDefault="007B73E5" w:rsidP="007B73E5">
      <w:pPr>
        <w:pStyle w:val="NoSpacing"/>
      </w:pPr>
      <w:r w:rsidRPr="007B73E5">
        <w:t>&lt;keygen&gt;</w:t>
      </w:r>
      <w:r w:rsidRPr="007B73E5">
        <w:tab/>
        <w:t>Defines a key-pair generator field (for forms)</w:t>
      </w:r>
    </w:p>
    <w:p w:rsidR="007B73E5" w:rsidRPr="007B73E5" w:rsidRDefault="007B73E5" w:rsidP="007B73E5">
      <w:pPr>
        <w:pStyle w:val="NoSpacing"/>
      </w:pPr>
      <w:r w:rsidRPr="007B73E5">
        <w:t>&lt;label&gt;</w:t>
      </w:r>
      <w:r w:rsidRPr="007B73E5">
        <w:tab/>
        <w:t>Defines a label for an &lt;input&gt; element</w:t>
      </w:r>
    </w:p>
    <w:p w:rsidR="007B73E5" w:rsidRPr="007B73E5" w:rsidRDefault="007B73E5" w:rsidP="007B73E5">
      <w:pPr>
        <w:pStyle w:val="NoSpacing"/>
      </w:pPr>
      <w:r w:rsidRPr="007B73E5">
        <w:t>&lt;legend&gt;</w:t>
      </w:r>
      <w:r w:rsidRPr="007B73E5">
        <w:tab/>
        <w:t>Defines a caption for a &lt;fieldset&gt; element</w:t>
      </w:r>
    </w:p>
    <w:p w:rsidR="007B73E5" w:rsidRPr="007B73E5" w:rsidRDefault="007B73E5" w:rsidP="007B73E5">
      <w:pPr>
        <w:pStyle w:val="NoSpacing"/>
      </w:pPr>
      <w:r w:rsidRPr="007B73E5">
        <w:t>&lt;li&gt;</w:t>
      </w:r>
      <w:r w:rsidRPr="007B73E5">
        <w:tab/>
        <w:t>Defines a list item</w:t>
      </w:r>
    </w:p>
    <w:p w:rsidR="007B73E5" w:rsidRPr="007B73E5" w:rsidRDefault="007B73E5" w:rsidP="007B73E5">
      <w:pPr>
        <w:pStyle w:val="NoSpacing"/>
      </w:pPr>
      <w:r w:rsidRPr="007B73E5">
        <w:t>&lt;link&gt;</w:t>
      </w:r>
      <w:r w:rsidRPr="007B73E5">
        <w:tab/>
        <w:t>Defines the relationship between a document and an external resource (most used to link to style sheets)</w:t>
      </w:r>
    </w:p>
    <w:p w:rsidR="007B73E5" w:rsidRPr="007B73E5" w:rsidRDefault="007B73E5" w:rsidP="007B73E5">
      <w:pPr>
        <w:pStyle w:val="NoSpacing"/>
      </w:pPr>
      <w:r w:rsidRPr="007B73E5">
        <w:lastRenderedPageBreak/>
        <w:t>&lt;main&gt;</w:t>
      </w:r>
      <w:r w:rsidRPr="007B73E5">
        <w:tab/>
        <w:t>Specifies the main content of a document</w:t>
      </w:r>
    </w:p>
    <w:p w:rsidR="007B73E5" w:rsidRPr="007B73E5" w:rsidRDefault="007B73E5" w:rsidP="007B73E5">
      <w:pPr>
        <w:pStyle w:val="NoSpacing"/>
      </w:pPr>
      <w:r w:rsidRPr="007B73E5">
        <w:t>&lt;map&gt;</w:t>
      </w:r>
      <w:r w:rsidRPr="007B73E5">
        <w:tab/>
        <w:t>Defines a client-side image-map</w:t>
      </w:r>
    </w:p>
    <w:p w:rsidR="007B73E5" w:rsidRPr="007B73E5" w:rsidRDefault="007B73E5" w:rsidP="007B73E5">
      <w:pPr>
        <w:pStyle w:val="NoSpacing"/>
      </w:pPr>
      <w:r w:rsidRPr="007B73E5">
        <w:t>&lt;mark&gt;</w:t>
      </w:r>
      <w:r w:rsidRPr="007B73E5">
        <w:tab/>
        <w:t>Defines marked/highlighted text</w:t>
      </w:r>
    </w:p>
    <w:p w:rsidR="007B73E5" w:rsidRPr="007B73E5" w:rsidRDefault="007B73E5" w:rsidP="007B73E5">
      <w:pPr>
        <w:pStyle w:val="NoSpacing"/>
      </w:pPr>
      <w:r w:rsidRPr="007B73E5">
        <w:t>&lt;menu&gt;</w:t>
      </w:r>
      <w:r w:rsidRPr="007B73E5">
        <w:tab/>
        <w:t>Defines a list/menu of commands</w:t>
      </w:r>
    </w:p>
    <w:p w:rsidR="007B73E5" w:rsidRPr="007B73E5" w:rsidRDefault="007B73E5" w:rsidP="007B73E5">
      <w:pPr>
        <w:pStyle w:val="NoSpacing"/>
      </w:pPr>
      <w:r w:rsidRPr="007B73E5">
        <w:t>&lt;menuitem&gt;</w:t>
      </w:r>
      <w:r w:rsidRPr="007B73E5">
        <w:tab/>
        <w:t>Defines a command/menu item that the user can invoke from a popup menu</w:t>
      </w:r>
    </w:p>
    <w:p w:rsidR="007B73E5" w:rsidRPr="007B73E5" w:rsidRDefault="007B73E5" w:rsidP="007B73E5">
      <w:pPr>
        <w:pStyle w:val="NoSpacing"/>
      </w:pPr>
      <w:r w:rsidRPr="007B73E5">
        <w:t>&lt;meta&gt;</w:t>
      </w:r>
      <w:r w:rsidRPr="007B73E5">
        <w:tab/>
        <w:t>Defines metadata about an HTML document</w:t>
      </w:r>
    </w:p>
    <w:p w:rsidR="007B73E5" w:rsidRPr="007B73E5" w:rsidRDefault="007B73E5" w:rsidP="007B73E5">
      <w:pPr>
        <w:pStyle w:val="NoSpacing"/>
      </w:pPr>
      <w:r w:rsidRPr="007B73E5">
        <w:t>&lt;meter&gt;</w:t>
      </w:r>
      <w:r w:rsidRPr="007B73E5">
        <w:tab/>
        <w:t>Defines a scalar measurement within a known range (a gauge)</w:t>
      </w:r>
    </w:p>
    <w:p w:rsidR="007B73E5" w:rsidRPr="007B73E5" w:rsidRDefault="007B73E5" w:rsidP="007B73E5">
      <w:pPr>
        <w:pStyle w:val="NoSpacing"/>
      </w:pPr>
      <w:r w:rsidRPr="007B73E5">
        <w:t>&lt;nav&gt;</w:t>
      </w:r>
      <w:r w:rsidRPr="007B73E5">
        <w:tab/>
        <w:t>Defines navigation links</w:t>
      </w:r>
    </w:p>
    <w:p w:rsidR="007B73E5" w:rsidRPr="007B73E5" w:rsidRDefault="007B73E5" w:rsidP="007B73E5">
      <w:pPr>
        <w:pStyle w:val="NoSpacing"/>
      </w:pPr>
      <w:r w:rsidRPr="007B73E5">
        <w:t>&lt;noframes&gt;</w:t>
      </w:r>
      <w:r w:rsidRPr="007B73E5">
        <w:tab/>
        <w:t>Not supported in HTML5.</w:t>
      </w:r>
    </w:p>
    <w:p w:rsidR="007B73E5" w:rsidRPr="007B73E5" w:rsidRDefault="007B73E5" w:rsidP="007B73E5">
      <w:pPr>
        <w:pStyle w:val="NoSpacing"/>
      </w:pPr>
      <w:r w:rsidRPr="007B73E5">
        <w:t>Defines an alternate content for users that do not support frames</w:t>
      </w:r>
    </w:p>
    <w:p w:rsidR="007B73E5" w:rsidRPr="007B73E5" w:rsidRDefault="007B73E5" w:rsidP="007B73E5">
      <w:pPr>
        <w:pStyle w:val="NoSpacing"/>
      </w:pPr>
      <w:r w:rsidRPr="007B73E5">
        <w:t>&lt;noscript&gt;</w:t>
      </w:r>
      <w:r w:rsidRPr="007B73E5">
        <w:tab/>
        <w:t>Defines an alternate content for users that do not support client-side scripts</w:t>
      </w:r>
    </w:p>
    <w:p w:rsidR="007B73E5" w:rsidRPr="007B73E5" w:rsidRDefault="007B73E5" w:rsidP="007B73E5">
      <w:pPr>
        <w:pStyle w:val="NoSpacing"/>
      </w:pPr>
      <w:r w:rsidRPr="007B73E5">
        <w:t>&lt;object&gt;</w:t>
      </w:r>
      <w:r w:rsidRPr="007B73E5">
        <w:tab/>
        <w:t>Defines an embedded object</w:t>
      </w:r>
    </w:p>
    <w:p w:rsidR="007B73E5" w:rsidRPr="007B73E5" w:rsidRDefault="007B73E5" w:rsidP="007B73E5">
      <w:pPr>
        <w:pStyle w:val="NoSpacing"/>
      </w:pPr>
      <w:r w:rsidRPr="007B73E5">
        <w:t>&lt;ol&gt;</w:t>
      </w:r>
      <w:r w:rsidRPr="007B73E5">
        <w:tab/>
        <w:t>Defines an ordered list</w:t>
      </w:r>
    </w:p>
    <w:p w:rsidR="007B73E5" w:rsidRPr="007B73E5" w:rsidRDefault="007B73E5" w:rsidP="007B73E5">
      <w:pPr>
        <w:pStyle w:val="NoSpacing"/>
      </w:pPr>
      <w:r w:rsidRPr="007B73E5">
        <w:t>&lt;optgroup&gt;</w:t>
      </w:r>
      <w:r w:rsidRPr="007B73E5">
        <w:tab/>
        <w:t>Defines a group of related options in a drop-down list</w:t>
      </w:r>
    </w:p>
    <w:p w:rsidR="007B73E5" w:rsidRPr="007B73E5" w:rsidRDefault="007B73E5" w:rsidP="007B73E5">
      <w:pPr>
        <w:pStyle w:val="NoSpacing"/>
      </w:pPr>
      <w:r w:rsidRPr="007B73E5">
        <w:t>&lt;option&gt;</w:t>
      </w:r>
      <w:r w:rsidRPr="007B73E5">
        <w:tab/>
        <w:t>Defines an option in a drop-down list</w:t>
      </w:r>
    </w:p>
    <w:p w:rsidR="007B73E5" w:rsidRPr="007B73E5" w:rsidRDefault="007B73E5" w:rsidP="007B73E5">
      <w:pPr>
        <w:pStyle w:val="NoSpacing"/>
      </w:pPr>
      <w:r w:rsidRPr="007B73E5">
        <w:t>&lt;output&gt;</w:t>
      </w:r>
      <w:r w:rsidRPr="007B73E5">
        <w:tab/>
        <w:t>Defines the result of a calculation</w:t>
      </w:r>
    </w:p>
    <w:p w:rsidR="007B73E5" w:rsidRPr="007B73E5" w:rsidRDefault="007B73E5" w:rsidP="007B73E5">
      <w:pPr>
        <w:pStyle w:val="NoSpacing"/>
      </w:pPr>
      <w:r w:rsidRPr="007B73E5">
        <w:t>&lt;p&gt;</w:t>
      </w:r>
      <w:r w:rsidRPr="007B73E5">
        <w:tab/>
        <w:t>Defines a paragraph</w:t>
      </w:r>
    </w:p>
    <w:p w:rsidR="007B73E5" w:rsidRPr="007B73E5" w:rsidRDefault="007B73E5" w:rsidP="007B73E5">
      <w:pPr>
        <w:pStyle w:val="NoSpacing"/>
      </w:pPr>
      <w:r w:rsidRPr="007B73E5">
        <w:t>&lt;param&gt;</w:t>
      </w:r>
      <w:r w:rsidRPr="007B73E5">
        <w:tab/>
        <w:t>Defines a parameter for an object</w:t>
      </w:r>
    </w:p>
    <w:p w:rsidR="007B73E5" w:rsidRPr="007B73E5" w:rsidRDefault="007B73E5" w:rsidP="007B73E5">
      <w:pPr>
        <w:pStyle w:val="NoSpacing"/>
      </w:pPr>
      <w:r w:rsidRPr="007B73E5">
        <w:t>&lt;picture&gt;</w:t>
      </w:r>
      <w:r w:rsidRPr="007B73E5">
        <w:tab/>
        <w:t>Defines a container for multiple image resources</w:t>
      </w:r>
    </w:p>
    <w:p w:rsidR="007B73E5" w:rsidRPr="007B73E5" w:rsidRDefault="007B73E5" w:rsidP="007B73E5">
      <w:pPr>
        <w:pStyle w:val="NoSpacing"/>
      </w:pPr>
      <w:r w:rsidRPr="007B73E5">
        <w:t>&lt;pre&gt;</w:t>
      </w:r>
      <w:r w:rsidRPr="007B73E5">
        <w:tab/>
        <w:t>Defines preformatted text</w:t>
      </w:r>
    </w:p>
    <w:p w:rsidR="007B73E5" w:rsidRPr="007B73E5" w:rsidRDefault="007B73E5" w:rsidP="007B73E5">
      <w:pPr>
        <w:pStyle w:val="NoSpacing"/>
      </w:pPr>
      <w:r w:rsidRPr="007B73E5">
        <w:t>&lt;progress&gt;</w:t>
      </w:r>
      <w:r w:rsidRPr="007B73E5">
        <w:tab/>
        <w:t>Represents the progress of a task</w:t>
      </w:r>
    </w:p>
    <w:p w:rsidR="007B73E5" w:rsidRPr="007B73E5" w:rsidRDefault="007B73E5" w:rsidP="007B73E5">
      <w:pPr>
        <w:pStyle w:val="NoSpacing"/>
      </w:pPr>
      <w:r w:rsidRPr="007B73E5">
        <w:t>&lt;q&gt;</w:t>
      </w:r>
      <w:r w:rsidRPr="007B73E5">
        <w:tab/>
        <w:t>Defines a short quotation</w:t>
      </w:r>
    </w:p>
    <w:p w:rsidR="007B73E5" w:rsidRPr="007B73E5" w:rsidRDefault="007B73E5" w:rsidP="007B73E5">
      <w:pPr>
        <w:pStyle w:val="NoSpacing"/>
      </w:pPr>
      <w:r w:rsidRPr="007B73E5">
        <w:t>&lt;rp&gt;</w:t>
      </w:r>
      <w:r w:rsidRPr="007B73E5">
        <w:tab/>
        <w:t>Defines what to show in browsers that do not support ruby annotations</w:t>
      </w:r>
    </w:p>
    <w:p w:rsidR="007B73E5" w:rsidRPr="007B73E5" w:rsidRDefault="007B73E5" w:rsidP="007B73E5">
      <w:pPr>
        <w:pStyle w:val="NoSpacing"/>
      </w:pPr>
      <w:r w:rsidRPr="007B73E5">
        <w:t>&lt;rt&gt;</w:t>
      </w:r>
      <w:r w:rsidRPr="007B73E5">
        <w:tab/>
        <w:t>Defines an explanation/pronunciation of characters (for East Asian typography)</w:t>
      </w:r>
    </w:p>
    <w:p w:rsidR="007B73E5" w:rsidRPr="007B73E5" w:rsidRDefault="007B73E5" w:rsidP="007B73E5">
      <w:pPr>
        <w:pStyle w:val="NoSpacing"/>
      </w:pPr>
      <w:r w:rsidRPr="007B73E5">
        <w:t>&lt;ruby&gt;</w:t>
      </w:r>
      <w:r w:rsidRPr="007B73E5">
        <w:tab/>
        <w:t>Defines a ruby annotation (for East Asian typography)</w:t>
      </w:r>
    </w:p>
    <w:p w:rsidR="007B73E5" w:rsidRPr="007B73E5" w:rsidRDefault="007B73E5" w:rsidP="007B73E5">
      <w:pPr>
        <w:pStyle w:val="NoSpacing"/>
      </w:pPr>
      <w:r w:rsidRPr="007B73E5">
        <w:t>&lt;s&gt;</w:t>
      </w:r>
      <w:r w:rsidRPr="007B73E5">
        <w:tab/>
        <w:t>Defines text that is no longer correct</w:t>
      </w:r>
    </w:p>
    <w:p w:rsidR="007B73E5" w:rsidRPr="007B73E5" w:rsidRDefault="007B73E5" w:rsidP="007B73E5">
      <w:pPr>
        <w:pStyle w:val="NoSpacing"/>
      </w:pPr>
      <w:r w:rsidRPr="007B73E5">
        <w:t>&lt;samp&gt;</w:t>
      </w:r>
      <w:r w:rsidRPr="007B73E5">
        <w:tab/>
        <w:t>Defines sample output from a computer program</w:t>
      </w:r>
    </w:p>
    <w:p w:rsidR="007B73E5" w:rsidRPr="007B73E5" w:rsidRDefault="007B73E5" w:rsidP="007B73E5">
      <w:pPr>
        <w:pStyle w:val="NoSpacing"/>
      </w:pPr>
      <w:r w:rsidRPr="007B73E5">
        <w:t>&lt;script&gt;</w:t>
      </w:r>
      <w:r w:rsidRPr="007B73E5">
        <w:tab/>
        <w:t>Defines a client-side script</w:t>
      </w:r>
    </w:p>
    <w:p w:rsidR="007B73E5" w:rsidRPr="007B73E5" w:rsidRDefault="007B73E5" w:rsidP="007B73E5">
      <w:pPr>
        <w:pStyle w:val="NoSpacing"/>
      </w:pPr>
      <w:r w:rsidRPr="007B73E5">
        <w:t>&lt;section&gt;</w:t>
      </w:r>
      <w:r w:rsidRPr="007B73E5">
        <w:tab/>
        <w:t>Defines a section in a document</w:t>
      </w:r>
    </w:p>
    <w:p w:rsidR="007B73E5" w:rsidRPr="007B73E5" w:rsidRDefault="007B73E5" w:rsidP="007B73E5">
      <w:pPr>
        <w:pStyle w:val="NoSpacing"/>
      </w:pPr>
      <w:r w:rsidRPr="007B73E5">
        <w:t>&lt;select&gt;</w:t>
      </w:r>
      <w:r w:rsidRPr="007B73E5">
        <w:tab/>
        <w:t>Defines a drop-down list</w:t>
      </w:r>
    </w:p>
    <w:p w:rsidR="007B73E5" w:rsidRPr="007B73E5" w:rsidRDefault="007B73E5" w:rsidP="007B73E5">
      <w:pPr>
        <w:pStyle w:val="NoSpacing"/>
      </w:pPr>
      <w:r w:rsidRPr="007B73E5">
        <w:t>&lt;small&gt;</w:t>
      </w:r>
      <w:r w:rsidRPr="007B73E5">
        <w:tab/>
        <w:t>Defines smaller text</w:t>
      </w:r>
    </w:p>
    <w:p w:rsidR="007B73E5" w:rsidRPr="007B73E5" w:rsidRDefault="007B73E5" w:rsidP="007B73E5">
      <w:pPr>
        <w:pStyle w:val="NoSpacing"/>
      </w:pPr>
      <w:r w:rsidRPr="007B73E5">
        <w:t>&lt;source&gt;</w:t>
      </w:r>
      <w:r w:rsidRPr="007B73E5">
        <w:tab/>
        <w:t>Defines multiple media resources for media elements (&lt;video&gt; and &lt;audio&gt;)</w:t>
      </w:r>
    </w:p>
    <w:p w:rsidR="007B73E5" w:rsidRPr="007B73E5" w:rsidRDefault="007B73E5" w:rsidP="007B73E5">
      <w:pPr>
        <w:pStyle w:val="NoSpacing"/>
      </w:pPr>
      <w:r w:rsidRPr="007B73E5">
        <w:t>&lt;span&gt;</w:t>
      </w:r>
      <w:r w:rsidRPr="007B73E5">
        <w:tab/>
        <w:t>Defines a section in a document</w:t>
      </w:r>
    </w:p>
    <w:p w:rsidR="007B73E5" w:rsidRPr="007B73E5" w:rsidRDefault="007B73E5" w:rsidP="007B73E5">
      <w:pPr>
        <w:pStyle w:val="NoSpacing"/>
      </w:pPr>
      <w:r w:rsidRPr="007B73E5">
        <w:t>&lt;strike&gt;</w:t>
      </w:r>
      <w:r w:rsidRPr="007B73E5">
        <w:tab/>
        <w:t>Not supported in HTML5. Use &lt;del&gt; or &lt;s&gt; instead.</w:t>
      </w:r>
    </w:p>
    <w:p w:rsidR="007B73E5" w:rsidRPr="007B73E5" w:rsidRDefault="007B73E5" w:rsidP="007B73E5">
      <w:pPr>
        <w:pStyle w:val="NoSpacing"/>
      </w:pPr>
      <w:r w:rsidRPr="007B73E5">
        <w:t>Defines strikethrough text</w:t>
      </w:r>
    </w:p>
    <w:p w:rsidR="007B73E5" w:rsidRPr="007B73E5" w:rsidRDefault="007B73E5" w:rsidP="007B73E5">
      <w:pPr>
        <w:pStyle w:val="NoSpacing"/>
      </w:pPr>
      <w:r w:rsidRPr="007B73E5">
        <w:t>&lt;strong&gt;</w:t>
      </w:r>
      <w:r w:rsidRPr="007B73E5">
        <w:tab/>
        <w:t>Defines important text</w:t>
      </w:r>
    </w:p>
    <w:p w:rsidR="007B73E5" w:rsidRPr="007B73E5" w:rsidRDefault="007B73E5" w:rsidP="007B73E5">
      <w:pPr>
        <w:pStyle w:val="NoSpacing"/>
      </w:pPr>
      <w:r w:rsidRPr="007B73E5">
        <w:t>&lt;style&gt;</w:t>
      </w:r>
      <w:r w:rsidRPr="007B73E5">
        <w:tab/>
        <w:t>Defines style information for a document</w:t>
      </w:r>
    </w:p>
    <w:p w:rsidR="007B73E5" w:rsidRPr="007B73E5" w:rsidRDefault="007B73E5" w:rsidP="007B73E5">
      <w:pPr>
        <w:pStyle w:val="NoSpacing"/>
      </w:pPr>
      <w:r w:rsidRPr="007B73E5">
        <w:t>&lt;sub&gt;</w:t>
      </w:r>
      <w:r w:rsidRPr="007B73E5">
        <w:tab/>
        <w:t>Defines subscripted text</w:t>
      </w:r>
    </w:p>
    <w:p w:rsidR="007B73E5" w:rsidRPr="007B73E5" w:rsidRDefault="007B73E5" w:rsidP="007B73E5">
      <w:pPr>
        <w:pStyle w:val="NoSpacing"/>
      </w:pPr>
      <w:r w:rsidRPr="007B73E5">
        <w:t>&lt;summary&gt;</w:t>
      </w:r>
      <w:r w:rsidRPr="007B73E5">
        <w:tab/>
        <w:t>Defines a visible heading for a &lt;details&gt; element</w:t>
      </w:r>
    </w:p>
    <w:p w:rsidR="007B73E5" w:rsidRPr="007B73E5" w:rsidRDefault="007B73E5" w:rsidP="007B73E5">
      <w:pPr>
        <w:pStyle w:val="NoSpacing"/>
      </w:pPr>
      <w:r w:rsidRPr="007B73E5">
        <w:t>&lt;sup&gt;</w:t>
      </w:r>
      <w:r w:rsidRPr="007B73E5">
        <w:tab/>
        <w:t>Defines superscripted text</w:t>
      </w:r>
    </w:p>
    <w:p w:rsidR="007B73E5" w:rsidRPr="007B73E5" w:rsidRDefault="007B73E5" w:rsidP="007B73E5">
      <w:pPr>
        <w:pStyle w:val="NoSpacing"/>
      </w:pPr>
      <w:r w:rsidRPr="007B73E5">
        <w:t>&lt;table&gt;</w:t>
      </w:r>
      <w:r w:rsidRPr="007B73E5">
        <w:tab/>
        <w:t>Defines a table</w:t>
      </w:r>
    </w:p>
    <w:p w:rsidR="007B73E5" w:rsidRPr="007B73E5" w:rsidRDefault="007B73E5" w:rsidP="007B73E5">
      <w:pPr>
        <w:pStyle w:val="NoSpacing"/>
      </w:pPr>
      <w:r w:rsidRPr="007B73E5">
        <w:t>&lt;tbody&gt;</w:t>
      </w:r>
      <w:r w:rsidRPr="007B73E5">
        <w:tab/>
        <w:t>Groups the body content in a table</w:t>
      </w:r>
    </w:p>
    <w:p w:rsidR="007B73E5" w:rsidRPr="007B73E5" w:rsidRDefault="007B73E5" w:rsidP="007B73E5">
      <w:pPr>
        <w:pStyle w:val="NoSpacing"/>
      </w:pPr>
      <w:r w:rsidRPr="007B73E5">
        <w:t>&lt;td&gt;</w:t>
      </w:r>
      <w:r w:rsidRPr="007B73E5">
        <w:tab/>
        <w:t>Defines a cell in a table</w:t>
      </w:r>
    </w:p>
    <w:p w:rsidR="007B73E5" w:rsidRPr="007B73E5" w:rsidRDefault="007B73E5" w:rsidP="007B73E5">
      <w:pPr>
        <w:pStyle w:val="NoSpacing"/>
      </w:pPr>
      <w:r w:rsidRPr="007B73E5">
        <w:t>&lt;textarea&gt;</w:t>
      </w:r>
      <w:r w:rsidRPr="007B73E5">
        <w:tab/>
        <w:t>Defines a multiline input control (text area)</w:t>
      </w:r>
    </w:p>
    <w:p w:rsidR="007B73E5" w:rsidRPr="007B73E5" w:rsidRDefault="007B73E5" w:rsidP="007B73E5">
      <w:pPr>
        <w:pStyle w:val="NoSpacing"/>
      </w:pPr>
      <w:r w:rsidRPr="007B73E5">
        <w:t>&lt;tfoot&gt;</w:t>
      </w:r>
      <w:r w:rsidRPr="007B73E5">
        <w:tab/>
        <w:t>Groups the footer content in a table</w:t>
      </w:r>
    </w:p>
    <w:p w:rsidR="007B73E5" w:rsidRPr="007B73E5" w:rsidRDefault="007B73E5" w:rsidP="007B73E5">
      <w:pPr>
        <w:pStyle w:val="NoSpacing"/>
      </w:pPr>
      <w:r w:rsidRPr="007B73E5">
        <w:t>&lt;th&gt;</w:t>
      </w:r>
      <w:r w:rsidRPr="007B73E5">
        <w:tab/>
        <w:t>Defines a header cell in a table</w:t>
      </w:r>
    </w:p>
    <w:p w:rsidR="007B73E5" w:rsidRPr="007B73E5" w:rsidRDefault="007B73E5" w:rsidP="007B73E5">
      <w:pPr>
        <w:pStyle w:val="NoSpacing"/>
      </w:pPr>
      <w:r w:rsidRPr="007B73E5">
        <w:t>&lt;thead&gt;</w:t>
      </w:r>
      <w:r w:rsidRPr="007B73E5">
        <w:tab/>
        <w:t>Groups the header content in a table</w:t>
      </w:r>
    </w:p>
    <w:p w:rsidR="007B73E5" w:rsidRPr="007B73E5" w:rsidRDefault="007B73E5" w:rsidP="007B73E5">
      <w:pPr>
        <w:pStyle w:val="NoSpacing"/>
      </w:pPr>
      <w:r w:rsidRPr="007B73E5">
        <w:t>&lt;time&gt;</w:t>
      </w:r>
      <w:r w:rsidRPr="007B73E5">
        <w:tab/>
        <w:t>Defines a date/time</w:t>
      </w:r>
    </w:p>
    <w:p w:rsidR="007B73E5" w:rsidRPr="007B73E5" w:rsidRDefault="007B73E5" w:rsidP="007B73E5">
      <w:pPr>
        <w:pStyle w:val="NoSpacing"/>
      </w:pPr>
      <w:r w:rsidRPr="007B73E5">
        <w:lastRenderedPageBreak/>
        <w:t>&lt;title&gt;</w:t>
      </w:r>
      <w:r w:rsidRPr="007B73E5">
        <w:tab/>
        <w:t>Defines a title for the document</w:t>
      </w:r>
    </w:p>
    <w:p w:rsidR="007B73E5" w:rsidRPr="007B73E5" w:rsidRDefault="007B73E5" w:rsidP="007B73E5">
      <w:pPr>
        <w:pStyle w:val="NoSpacing"/>
      </w:pPr>
      <w:r w:rsidRPr="007B73E5">
        <w:t>&lt;tr&gt;</w:t>
      </w:r>
      <w:r w:rsidRPr="007B73E5">
        <w:tab/>
        <w:t>Defines a row in a table</w:t>
      </w:r>
    </w:p>
    <w:p w:rsidR="007B73E5" w:rsidRPr="007B73E5" w:rsidRDefault="007B73E5" w:rsidP="007B73E5">
      <w:pPr>
        <w:pStyle w:val="NoSpacing"/>
      </w:pPr>
      <w:r w:rsidRPr="007B73E5">
        <w:t>&lt;track&gt;</w:t>
      </w:r>
      <w:r w:rsidRPr="007B73E5">
        <w:tab/>
        <w:t>Defines text tracks for media elements (&lt;video&gt; and &lt;audio&gt;)</w:t>
      </w:r>
    </w:p>
    <w:p w:rsidR="007B73E5" w:rsidRPr="007B73E5" w:rsidRDefault="007B73E5" w:rsidP="007B73E5">
      <w:pPr>
        <w:pStyle w:val="NoSpacing"/>
      </w:pPr>
      <w:r w:rsidRPr="007B73E5">
        <w:t>&lt;tt&gt;</w:t>
      </w:r>
      <w:r w:rsidRPr="007B73E5">
        <w:tab/>
        <w:t>Not supported in HTML5. Use CSS instead.</w:t>
      </w:r>
    </w:p>
    <w:p w:rsidR="007B73E5" w:rsidRPr="007B73E5" w:rsidRDefault="007B73E5" w:rsidP="007B73E5">
      <w:pPr>
        <w:pStyle w:val="NoSpacing"/>
      </w:pPr>
      <w:r w:rsidRPr="007B73E5">
        <w:t>Defines teletype text</w:t>
      </w:r>
    </w:p>
    <w:p w:rsidR="007B73E5" w:rsidRPr="007B73E5" w:rsidRDefault="007B73E5" w:rsidP="007B73E5">
      <w:pPr>
        <w:pStyle w:val="NoSpacing"/>
      </w:pPr>
      <w:r w:rsidRPr="007B73E5">
        <w:t>&lt;u&gt;</w:t>
      </w:r>
      <w:r w:rsidRPr="007B73E5">
        <w:tab/>
        <w:t>Defines text that should be stylistically different from normal text</w:t>
      </w:r>
    </w:p>
    <w:p w:rsidR="007B73E5" w:rsidRPr="007B73E5" w:rsidRDefault="007B73E5" w:rsidP="007B73E5">
      <w:pPr>
        <w:pStyle w:val="NoSpacing"/>
      </w:pPr>
      <w:r w:rsidRPr="007B73E5">
        <w:t>&lt;ul&gt;</w:t>
      </w:r>
      <w:r w:rsidRPr="007B73E5">
        <w:tab/>
        <w:t>Defines an unordered list</w:t>
      </w:r>
    </w:p>
    <w:p w:rsidR="007B73E5" w:rsidRPr="007B73E5" w:rsidRDefault="007B73E5" w:rsidP="007B73E5">
      <w:pPr>
        <w:pStyle w:val="NoSpacing"/>
      </w:pPr>
      <w:r w:rsidRPr="007B73E5">
        <w:t>&lt;var&gt;</w:t>
      </w:r>
      <w:r w:rsidRPr="007B73E5">
        <w:tab/>
        <w:t>Defines a variable</w:t>
      </w:r>
    </w:p>
    <w:p w:rsidR="007B73E5" w:rsidRPr="007B73E5" w:rsidRDefault="007B73E5" w:rsidP="007B73E5">
      <w:pPr>
        <w:pStyle w:val="NoSpacing"/>
      </w:pPr>
      <w:r w:rsidRPr="007B73E5">
        <w:t>&lt;video&gt;</w:t>
      </w:r>
      <w:r w:rsidRPr="007B73E5">
        <w:tab/>
        <w:t>Defines a video or movie</w:t>
      </w:r>
    </w:p>
    <w:p w:rsidR="007B73E5" w:rsidRPr="007B73E5" w:rsidRDefault="007B73E5" w:rsidP="007B73E5">
      <w:pPr>
        <w:pStyle w:val="NoSpacing"/>
      </w:pPr>
      <w:r w:rsidRPr="007B73E5">
        <w:t>&lt;wbr&gt;</w:t>
      </w:r>
      <w:r w:rsidRPr="007B73E5">
        <w:tab/>
        <w:t>Defines a possible line-break</w:t>
      </w:r>
    </w:p>
    <w:p w:rsidR="007B73E5" w:rsidRPr="007B73E5" w:rsidRDefault="007B73E5" w:rsidP="00DA3ADA">
      <w:pPr>
        <w:pStyle w:val="NoSpacing"/>
        <w:rPr>
          <w:b/>
          <w:u w:val="single"/>
        </w:rPr>
      </w:pPr>
    </w:p>
    <w:p w:rsidR="006C647D" w:rsidRDefault="006C647D" w:rsidP="006C647D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Attributes are used to provide additional information about HTML elements.</w:t>
      </w:r>
    </w:p>
    <w:p w:rsidR="006C647D" w:rsidRDefault="006C647D" w:rsidP="006C647D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</w:p>
    <w:p w:rsidR="000311CC" w:rsidRDefault="000311CC" w:rsidP="00C9629B">
      <w:pPr>
        <w:pStyle w:val="NoSpacing"/>
      </w:pPr>
    </w:p>
    <w:p w:rsidR="00C9629B" w:rsidRPr="00804CF6" w:rsidRDefault="00C9629B" w:rsidP="00C9629B">
      <w:pPr>
        <w:pStyle w:val="NoSpacing"/>
      </w:pPr>
    </w:p>
    <w:sectPr w:rsidR="00C9629B" w:rsidRPr="00804CF6" w:rsidSect="003C73FF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6F0" w:rsidRDefault="004956F0" w:rsidP="00804CF6">
      <w:pPr>
        <w:spacing w:after="0" w:line="240" w:lineRule="auto"/>
      </w:pPr>
      <w:r>
        <w:separator/>
      </w:r>
    </w:p>
  </w:endnote>
  <w:endnote w:type="continuationSeparator" w:id="1">
    <w:p w:rsidR="004956F0" w:rsidRDefault="004956F0" w:rsidP="00804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6F0" w:rsidRDefault="004956F0" w:rsidP="00804CF6">
      <w:pPr>
        <w:spacing w:after="0" w:line="240" w:lineRule="auto"/>
      </w:pPr>
      <w:r>
        <w:separator/>
      </w:r>
    </w:p>
  </w:footnote>
  <w:footnote w:type="continuationSeparator" w:id="1">
    <w:p w:rsidR="004956F0" w:rsidRDefault="004956F0" w:rsidP="00804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CF6" w:rsidRPr="00804CF6" w:rsidRDefault="00804CF6">
    <w:pPr>
      <w:pStyle w:val="Header"/>
      <w:rPr>
        <w:b/>
        <w:color w:val="002060"/>
        <w:sz w:val="28"/>
        <w:szCs w:val="28"/>
      </w:rPr>
    </w:pPr>
    <w:r w:rsidRPr="00804CF6">
      <w:rPr>
        <w:b/>
        <w:color w:val="002060"/>
        <w:sz w:val="28"/>
        <w:szCs w:val="28"/>
      </w:rPr>
      <w:t>HTML</w:t>
    </w:r>
    <w:r w:rsidRPr="00804CF6">
      <w:rPr>
        <w:b/>
        <w:color w:val="002060"/>
        <w:sz w:val="28"/>
        <w:szCs w:val="28"/>
      </w:rPr>
      <w:tab/>
      <w:t>Preparation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4CF6"/>
    <w:rsid w:val="000311CC"/>
    <w:rsid w:val="001304FA"/>
    <w:rsid w:val="002862E4"/>
    <w:rsid w:val="002B2A6D"/>
    <w:rsid w:val="0038676C"/>
    <w:rsid w:val="003C73FF"/>
    <w:rsid w:val="00401695"/>
    <w:rsid w:val="00462332"/>
    <w:rsid w:val="004956F0"/>
    <w:rsid w:val="006C647D"/>
    <w:rsid w:val="007B73E5"/>
    <w:rsid w:val="00804CF6"/>
    <w:rsid w:val="00811E7B"/>
    <w:rsid w:val="00884F9E"/>
    <w:rsid w:val="00913266"/>
    <w:rsid w:val="00935F91"/>
    <w:rsid w:val="00936C5E"/>
    <w:rsid w:val="009A7A1F"/>
    <w:rsid w:val="00B907B2"/>
    <w:rsid w:val="00BC09AA"/>
    <w:rsid w:val="00C82D42"/>
    <w:rsid w:val="00C9629B"/>
    <w:rsid w:val="00D300F6"/>
    <w:rsid w:val="00DA3ADA"/>
    <w:rsid w:val="00E42FFE"/>
    <w:rsid w:val="00E64562"/>
    <w:rsid w:val="00E95BED"/>
    <w:rsid w:val="00F63454"/>
    <w:rsid w:val="00F7606C"/>
    <w:rsid w:val="00FD1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FCF"/>
  </w:style>
  <w:style w:type="paragraph" w:styleId="Heading1">
    <w:name w:val="heading 1"/>
    <w:basedOn w:val="Normal"/>
    <w:next w:val="Normal"/>
    <w:link w:val="Heading1Char"/>
    <w:uiPriority w:val="9"/>
    <w:qFormat/>
    <w:rsid w:val="00804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C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4CF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804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4CF6"/>
  </w:style>
  <w:style w:type="paragraph" w:styleId="Footer">
    <w:name w:val="footer"/>
    <w:basedOn w:val="Normal"/>
    <w:link w:val="FooterChar"/>
    <w:uiPriority w:val="99"/>
    <w:semiHidden/>
    <w:unhideWhenUsed/>
    <w:rsid w:val="00804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4CF6"/>
  </w:style>
  <w:style w:type="character" w:customStyle="1" w:styleId="Heading1Char">
    <w:name w:val="Heading 1 Char"/>
    <w:basedOn w:val="DefaultParagraphFont"/>
    <w:link w:val="Heading1"/>
    <w:uiPriority w:val="9"/>
    <w:rsid w:val="00804C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C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4C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C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C6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0934">
          <w:marLeft w:val="277"/>
          <w:marRight w:val="277"/>
          <w:marTop w:val="277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676">
              <w:marLeft w:val="277"/>
              <w:marRight w:val="277"/>
              <w:marTop w:val="277"/>
              <w:marBottom w:val="2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8628">
          <w:marLeft w:val="277"/>
          <w:marRight w:val="277"/>
          <w:marTop w:val="277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5769">
              <w:marLeft w:val="277"/>
              <w:marRight w:val="277"/>
              <w:marTop w:val="277"/>
              <w:marBottom w:val="2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5241">
                  <w:marLeft w:val="277"/>
                  <w:marRight w:val="277"/>
                  <w:marTop w:val="277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01831">
                  <w:marLeft w:val="277"/>
                  <w:marRight w:val="277"/>
                  <w:marTop w:val="277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287">
                  <w:marLeft w:val="277"/>
                  <w:marRight w:val="277"/>
                  <w:marTop w:val="277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4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3308">
          <w:marLeft w:val="277"/>
          <w:marRight w:val="277"/>
          <w:marTop w:val="277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7378">
              <w:marLeft w:val="277"/>
              <w:marRight w:val="277"/>
              <w:marTop w:val="277"/>
              <w:marBottom w:val="2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3437">
          <w:marLeft w:val="277"/>
          <w:marRight w:val="277"/>
          <w:marTop w:val="277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7629">
              <w:marLeft w:val="277"/>
              <w:marRight w:val="277"/>
              <w:marTop w:val="277"/>
              <w:marBottom w:val="2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4126">
                  <w:marLeft w:val="277"/>
                  <w:marRight w:val="277"/>
                  <w:marTop w:val="277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5302">
                  <w:marLeft w:val="277"/>
                  <w:marRight w:val="277"/>
                  <w:marTop w:val="277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00105">
                  <w:marLeft w:val="277"/>
                  <w:marRight w:val="277"/>
                  <w:marTop w:val="277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190">
          <w:marLeft w:val="277"/>
          <w:marRight w:val="277"/>
          <w:marTop w:val="277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186">
              <w:marLeft w:val="277"/>
              <w:marRight w:val="277"/>
              <w:marTop w:val="277"/>
              <w:marBottom w:val="2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91068">
          <w:marLeft w:val="277"/>
          <w:marRight w:val="277"/>
          <w:marTop w:val="277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7397">
              <w:marLeft w:val="277"/>
              <w:marRight w:val="277"/>
              <w:marTop w:val="277"/>
              <w:marBottom w:val="2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5806">
                  <w:marLeft w:val="277"/>
                  <w:marRight w:val="277"/>
                  <w:marTop w:val="277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6220">
                  <w:marLeft w:val="277"/>
                  <w:marRight w:val="277"/>
                  <w:marTop w:val="277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09557">
                  <w:marLeft w:val="277"/>
                  <w:marRight w:val="277"/>
                  <w:marTop w:val="277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5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447">
          <w:marLeft w:val="277"/>
          <w:marRight w:val="277"/>
          <w:marTop w:val="277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1564">
              <w:marLeft w:val="277"/>
              <w:marRight w:val="277"/>
              <w:marTop w:val="277"/>
              <w:marBottom w:val="2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94737">
          <w:marLeft w:val="277"/>
          <w:marRight w:val="277"/>
          <w:marTop w:val="277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0333">
              <w:marLeft w:val="277"/>
              <w:marRight w:val="277"/>
              <w:marTop w:val="277"/>
              <w:marBottom w:val="2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4532">
                  <w:marLeft w:val="277"/>
                  <w:marRight w:val="277"/>
                  <w:marTop w:val="277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3442">
                  <w:marLeft w:val="277"/>
                  <w:marRight w:val="277"/>
                  <w:marTop w:val="277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03731">
                  <w:marLeft w:val="277"/>
                  <w:marRight w:val="277"/>
                  <w:marTop w:val="277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19068-4DE1-4047-B9B0-E1B785D75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6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21</cp:revision>
  <dcterms:created xsi:type="dcterms:W3CDTF">2017-01-08T19:55:00Z</dcterms:created>
  <dcterms:modified xsi:type="dcterms:W3CDTF">2017-01-16T16:49:00Z</dcterms:modified>
</cp:coreProperties>
</file>