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000000"/>
          <w:sz w:val="22"/>
          <w:szCs w:val="22"/>
        </w:rPr>
        <w:t>Name:-</w:t>
      </w:r>
      <w:r>
        <w:rPr>
          <w:rFonts w:ascii="Calibri (MS) Bold" w:cs="Calibri (MS) Bold" w:eastAsia="Calibri (MS) Bold" w:hAnsi="Calibri (MS) Bold"/>
          <w:b/>
          <w:bCs/>
          <w:color w:val="000000"/>
          <w:sz w:val="22"/>
          <w:szCs w:val="22"/>
        </w:rPr>
        <w:t xml:space="preserve">Ashka </w:t>
      </w:r>
      <w:r>
        <w:rPr>
          <w:rFonts w:ascii="Calibri (MS) Bold" w:cs="Calibri (MS) Bold" w:eastAsia="Calibri (MS) Bold" w:hAnsi="Calibri (MS) Bold"/>
          <w:b/>
          <w:bCs/>
          <w:color w:val="000000"/>
          <w:sz w:val="22"/>
          <w:szCs w:val="22"/>
        </w:rPr>
        <w:t>Patel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000000"/>
          <w:sz w:val="22"/>
          <w:szCs w:val="22"/>
        </w:rPr>
        <w:t>ID:-25CE0</w:t>
      </w:r>
      <w:r>
        <w:rPr>
          <w:rFonts w:ascii="Calibri (MS) Bold" w:cs="Calibri (MS) Bold" w:eastAsia="Calibri (MS) Bold" w:hAnsi="Calibri (MS) Bold"/>
          <w:b/>
          <w:bCs/>
          <w:color w:val="000000"/>
          <w:sz w:val="22"/>
          <w:szCs w:val="22"/>
        </w:rPr>
        <w:t xml:space="preserve">72 </w:t>
      </w:r>
      <w:r>
        <w:rPr>
          <w:rFonts w:ascii="Calibri (MS) Bold" w:cs="Calibri (MS) Bold" w:eastAsia="Calibri (MS) Bold" w:hAnsi="Calibri (MS) Bold"/>
          <w:b/>
          <w:bCs/>
          <w:color w:val="000000"/>
          <w:sz w:val="22"/>
          <w:szCs w:val="22"/>
        </w:rPr>
        <w:t>(CE-2)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1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nva Sans" w:cs="Canva Sans" w:eastAsia="Canva Sans" w:hAnsi="Canva Sans"/>
          <w:color w:val="ff3131"/>
          <w:sz w:val="24"/>
          <w:szCs w:val="24"/>
        </w:rPr>
        <w:t>To write, compile, and execute a simple C program and understand different intermediate files.</w:t>
      </w:r>
      <w:r>
        <w:rPr>
          <w:rFonts w:ascii="Canva Sans" w:cs="Canva Sans" w:eastAsia="Canva Sans" w:hAnsi="Canva Sans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346939" cy="2082002"/>
            <wp:effectExtent l="0" t="0" r="0" b="0"/>
            <wp:docPr id="1026" name="Drawing 0" descr="ad7f551938e6325e4f0c0c1cc69321d4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2" cstate="print"/>
                    <a:srcRect l="0" t="13748" r="0" b="49023"/>
                    <a:stretch/>
                  </pic:blipFill>
                  <pic:spPr>
                    <a:xfrm rot="0">
                      <a:off x="0" y="0"/>
                      <a:ext cx="5346939" cy="208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center"/>
        <w:rPr/>
      </w:pP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Canva Sans" w:cs="Canva Sans" w:eastAsia="Canva Sans" w:hAnsi="Canva Sans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  <w:r>
        <w:rPr/>
        <w:drawing>
          <wp:inline distL="0" distT="0" distB="0" distR="0">
            <wp:extent cx="5372840" cy="1966025"/>
            <wp:effectExtent l="0" t="0" r="0" b="0"/>
            <wp:docPr id="1027" name="Drawing 1" descr="47c70087abd271c656819c56d8aede6f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/>
                    <pic:cNvPicPr/>
                  </pic:nvPicPr>
                  <pic:blipFill>
                    <a:blip r:embed="rId3" cstate="print"/>
                    <a:srcRect l="2724" t="22735" r="2724" b="29585"/>
                    <a:stretch/>
                  </pic:blipFill>
                  <pic:spPr>
                    <a:xfrm rot="0">
                      <a:off x="0" y="0"/>
                      <a:ext cx="5372840" cy="196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2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use variables, data types, and input-output to calculate area and perimeter.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4991777" cy="6942603"/>
            <wp:effectExtent l="0" t="0" r="0" b="0"/>
            <wp:docPr id="1028" name="Drawing 2" descr="10e551248-d021-421b-b700-6d1ef3637c8b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1777" cy="6942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3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take input and calculate BMI using arithmetic operations.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3762904" cy="4792446"/>
            <wp:effectExtent l="0" t="0" r="0" b="0"/>
            <wp:docPr id="1029" name="Drawing 3" descr="cb2b0c53c9e76fc4a2a9fa7d075696c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62904" cy="479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336"/>
        <w:ind w:left="0" w:firstLine="0"/>
        <w:jc w:val="left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  <w:r>
        <w:rPr>
          <w:rFonts w:ascii="Arimo Bold" w:cs="Arimo Bold" w:eastAsia="Arimo Bold" w:hAnsi="Arimo Bold"/>
          <w:b/>
          <w:bCs/>
          <w:color w:val="000000"/>
          <w:sz w:val="24"/>
          <w:szCs w:val="24"/>
        </w:rPr>
        <w:t>
</w:t>
      </w:r>
      <w:r>
        <w:rPr/>
        <w:drawing>
          <wp:inline distL="0" distT="0" distB="0" distR="0">
            <wp:extent cx="3019567" cy="1270081"/>
            <wp:effectExtent l="0" t="0" r="0" b="0"/>
            <wp:docPr id="1030" name="Drawing 4" descr="ad08d3bff718f82c0dba56d70b33a8d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19567" cy="127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4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display size and range of basic C data types.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734050" cy="6818935"/>
            <wp:effectExtent l="0" t="0" r="0" b="0"/>
            <wp:docPr id="1031" name="Drawing 5" descr="d07c515bad1dc912a7fdaed12777918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681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  <w:r>
        <w:rPr/>
        <w:drawing>
          <wp:inline distL="0" distT="0" distB="0" distR="0">
            <wp:extent cx="5734050" cy="4838536"/>
            <wp:effectExtent l="0" t="0" r="0" b="0"/>
            <wp:docPr id="1032" name="Drawing 6" descr="7f5dc1721c24f460c207054d012bccb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83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5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apply percentage formulas using appropriate data types.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442520"/>
            <wp:effectExtent l="0" t="0" r="0" b="0"/>
            <wp:docPr id="1033" name="Drawing 7" descr="15b8b633e-285c-4883-beef-50eeae82b76b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44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6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convert Celsius to Fahrenheit using correct arithmetic expressions.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5758395"/>
            <wp:effectExtent l="0" t="0" r="0" b="0"/>
            <wp:docPr id="1034" name="Drawing 8" descr="1bde1d996-5cf8-47df-8a20-a5373cbe207f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575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left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7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apply if-else conditions for decision making.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5937798"/>
            <wp:effectExtent l="0" t="0" r="0" b="0"/>
            <wp:docPr id="1035" name="Drawing 9" descr="102463224-eb0f-47dd-8076-5f5be0a61a2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593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left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8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check age eligibility using conditional statements.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4970769" cy="6265042"/>
            <wp:effectExtent l="0" t="0" r="0" b="0"/>
            <wp:docPr id="1036" name="Drawing 10" descr="1011c7dff-f22b-4b05-8a34-56ac581c54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0769" cy="626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9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implement multi-level discount using if-else ladder.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346453"/>
            <wp:effectExtent l="0" t="0" r="0" b="0"/>
            <wp:docPr id="1037" name="Drawing 11" descr="10a88d75d-b5b9-47ce-8fcb-11fb10164e0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34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000000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  <w:r>
        <w:rPr>
          <w:rFonts w:ascii="Calibri (MS) Bold" w:cs="Calibri (MS) Bold" w:eastAsia="Calibri (MS) Bold" w:hAnsi="Calibri (MS) Bold"/>
          <w:b/>
          <w:bCs/>
          <w:color w:val="000000"/>
          <w:sz w:val="32"/>
          <w:szCs w:val="32"/>
        </w:rPr>
        <w:t>﻿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" w:cs="Arimo" w:eastAsia="Arimo" w:hAnsi="Arimo"/>
          <w:color w:val="ff3131"/>
          <w:sz w:val="24"/>
          <w:szCs w:val="24"/>
        </w:rPr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10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" w:cs="Arimo" w:eastAsia="Arimo" w:hAnsi="Arimo"/>
          <w:color w:val="ff3131"/>
          <w:sz w:val="24"/>
          <w:szCs w:val="24"/>
        </w:rPr>
        <w:t>To build a menu-driven program using swit</w:t>
      </w:r>
      <w:r>
        <w:rPr>
          <w:rFonts w:cs="Arimo" w:eastAsia="Arimo" w:hAnsi="Arimo"/>
          <w:color w:val="ff3131"/>
          <w:sz w:val="24"/>
          <w:szCs w:val="24"/>
          <w:lang w:val="en-US"/>
        </w:rPr>
        <w:t xml:space="preserve">ch case. </w:t>
      </w:r>
      <w:r>
        <w:rPr/>
        <w:drawing>
          <wp:inline distL="0" distT="0" distB="0" distR="0">
            <wp:extent cx="5638203" cy="8229714"/>
            <wp:effectExtent l="0" t="0" r="0" b="0"/>
            <wp:docPr id="1038" name="Drawing 12" descr="16863eb96-1848-4634-aa24-a52c07d447d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8203" cy="82297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  <w:r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  <w:t>Practical 11</w:t>
      </w:r>
      <w:r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Canva Sans" w:cs="Canva Sans" w:eastAsia="Canva Sans" w:hAnsi="Canva Sans"/>
          <w:color w:val="ff3131"/>
          <w:sz w:val="24"/>
          <w:szCs w:val="24"/>
        </w:rPr>
        <w:t>To classify marks into grades using conditional operator.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432215"/>
            <wp:effectExtent l="0" t="0" r="0" b="0"/>
            <wp:docPr id="1039" name="Drawing 13" descr="1fcb69a53-5d89-4ec8-8f62-64013d4512c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43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racti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 xml:space="preserve">cal 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12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display numbers using loops and mark special items.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481866" cy="2536689"/>
            <wp:effectExtent l="0" t="0" r="0" b="0"/>
            <wp:docPr id="1040" name="Drawing 14" descr="91a311d197ed5a07c37c8e34c3e21d5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1866" cy="253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  <w:r>
        <w:rPr/>
        <w:drawing>
          <wp:inline distL="0" distT="0" distB="0" distR="0">
            <wp:extent cx="4297039" cy="5027947"/>
            <wp:effectExtent l="0" t="0" r="0" b="0"/>
            <wp:docPr id="1041" name="Drawing 15" descr="1b7d38b8126bc4b7f27c934f10336c1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97039" cy="502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3402585" cy="6708606"/>
            <wp:effectExtent l="0" t="0" r="0" b="0"/>
            <wp:docPr id="1042" name="Drawing 16" descr="1727ce7bf3006c8f03f60707dee854c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2585" cy="670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13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simulate a refill process using loops.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5640996"/>
            <wp:effectExtent l="0" t="0" r="0" b="0"/>
            <wp:docPr id="1043" name="Drawing 17" descr="1f0314c0f-6781-4808-9347-9b8506bdde3c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7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564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14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perform repeated withdrawal operations using loops.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956322"/>
            <wp:effectExtent l="0" t="0" r="0" b="0"/>
            <wp:docPr id="1044" name="Drawing 18" descr="1f2031faa-69c4-457b-83e5-2bfd49e4f02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95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15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display countdown using reverse loop.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7566191"/>
            <wp:effectExtent l="0" t="0" r="0" b="0"/>
            <wp:docPr id="1045" name="Drawing 19" descr="14f0cf91c-acaf-4299-a990-d251a4e80e3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9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756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16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implement a turn-based strategy game with loops and conditions.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7318432"/>
            <wp:effectExtent l="0" t="0" r="0" b="0"/>
            <wp:docPr id="1046" name="Drawing 20" descr="14a055e5a-392e-46c5-a604-dc732d753dd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20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731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17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track continuous increment using an infinite loop with break.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7242198"/>
            <wp:effectExtent l="0" t="0" r="0" b="0"/>
            <wp:docPr id="1047" name="Drawing 21" descr="108529c9e-38b9-4c57-97d9-895746d633b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724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18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generate multiplication tables using loops.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260690"/>
            <wp:effectExtent l="0" t="0" r="0" b="0"/>
            <wp:docPr id="1048" name="Drawing 22" descr="190c6230d-1392-4a64-add4-2064041f1ea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2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26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 xml:space="preserve">Practical 19(i) 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generate various patterns using nested loops.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336700"/>
            <wp:effectExtent l="0" t="0" r="0" b="0"/>
            <wp:docPr id="1049" name="Drawing 23" descr="14711008d-8ef9-49ae-b2d5-cb939238722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3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33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  <w:t xml:space="preserve">Practical 19(ii) </w:t>
      </w:r>
      <w:r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6252397"/>
            <wp:effectExtent l="0" t="0" r="0" b="0"/>
            <wp:docPr id="1050" name="Drawing 24" descr="1c4209fe4-8026-4c30-ad55-91e75cd9f8c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4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6252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</w:pP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  <w:t xml:space="preserve">Practical 19(iii) </w:t>
      </w:r>
      <w:r>
        <w:rPr>
          <w:rFonts w:ascii="Calibri (MS) Bold" w:cs="Calibri (MS) Bold" w:eastAsia="Calibri (MS) Bold" w:hAnsi="Calibri (MS) Bold"/>
          <w:b/>
          <w:bCs/>
          <w:color w:val="ff3131"/>
          <w:sz w:val="22"/>
          <w:szCs w:val="22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7120495"/>
            <wp:effectExtent l="0" t="0" r="0" b="0"/>
            <wp:docPr id="1051" name="Drawing 25" descr="13e39b59c-10a2-41ad-9f27-8f672c4c71e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5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712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left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 xml:space="preserve">Practical 19(iv) 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3402585" cy="4962209"/>
            <wp:effectExtent l="0" t="0" r="0" b="0"/>
            <wp:docPr id="1052" name="Drawing 26" descr="9868374cb55342eea51bc2be5fcfd29c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6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2585" cy="496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1136546" cy="1705136"/>
            <wp:effectExtent l="0" t="0" r="0" b="0"/>
            <wp:docPr id="1053" name="Drawing 27" descr="1b33eeac53abcd65094b073d0464e10b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7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36546" cy="170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20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find the missing number from a sequence using arrays.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976180" cy="2896895"/>
            <wp:effectExtent l="0" t="0" r="0" b="0"/>
            <wp:docPr id="1054" name="Drawing 28" descr="84071e34362fc275fcbb4ca87ac882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8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6180" cy="289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705533" cy="2460446"/>
            <wp:effectExtent l="0" t="0" r="0" b="0"/>
            <wp:docPr id="1055" name="Drawing 29" descr="a7f04d136258f9cef8ce0c91eb66047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9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5533" cy="246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 xml:space="preserve">ractical 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21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  <w:r>
        <w:rPr>
          <w:rFonts w:ascii="Arimo" w:cs="Arimo" w:eastAsia="Arimo" w:hAnsi="Arimo"/>
          <w:color w:val="ff3131"/>
          <w:sz w:val="24"/>
          <w:szCs w:val="24"/>
        </w:rPr>
        <w:t>To analyze 25 numbers using arrays and conditions.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27054" cy="7880757"/>
            <wp:effectExtent l="0" t="0" r="0" b="0"/>
            <wp:docPr id="1056" name="Drawing 30" descr="1d256f239-532f-4965-99d6-cf09be6110fa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3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054" cy="788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22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represent seating arrangement using 2D arrays.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734050" cy="4175704"/>
            <wp:effectExtent l="0" t="0" r="0" b="0"/>
            <wp:docPr id="1057" name="Drawing 31" descr="b59b2e37908b542106d6ecd55dd853fc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175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" w:cs="Calibri (MS)" w:eastAsia="Calibri (MS)" w:hAnsi="Calibri (MS)"/>
          <w:color w:val="000000"/>
          <w:sz w:val="22"/>
          <w:szCs w:val="22"/>
        </w:rPr>
        <w:t xml:space="preserve"> </w:t>
      </w:r>
      <w:r>
        <w:rPr/>
        <w:drawing>
          <wp:inline distL="0" distT="0" distB="0" distR="0">
            <wp:extent cx="5241093" cy="3164678"/>
            <wp:effectExtent l="0" t="0" r="0" b="0"/>
            <wp:docPr id="1058" name="Drawing 32" descr="9bdafb1c22bb051c04a85db7ca67326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2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1093" cy="316467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23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compute max profit using array traversal.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936156" cy="5139319"/>
            <wp:effectExtent l="0" t="0" r="0" b="0"/>
            <wp:docPr id="1059" name="Drawing 33" descr="9ef0b1a2300d352cfd81b362dd24a21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3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6156" cy="513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" w:cs="Calibri (MS)" w:eastAsia="Calibri (MS)" w:hAnsi="Calibri (MS)"/>
          <w:color w:val="000000"/>
          <w:sz w:val="22"/>
          <w:szCs w:val="22"/>
        </w:rPr>
        <w:t xml:space="preserve"> 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3144667" cy="1639037"/>
            <wp:effectExtent l="0" t="0" r="0" b="0"/>
            <wp:docPr id="1060" name="Drawing 34" descr="d4390d3d55cd49d4929820ccfb20135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4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4667" cy="163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Practical 24</w:t>
      </w:r>
      <w:r>
        <w:rPr>
          <w:rFonts w:ascii="Calibri (MS) Bold" w:cs="Calibri (MS) Bold" w:eastAsia="Calibri (MS) Bold" w:hAnsi="Calibri (MS) Bold"/>
          <w:b/>
          <w:bCs/>
          <w:color w:val="ff3131"/>
          <w:sz w:val="32"/>
          <w:szCs w:val="32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perform string operations without &lt;string.h.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688388" cy="6759410"/>
            <wp:effectExtent l="0" t="0" r="0" b="0"/>
            <wp:docPr id="1061" name="Drawing 35" descr="ee752c8f6de17127653b72a44ed090d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5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8388" cy="675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" w:cs="Calibri (MS)" w:eastAsia="Calibri (MS)" w:hAnsi="Calibri (MS)"/>
          <w:color w:val="000000"/>
          <w:sz w:val="22"/>
          <w:szCs w:val="22"/>
        </w:rPr>
        <w:t xml:space="preserve"> 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2890534" cy="6765755"/>
            <wp:effectExtent l="0" t="0" r="0" b="0"/>
            <wp:docPr id="1062" name="Drawing 36" descr="470a97134f9f29486105913081b7c1ff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6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90534" cy="676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" w:cs="Calibri (MS)" w:eastAsia="Calibri (MS)" w:hAnsi="Calibri (MS)"/>
          <w:color w:val="000000"/>
          <w:sz w:val="22"/>
          <w:szCs w:val="22"/>
        </w:rPr>
        <w:t xml:space="preserve"> 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2858767" cy="5279189"/>
            <wp:effectExtent l="0" t="0" r="0" b="0"/>
            <wp:docPr id="1063" name="Drawing 37" descr="94298534b9490c2e10a391fb0aaaa59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7"/>
                    <pic:cNvPicPr/>
                  </pic:nvPicPr>
                  <pic:blipFill>
                    <a:blip r:embed="rId3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8767" cy="527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Calibri (MS)" w:cs="Calibri (MS)" w:eastAsia="Calibri (MS)" w:hAnsi="Calibri (MS)"/>
          <w:color w:val="000000"/>
          <w:sz w:val="22"/>
          <w:szCs w:val="22"/>
        </w:rPr>
        <w:t xml:space="preserve"> 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1295952" cy="1753346"/>
            <wp:effectExtent l="0" t="0" r="0" b="0"/>
            <wp:docPr id="1064" name="Drawing 38" descr="a3caf5769b503404f078c812dcf2bfc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8"/>
                    <pic:cNvPicPr/>
                  </pic:nvPicPr>
                  <pic:blipFill>
                    <a:blip r:embed="rId4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95952" cy="175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25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apply modular programming using user-defined functions.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6142550"/>
            <wp:effectExtent l="0" t="0" r="0" b="0"/>
            <wp:docPr id="1065" name="Drawing 39" descr="9bd2efb4ed20c1bc22c634c2e97c5910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9"/>
                    <pic:cNvPicPr/>
                  </pic:nvPicPr>
                  <pic:blipFill>
                    <a:blip r:embed="rId41" cstate="print"/>
                    <a:srcRect l="562" t="0" r="562" b="0"/>
                    <a:stretch/>
                  </pic:blipFill>
                  <pic:spPr>
                    <a:xfrm rot="0">
                      <a:off x="0" y="0"/>
                      <a:ext cx="5734050" cy="614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4606767"/>
            <wp:effectExtent l="0" t="0" r="0" b="0"/>
            <wp:docPr id="1066" name="Drawing 40" descr="c1427745dac2d5cd5b4d362e9be1de45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40"/>
                    <pic:cNvPicPr/>
                  </pic:nvPicPr>
                  <pic:blipFill>
                    <a:blip r:embed="rId4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606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3114013" cy="3699386"/>
            <wp:effectExtent l="0" t="0" r="0" b="0"/>
            <wp:docPr id="1067" name="Drawing 41" descr="5959f2b67f09146d829d862e302f2e4f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1"/>
                    <pic:cNvPicPr/>
                  </pic:nvPicPr>
                  <pic:blipFill>
                    <a:blip r:embed="rId4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14013" cy="369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26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validate and compute triangle area using functions.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312285" cy="4043819"/>
            <wp:effectExtent l="0" t="0" r="0" b="0"/>
            <wp:docPr id="1068" name="Drawing 42" descr="33cd0e568d4887bdc00712c67f1e5124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2"/>
                    <pic:cNvPicPr/>
                  </pic:nvPicPr>
                  <pic:blipFill>
                    <a:blip r:embed="rId4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12285" cy="404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Canva Sans" w:cs="Canva Sans" w:eastAsia="Canva Sans" w:hAnsi="Canva Sans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leftChars="0" w:firstLine="0"/>
        <w:jc w:val="center"/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</w:pPr>
      <w:r>
        <w:rPr/>
        <w:drawing>
          <wp:inline distL="0" distT="0" distB="0" distR="0">
            <wp:extent cx="3417729" cy="714460"/>
            <wp:effectExtent l="0" t="0" r="0" b="0"/>
            <wp:docPr id="1069" name="Drawing 43" descr="967a565d23269152d9159bf8548dee04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3"/>
                    <pic:cNvPicPr/>
                  </pic:nvPicPr>
                  <pic:blipFill>
                    <a:blip r:embed="rId4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7729" cy="71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  <w:t>Practical 27</w:t>
      </w:r>
      <w:r>
        <w:rPr>
          <w:rFonts w:ascii="Canva Sans Bold" w:cs="Canva Sans Bold" w:eastAsia="Canva Sans Bold" w:hAnsi="Canva Sans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generate Fibonacci series using functions.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6630514"/>
            <wp:effectExtent l="0" t="0" r="0" b="0"/>
            <wp:docPr id="1070" name="Drawing 44" descr="33d0e5bc89616cd94a27b700c0900d26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4"/>
                    <pic:cNvPicPr/>
                  </pic:nvPicPr>
                  <pic:blipFill>
                    <a:blip r:embed="rId46" cstate="print"/>
                    <a:srcRect l="0" t="23" r="0" b="23"/>
                    <a:stretch/>
                  </pic:blipFill>
                  <pic:spPr>
                    <a:xfrm rot="0">
                      <a:off x="0" y="0"/>
                      <a:ext cx="5734050" cy="6630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28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store book details using union and optimize memory.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601052" cy="4328716"/>
            <wp:effectExtent l="0" t="0" r="0" b="0"/>
            <wp:docPr id="1071" name="Drawing 45" descr="27aa73c0e5a57f41e8ac2a7f92e0c9dd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 45"/>
                    <pic:cNvPicPr/>
                  </pic:nvPicPr>
                  <pic:blipFill>
                    <a:blip r:embed="rId4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01052" cy="4328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  <w:r>
        <w:rPr/>
        <w:drawing>
          <wp:inline distL="0" distT="0" distB="0" distR="0">
            <wp:extent cx="3333459" cy="2001923"/>
            <wp:effectExtent l="0" t="0" r="0" b="0"/>
            <wp:docPr id="1072" name="Drawing 46" descr="2eb376a4bacae3a889616d4a23d1f5ab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6"/>
                    <pic:cNvPicPr/>
                  </pic:nvPicPr>
                  <pic:blipFill>
                    <a:blip r:embed="rId4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33459" cy="200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259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29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store and manage team &amp; coach details using nested structures.</w:t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991840" cy="6913081"/>
            <wp:effectExtent l="0" t="0" r="0" b="0"/>
            <wp:docPr id="1073" name="Drawing 47" descr="6ed0daba3f4c0c1790d0993d8c650257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rawing 47"/>
                    <pic:cNvPicPr/>
                  </pic:nvPicPr>
                  <pic:blipFill>
                    <a:blip r:embed="rId4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1840" cy="691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148871" cy="8422015"/>
            <wp:effectExtent l="0" t="0" r="0" b="0"/>
            <wp:docPr id="1074" name="Drawing 48" descr="2c46e9d7b5ec47eeecc8d101bbec862f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8"/>
                    <pic:cNvPicPr/>
                  </pic:nvPicPr>
                  <pic:blipFill>
                    <a:blip r:embed="rId5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48871" cy="8422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124925" cy="8174218"/>
            <wp:effectExtent l="0" t="0" r="0" b="0"/>
            <wp:docPr id="1075" name="Drawing 49" descr="3bd1c83795ca64bf291b832bb66f1154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9"/>
                    <pic:cNvPicPr/>
                  </pic:nvPicPr>
                  <pic:blipFill>
                    <a:blip r:embed="rId5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24925" cy="817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792319" cy="7571502"/>
            <wp:effectExtent l="0" t="0" r="0" b="0"/>
            <wp:docPr id="1076" name="Drawing 50" descr="8b1c99a038924d51b2f47acf8d1255ac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50"/>
                    <pic:cNvPicPr/>
                  </pic:nvPicPr>
                  <pic:blipFill>
                    <a:blip r:embed="rId5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92319" cy="757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792319" cy="7298333"/>
            <wp:effectExtent l="0" t="0" r="0" b="0"/>
            <wp:docPr id="1077" name="Drawing 51" descr="8b1c99a038924d51b2f47acf8d1255ac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51"/>
                    <pic:cNvPicPr/>
                  </pic:nvPicPr>
                  <pic:blipFill>
                    <a:blip r:embed="rId5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92319" cy="729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Arimo Bold" w:cs="Arimo Bold" w:eastAsia="Arimo Bold" w:hAnsi="Arimo Bold"/>
          <w:b/>
          <w:bCs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30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sort values using pointers and pointer arithmetic.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6429477"/>
            <wp:effectExtent l="0" t="0" r="0" b="0"/>
            <wp:docPr id="1078" name="Drawing 52" descr="aef8cbfcfa1e91c063a9978ee40831ed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awing 52"/>
                    <pic:cNvPicPr/>
                  </pic:nvPicPr>
                  <pic:blipFill>
                    <a:blip r:embed="rId5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642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3562902"/>
            <wp:effectExtent l="0" t="0" r="0" b="0"/>
            <wp:docPr id="1079" name="Drawing 53" descr="4df2d7e20ad3e94ce5c05659ebb8a608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rawing 53"/>
                    <pic:cNvPicPr/>
                  </pic:nvPicPr>
                  <pic:blipFill>
                    <a:blip r:embed="rId54" cstate="print"/>
                    <a:srcRect l="0" t="0" r="0" b="12817"/>
                    <a:stretch/>
                  </pic:blipFill>
                  <pic:spPr>
                    <a:xfrm rot="0">
                      <a:off x="0" y="0"/>
                      <a:ext cx="5734050" cy="356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264229" cy="1654855"/>
            <wp:effectExtent l="0" t="0" r="0" b="0"/>
            <wp:docPr id="1080" name="Drawing 54" descr="37561b27962f17fd353f06395865e98a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Drawing 54"/>
                    <pic:cNvPicPr/>
                  </pic:nvPicPr>
                  <pic:blipFill>
                    <a:blip r:embed="rId5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4229" cy="1654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5351197" cy="722527"/>
            <wp:effectExtent l="0" t="0" r="0" b="0"/>
            <wp:docPr id="1081" name="Drawing 55" descr="94890a9d974ec1e384a0826810202c92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Drawing 55"/>
                    <pic:cNvPicPr/>
                  </pic:nvPicPr>
                  <pic:blipFill>
                    <a:blip r:embed="rId5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51197" cy="72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336"/>
        <w:ind w:left="0" w:firstLine="0"/>
        <w:jc w:val="center"/>
        <w:rPr>
          <w:rFonts w:ascii="Arimo Bold" w:cs="Arimo Bold" w:eastAsia="Arimo Bold" w:hAnsi="Arimo Bold"/>
          <w:b/>
          <w:bCs/>
          <w:color w:val="ff3131"/>
          <w:sz w:val="24"/>
          <w:szCs w:val="24"/>
        </w:rPr>
      </w:pPr>
      <w:r>
        <w:rPr/>
        <w:drawing>
          <wp:inline distL="0" distT="0" distB="0" distR="0">
            <wp:extent cx="5313813" cy="2240996"/>
            <wp:effectExtent l="0" t="0" r="0" b="0"/>
            <wp:docPr id="1082" name="Drawing 56" descr="ba7772cb43d2c5c245cc7c387d94d7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rawing 56"/>
                    <pic:cNvPicPr/>
                  </pic:nvPicPr>
                  <pic:blipFill>
                    <a:blip r:embed="rId5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13813" cy="224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Practical 31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dynamically allocate and expand memory for strings.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5435866"/>
            <wp:effectExtent l="0" t="0" r="0" b="0"/>
            <wp:docPr id="1083" name="Drawing 57" descr="8c8a7b4a86ef0e4b9082322229730279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rawing 57"/>
                    <pic:cNvPicPr/>
                  </pic:nvPicPr>
                  <pic:blipFill>
                    <a:blip r:embed="rId58" cstate="print"/>
                    <a:srcRect l="0" t="0" r="0" b="2405"/>
                    <a:stretch/>
                  </pic:blipFill>
                  <pic:spPr>
                    <a:xfrm rot="0">
                      <a:off x="0" y="0"/>
                      <a:ext cx="5734050" cy="543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/>
        <w:drawing>
          <wp:inline distL="0" distT="0" distB="0" distR="0">
            <wp:extent cx="5035550" cy="1747747"/>
            <wp:effectExtent l="0" t="0" r="0" b="0"/>
            <wp:docPr id="1084" name="Drawing 58" descr="ae08f6c4b0c2a21c070306e677d34385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Drawing 58"/>
                    <pic:cNvPicPr/>
                  </pic:nvPicPr>
                  <pic:blipFill>
                    <a:blip r:embed="rId5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5550" cy="174774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mo" w:cs="Arimo" w:eastAsia="Arimo" w:hAnsi="Arimo"/>
          <w:color w:val="ff3131"/>
          <w:sz w:val="24"/>
          <w:szCs w:val="24"/>
        </w:rPr>
        <w:t>
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 xml:space="preserve">Practical 32(A) 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read file content and reverse each word using file I/O.
</w:t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155194" cy="7559980"/>
            <wp:effectExtent l="0" t="0" r="0" b="0"/>
            <wp:docPr id="1085" name="Drawing 59" descr="c8f0a25a09088ca23753abbfcb3176f9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Drawing 59"/>
                    <pic:cNvPicPr/>
                  </pic:nvPicPr>
                  <pic:blipFill>
                    <a:blip r:embed="rId60" cstate="print"/>
                    <a:srcRect l="272" t="2026" r="272" b="0"/>
                    <a:stretch/>
                  </pic:blipFill>
                  <pic:spPr>
                    <a:xfrm rot="0">
                      <a:off x="0" y="0"/>
                      <a:ext cx="5155194" cy="755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center"/>
        <w:rPr/>
      </w:pPr>
      <w:r>
        <w:rPr/>
        <w:drawing>
          <wp:inline distL="0" distT="0" distB="0" distR="0">
            <wp:extent cx="5734050" cy="7624576"/>
            <wp:effectExtent l="0" t="0" r="0" b="0"/>
            <wp:docPr id="1086" name="Drawing 60" descr="9b7b2cba2363ad8b8290c794556fa733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Drawing 60"/>
                    <pic:cNvPicPr/>
                  </pic:nvPicPr>
                  <pic:blipFill>
                    <a:blip r:embed="rId6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762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2390775" cy="761077"/>
            <wp:effectExtent l="0" t="0" r="0" b="0"/>
            <wp:docPr id="1087" name="Drawing 61" descr="1f9e69fb1947fe02103cdfab58b28feb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Drawing 61"/>
                    <pic:cNvPicPr/>
                  </pic:nvPicPr>
                  <pic:blipFill>
                    <a:blip r:embed="rId6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0775" cy="76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center"/>
        <w:rPr/>
      </w:pP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 xml:space="preserve">
Practical 32(B) </w:t>
      </w:r>
      <w:r>
        <w:rPr>
          <w:rFonts w:ascii="Arimo Bold" w:cs="Arimo Bold" w:eastAsia="Arimo Bold" w:hAnsi="Arimo Bold"/>
          <w:b/>
          <w:bCs/>
          <w:color w:val="ff3131"/>
          <w:sz w:val="24"/>
          <w:szCs w:val="24"/>
        </w:rPr>
        <w:t>
</w:t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Arimo" w:cs="Arimo" w:eastAsia="Arimo" w:hAnsi="Arimo"/>
          <w:color w:val="ff3131"/>
          <w:sz w:val="24"/>
          <w:szCs w:val="24"/>
        </w:rPr>
        <w:t>To write and read student marks using basic file functions.
</w:t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606845" cy="7130626"/>
            <wp:effectExtent l="0" t="0" r="0" b="0"/>
            <wp:docPr id="1088" name="Drawing 62" descr="f7b7b76303ea8ff4fc2a4d3d85d165eb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Drawing 62"/>
                    <pic:cNvPicPr/>
                  </pic:nvPicPr>
                  <pic:blipFill>
                    <a:blip r:embed="rId63" cstate="print"/>
                    <a:srcRect l="0" t="0" r="0" b="340"/>
                    <a:stretch/>
                  </pic:blipFill>
                  <pic:spPr>
                    <a:xfrm rot="0">
                      <a:off x="0" y="0"/>
                      <a:ext cx="4606845" cy="713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/>
        <w:jc w:val="left"/>
        <w:rPr/>
      </w:pPr>
      <w:r>
        <w:rPr/>
        <w:drawing>
          <wp:inline distL="0" distT="0" distB="0" distR="0">
            <wp:extent cx="4640658" cy="3477168"/>
            <wp:effectExtent l="0" t="0" r="0" b="0"/>
            <wp:docPr id="1089" name="Drawing 63" descr="f73078dd8f162826fc6852fd4c48bb4b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Drawing 63"/>
                    <pic:cNvPicPr/>
                  </pic:nvPicPr>
                  <pic:blipFill>
                    <a:blip r:embed="rId6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0658" cy="347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Canva Sans" w:cs="Canva Sans" w:eastAsia="Canva Sans" w:hAnsi="Canva Sans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  <w:r>
        <w:rPr/>
        <w:drawing>
          <wp:inline distL="0" distT="0" distB="0" distR="0">
            <wp:extent cx="5734050" cy="528619"/>
            <wp:effectExtent l="0" t="0" r="0" b="0"/>
            <wp:docPr id="1090" name="Drawing 64" descr="e47346c70566065b943419504447a132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Drawing 64"/>
                    <pic:cNvPicPr/>
                  </pic:nvPicPr>
                  <pic:blipFill>
                    <a:blip r:embed="rId6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52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 w:lineRule="auto" w:line="259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>
      <w:pPr>
        <w:pStyle w:val="style0"/>
        <w:spacing w:before="120" w:after="120"/>
        <w:jc w:val="center"/>
        <w:rPr/>
      </w:pPr>
    </w:p>
    <w:p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Canva Sans" w:cs="Canva Sans" w:eastAsia="Canva Sans" w:hAnsi="Canva Sans"/>
          <w:color w:val="000000"/>
          <w:sz w:val="24"/>
          <w:szCs w:val="24"/>
        </w:rPr>
        <w:t>
</w:t>
      </w:r>
    </w:p>
    <w:sectPr>
      <w:pgSz w:w="11910" w:h="16845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ShadeFormData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 standalone="no" ?><Relationships xmlns="http://schemas.openxmlformats.org/package/2006/relationships"><Relationship Id="rId40" Target="media/image38.jpeg" Type="http://schemas.openxmlformats.org/officeDocument/2006/relationships/image"/><Relationship Id="rId42" Target="media/image4.jpeg" Type="http://schemas.openxmlformats.org/officeDocument/2006/relationships/image"/><Relationship Id="rId41" Target="media/image3.jpeg" Type="http://schemas.openxmlformats.org/officeDocument/2006/relationships/image"/><Relationship Id="rId44" Target="media/image6.jpeg" Type="http://schemas.openxmlformats.org/officeDocument/2006/relationships/image"/><Relationship Id="rId43" Target="media/image5.jpeg" Type="http://schemas.openxmlformats.org/officeDocument/2006/relationships/image"/><Relationship Id="rId46" Target="media/image8.jpeg" Type="http://schemas.openxmlformats.org/officeDocument/2006/relationships/image"/><Relationship Id="rId45" Target="media/image7.jpeg" Type="http://schemas.openxmlformats.org/officeDocument/2006/relationships/image"/><Relationship Id="rId1" Target="numbering.xml" Type="http://schemas.openxmlformats.org/officeDocument/2006/relationships/numbering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2.png" Type="http://schemas.openxmlformats.org/officeDocument/2006/relationships/image"/><Relationship Id="rId9" Target="media/image7.png" Type="http://schemas.openxmlformats.org/officeDocument/2006/relationships/image"/><Relationship Id="rId48" Target="media/image10.jpeg" Type="http://schemas.openxmlformats.org/officeDocument/2006/relationships/image"/><Relationship Id="rId47" Target="media/image9.jpeg" Type="http://schemas.openxmlformats.org/officeDocument/2006/relationships/image"/><Relationship Id="rId49" Target="media/image11.jpeg" Type="http://schemas.openxmlformats.org/officeDocument/2006/relationships/image"/><Relationship Id="rId5" Target="media/image39.jpeg" Type="http://schemas.openxmlformats.org/officeDocument/2006/relationships/image"/><Relationship Id="rId6" Target="media/image40.jpeg" Type="http://schemas.openxmlformats.org/officeDocument/2006/relationships/image"/><Relationship Id="rId7" Target="media/image41.jpeg" Type="http://schemas.openxmlformats.org/officeDocument/2006/relationships/image"/><Relationship Id="rId8" Target="media/image42.jpeg" Type="http://schemas.openxmlformats.org/officeDocument/2006/relationships/image"/><Relationship Id="rId31" Target="media/image29.png" Type="http://schemas.openxmlformats.org/officeDocument/2006/relationships/image"/><Relationship Id="rId30" Target="media/image28.jpeg" Type="http://schemas.openxmlformats.org/officeDocument/2006/relationships/image"/><Relationship Id="rId33" Target="media/image31.jpeg" Type="http://schemas.openxmlformats.org/officeDocument/2006/relationships/image"/><Relationship Id="rId32" Target="media/image30.png" Type="http://schemas.openxmlformats.org/officeDocument/2006/relationships/image"/><Relationship Id="rId35" Target="media/image33.jpeg" Type="http://schemas.openxmlformats.org/officeDocument/2006/relationships/image"/><Relationship Id="rId34" Target="media/image32.jpeg" Type="http://schemas.openxmlformats.org/officeDocument/2006/relationships/image"/><Relationship Id="rId37" Target="media/image35.png" Type="http://schemas.openxmlformats.org/officeDocument/2006/relationships/image"/><Relationship Id="rId36" Target="media/image34.jpeg" Type="http://schemas.openxmlformats.org/officeDocument/2006/relationships/image"/><Relationship Id="rId39" Target="media/image37.jpeg" Type="http://schemas.openxmlformats.org/officeDocument/2006/relationships/image"/><Relationship Id="rId38" Target="media/image36.jpeg" Type="http://schemas.openxmlformats.org/officeDocument/2006/relationships/image"/><Relationship Id="rId62" Target="media/image24.jpeg" Type="http://schemas.openxmlformats.org/officeDocument/2006/relationships/image"/><Relationship Id="rId61" Target="media/image23.jpeg" Type="http://schemas.openxmlformats.org/officeDocument/2006/relationships/image"/><Relationship Id="rId20" Target="media/image18.png" Type="http://schemas.openxmlformats.org/officeDocument/2006/relationships/image"/><Relationship Id="rId64" Target="media/image26.jpeg" Type="http://schemas.openxmlformats.org/officeDocument/2006/relationships/image"/><Relationship Id="rId63" Target="media/image25.jpeg" Type="http://schemas.openxmlformats.org/officeDocument/2006/relationships/image"/><Relationship Id="rId22" Target="media/image20.png" Type="http://schemas.openxmlformats.org/officeDocument/2006/relationships/image"/><Relationship Id="rId66" Target="styles.xml" Type="http://schemas.openxmlformats.org/officeDocument/2006/relationships/styles"/><Relationship Id="rId21" Target="media/image19.png" Type="http://schemas.openxmlformats.org/officeDocument/2006/relationships/image"/><Relationship Id="rId65" Target="media/image27.jpeg" Type="http://schemas.openxmlformats.org/officeDocument/2006/relationships/image"/><Relationship Id="rId24" Target="media/image22.png" Type="http://schemas.openxmlformats.org/officeDocument/2006/relationships/image"/><Relationship Id="rId68" Target="settings.xml" Type="http://schemas.openxmlformats.org/officeDocument/2006/relationships/settings"/><Relationship Id="rId23" Target="media/image21.png" Type="http://schemas.openxmlformats.org/officeDocument/2006/relationships/image"/><Relationship Id="rId67" Target="fontTable.xml" Type="http://schemas.openxmlformats.org/officeDocument/2006/relationships/fontTable"/><Relationship Id="rId60" Target="media/image22.jpeg" Type="http://schemas.openxmlformats.org/officeDocument/2006/relationships/image"/><Relationship Id="rId26" Target="media/image24.png" Type="http://schemas.openxmlformats.org/officeDocument/2006/relationships/image"/><Relationship Id="rId25" Target="media/image23.png" Type="http://schemas.openxmlformats.org/officeDocument/2006/relationships/image"/><Relationship Id="rId69" Target="theme/theme1.xml" Type="http://schemas.openxmlformats.org/officeDocument/2006/relationships/theme"/><Relationship Id="rId28" Target="media/image45.jpeg" Type="http://schemas.openxmlformats.org/officeDocument/2006/relationships/image"/><Relationship Id="rId27" Target="media/image25.png" Type="http://schemas.openxmlformats.org/officeDocument/2006/relationships/image"/><Relationship Id="rId29" Target="media/image46.jpeg" Type="http://schemas.openxmlformats.org/officeDocument/2006/relationships/image"/><Relationship Id="rId51" Target="media/image13.jpeg" Type="http://schemas.openxmlformats.org/officeDocument/2006/relationships/image"/><Relationship Id="rId50" Target="media/image12.jpeg" Type="http://schemas.openxmlformats.org/officeDocument/2006/relationships/image"/><Relationship Id="rId53" Target="media/image15.jpeg" Type="http://schemas.openxmlformats.org/officeDocument/2006/relationships/image"/><Relationship Id="rId52" Target="media/image14.jpeg" Type="http://schemas.openxmlformats.org/officeDocument/2006/relationships/image"/><Relationship Id="rId11" Target="media/image9.png" Type="http://schemas.openxmlformats.org/officeDocument/2006/relationships/image"/><Relationship Id="rId55" Target="media/image17.jpeg" Type="http://schemas.openxmlformats.org/officeDocument/2006/relationships/image"/><Relationship Id="rId10" Target="media/image8.png" Type="http://schemas.openxmlformats.org/officeDocument/2006/relationships/image"/><Relationship Id="rId54" Target="media/image16.jpeg" Type="http://schemas.openxmlformats.org/officeDocument/2006/relationships/image"/><Relationship Id="rId13" Target="media/image11.png" Type="http://schemas.openxmlformats.org/officeDocument/2006/relationships/image"/><Relationship Id="rId57" Target="media/image19.jpeg" Type="http://schemas.openxmlformats.org/officeDocument/2006/relationships/image"/><Relationship Id="rId12" Target="media/image10.png" Type="http://schemas.openxmlformats.org/officeDocument/2006/relationships/image"/><Relationship Id="rId56" Target="media/image18.jpeg" Type="http://schemas.openxmlformats.org/officeDocument/2006/relationships/image"/><Relationship Id="rId15" Target="media/image13.png" Type="http://schemas.openxmlformats.org/officeDocument/2006/relationships/image"/><Relationship Id="rId59" Target="media/image21.jpeg" Type="http://schemas.openxmlformats.org/officeDocument/2006/relationships/image"/><Relationship Id="rId14" Target="media/image12.png" Type="http://schemas.openxmlformats.org/officeDocument/2006/relationships/image"/><Relationship Id="rId58" Target="media/image20.jpeg" Type="http://schemas.openxmlformats.org/officeDocument/2006/relationships/image"/><Relationship Id="rId17" Target="media/image43.jpeg" Type="http://schemas.openxmlformats.org/officeDocument/2006/relationships/image"/><Relationship Id="rId16" Target="media/image14.png" Type="http://schemas.openxmlformats.org/officeDocument/2006/relationships/image"/><Relationship Id="rId19" Target="media/image17.png" Type="http://schemas.openxmlformats.org/officeDocument/2006/relationships/image"/><Relationship Id="rId18" Target="media/image44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353</Words>
  <Characters>2029</Characters>
  <Application>WPS Office</Application>
  <Paragraphs>276</Paragraphs>
  <CharactersWithSpaces>2323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2025-11-15T14:50:35Z</dcterms:created>
  <dc:creator>Apache POI</dc:creator>
  <lastModifiedBy>2411DRN47I</lastModifiedBy>
  <dcterms:modified xsi:type="dcterms:W3CDTF">2025-11-15T15:26:49Z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9e0eb85e64b044ba90bea4bbad6bc8d0</vt:lpwstr>
  </property>
  <property fmtid="{D5CDD505-2E9C-101B-9397-08002B2CF9AE}" name="NXPowerLiteLastOptimized" pid="3">
    <vt:lpwstr>1773012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S10.9.4</vt:lpwstr>
  </property>
</Properties>
</file>