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30.7.19 вынесено из ОЯ</w:t>
      </w:r>
    </w:p>
    <w:p w:rsidR="00000000" w:rsidDel="00000000" w:rsidP="00000000" w:rsidRDefault="00000000" w:rsidRPr="00000000" w14:paraId="00000003">
      <w:pPr>
        <w:pStyle w:val="Heading1"/>
        <w:keepNext w:val="0"/>
        <w:keepLines w:val="0"/>
        <w:pageBreakBefore w:val="0"/>
        <w:ind w:left="3160" w:hanging="1580"/>
        <w:rPr>
          <w:sz w:val="46"/>
          <w:szCs w:val="46"/>
        </w:rPr>
      </w:pPr>
      <w:bookmarkStart w:colFirst="0" w:colLast="0" w:name="_84zrahloamta" w:id="0"/>
      <w:bookmarkEnd w:id="0"/>
      <w:r w:rsidDel="00000000" w:rsidR="00000000" w:rsidRPr="00000000">
        <w:rPr>
          <w:sz w:val="46"/>
          <w:szCs w:val="46"/>
          <w:rtl w:val="0"/>
        </w:rPr>
        <w:t xml:space="preserve">&lt;&lt;Использование языка</w:t>
      </w:r>
    </w:p>
    <w:p w:rsidR="00000000" w:rsidDel="00000000" w:rsidP="00000000" w:rsidRDefault="00000000" w:rsidRPr="00000000" w14:paraId="00000004">
      <w:pPr>
        <w:pStyle w:val="Heading1"/>
        <w:keepNext w:val="0"/>
        <w:keepLines w:val="0"/>
        <w:pageBreakBefore w:val="0"/>
        <w:rPr>
          <w:sz w:val="46"/>
          <w:szCs w:val="46"/>
        </w:rPr>
      </w:pPr>
      <w:bookmarkStart w:colFirst="0" w:colLast="0" w:name="_j5zjjjspy7nz" w:id="1"/>
      <w:bookmarkEnd w:id="1"/>
      <w:r w:rsidDel="00000000" w:rsidR="00000000" w:rsidRPr="00000000">
        <w:rPr>
          <w:sz w:val="46"/>
          <w:szCs w:val="46"/>
          <w:rtl w:val="0"/>
        </w:rPr>
        <w:t xml:space="preserve">Примеры определения функций</w:t>
      </w:r>
    </w:p>
    <w:p w:rsidR="00000000" w:rsidDel="00000000" w:rsidP="00000000" w:rsidRDefault="00000000" w:rsidRPr="00000000" w14:paraId="00000005">
      <w:pPr>
        <w:pStyle w:val="Heading2"/>
        <w:keepNext w:val="0"/>
        <w:keepLines w:val="0"/>
        <w:pageBreakBefore w:val="0"/>
        <w:rPr>
          <w:sz w:val="34"/>
          <w:szCs w:val="34"/>
        </w:rPr>
      </w:pPr>
      <w:bookmarkStart w:colFirst="0" w:colLast="0" w:name="_o6vw4ouu4ief" w:id="2"/>
      <w:bookmarkEnd w:id="2"/>
      <w:r w:rsidDel="00000000" w:rsidR="00000000" w:rsidRPr="00000000">
        <w:rPr>
          <w:sz w:val="34"/>
          <w:szCs w:val="34"/>
          <w:rtl w:val="0"/>
        </w:rPr>
        <w:t xml:space="preserve">Пропозициональные функции</w:t>
      </w:r>
    </w:p>
    <w:p w:rsidR="00000000" w:rsidDel="00000000" w:rsidP="00000000" w:rsidRDefault="00000000" w:rsidRPr="00000000" w14:paraId="00000006">
      <w:pPr>
        <w:pageBreakBefore w:val="0"/>
        <w:rPr/>
      </w:pPr>
      <w:r w:rsidDel="00000000" w:rsidR="00000000" w:rsidRPr="00000000">
        <w:rPr>
          <w:rtl w:val="0"/>
        </w:rPr>
        <w:t xml:space="preserve">Declaration TV sort.                                          </w:t>
        <w:tab/>
        <w:t xml:space="preserve">--сорт истинностных значений (true values)</w:t>
      </w:r>
    </w:p>
    <w:p w:rsidR="00000000" w:rsidDel="00000000" w:rsidP="00000000" w:rsidRDefault="00000000" w:rsidRPr="00000000" w14:paraId="00000007">
      <w:pPr>
        <w:pageBreakBefore w:val="0"/>
        <w:rPr/>
      </w:pPr>
      <w:r w:rsidDel="00000000" w:rsidR="00000000" w:rsidRPr="00000000">
        <w:rPr>
          <w:rtl w:val="0"/>
        </w:rPr>
        <w:t xml:space="preserve">Declaration ¬       </w:t>
        <w:tab/>
        <w:t xml:space="preserve">TV : TV prime.</w:t>
      </w:r>
    </w:p>
    <w:p w:rsidR="00000000" w:rsidDel="00000000" w:rsidP="00000000" w:rsidRDefault="00000000" w:rsidRPr="00000000" w14:paraId="00000008">
      <w:pPr>
        <w:pageBreakBefore w:val="0"/>
        <w:rPr/>
      </w:pPr>
      <w:r w:rsidDel="00000000" w:rsidR="00000000" w:rsidRPr="00000000">
        <w:rPr>
          <w:rtl w:val="0"/>
        </w:rPr>
        <w:t xml:space="preserve">Declaration </w:t>
      </w:r>
      <w:r w:rsidDel="00000000" w:rsidR="00000000" w:rsidRPr="00000000">
        <w:rPr>
          <w:rFonts w:ascii="Gungsuh" w:cs="Gungsuh" w:eastAsia="Gungsuh" w:hAnsi="Gungsuh"/>
          <w:rtl w:val="0"/>
        </w:rPr>
        <w:t xml:space="preserve">∧       </w:t>
        <w:tab/>
      </w:r>
      <w:r w:rsidDel="00000000" w:rsidR="00000000" w:rsidRPr="00000000">
        <w:rPr>
          <w:rtl w:val="0"/>
        </w:rPr>
        <w:t xml:space="preserve">TV TV : TV prime.  </w:t>
      </w:r>
    </w:p>
    <w:p w:rsidR="00000000" w:rsidDel="00000000" w:rsidP="00000000" w:rsidRDefault="00000000" w:rsidRPr="00000000" w14:paraId="00000009">
      <w:pPr>
        <w:pageBreakBefore w:val="0"/>
        <w:rPr/>
      </w:pPr>
      <w:r w:rsidDel="00000000" w:rsidR="00000000" w:rsidRPr="00000000">
        <w:rPr>
          <w:rtl w:val="0"/>
        </w:rPr>
        <w:t xml:space="preserve">Declaration </w:t>
      </w:r>
      <w:r w:rsidDel="00000000" w:rsidR="00000000" w:rsidRPr="00000000">
        <w:rPr>
          <w:rFonts w:ascii="Gungsuh" w:cs="Gungsuh" w:eastAsia="Gungsuh" w:hAnsi="Gungsuh"/>
          <w:rtl w:val="0"/>
        </w:rPr>
        <w:t xml:space="preserve">∨</w:t>
      </w:r>
      <w:r w:rsidDel="00000000" w:rsidR="00000000" w:rsidRPr="00000000">
        <w:rPr>
          <w:rtl w:val="0"/>
        </w:rPr>
        <w:t xml:space="preserve">       </w:t>
        <w:tab/>
        <w:t xml:space="preserve">TV TV : TV prime.</w:t>
      </w:r>
    </w:p>
    <w:p w:rsidR="00000000" w:rsidDel="00000000" w:rsidP="00000000" w:rsidRDefault="00000000" w:rsidRPr="00000000" w14:paraId="0000000A">
      <w:pPr>
        <w:pageBreakBefore w:val="0"/>
        <w:rPr/>
      </w:pPr>
      <w:r w:rsidDel="00000000" w:rsidR="00000000" w:rsidRPr="00000000">
        <w:rPr>
          <w:rtl w:val="0"/>
        </w:rPr>
        <w:t xml:space="preserve">Declaration </w:t>
      </w:r>
      <w:r w:rsidDel="00000000" w:rsidR="00000000" w:rsidRPr="00000000">
        <w:rPr>
          <w:rFonts w:ascii="Cardo" w:cs="Cardo" w:eastAsia="Cardo" w:hAnsi="Cardo"/>
          <w:rtl w:val="0"/>
        </w:rPr>
        <w:t xml:space="preserve"> →    </w:t>
        <w:tab/>
      </w:r>
      <w:r w:rsidDel="00000000" w:rsidR="00000000" w:rsidRPr="00000000">
        <w:rPr>
          <w:rtl w:val="0"/>
        </w:rPr>
        <w:t xml:space="preserve">TV TV : TV definition ( x z ) : ( ( ¬ x ) </w:t>
      </w:r>
      <w:r w:rsidDel="00000000" w:rsidR="00000000" w:rsidRPr="00000000">
        <w:rPr>
          <w:rFonts w:ascii="Gungsuh" w:cs="Gungsuh" w:eastAsia="Gungsuh" w:hAnsi="Gungsuh"/>
          <w:rtl w:val="0"/>
        </w:rPr>
        <w:t xml:space="preserve">∨</w:t>
      </w:r>
      <w:r w:rsidDel="00000000" w:rsidR="00000000" w:rsidRPr="00000000">
        <w:rPr>
          <w:rtl w:val="0"/>
        </w:rPr>
        <w:t xml:space="preserve"> z ).</w:t>
      </w:r>
    </w:p>
    <w:p w:rsidR="00000000" w:rsidDel="00000000" w:rsidP="00000000" w:rsidRDefault="00000000" w:rsidRPr="00000000" w14:paraId="0000000B">
      <w:pPr>
        <w:pageBreakBefore w:val="0"/>
        <w:rPr/>
      </w:pPr>
      <w:r w:rsidDel="00000000" w:rsidR="00000000" w:rsidRPr="00000000">
        <w:rPr>
          <w:rtl w:val="0"/>
        </w:rPr>
        <w:t xml:space="preserve">Declaration </w:t>
      </w:r>
      <w:r w:rsidDel="00000000" w:rsidR="00000000" w:rsidRPr="00000000">
        <w:rPr>
          <w:rFonts w:ascii="Gungsuh" w:cs="Gungsuh" w:eastAsia="Gungsuh" w:hAnsi="Gungsuh"/>
          <w:rtl w:val="0"/>
        </w:rPr>
        <w:t xml:space="preserve">≡</w:t>
      </w:r>
      <w:r w:rsidDel="00000000" w:rsidR="00000000" w:rsidRPr="00000000">
        <w:rPr>
          <w:rtl w:val="0"/>
        </w:rPr>
        <w:t xml:space="preserve">       </w:t>
        <w:tab/>
        <w:t xml:space="preserve">TV TV : TV definition ( x y ) : ( ( x </w:t>
      </w:r>
      <w:r w:rsidDel="00000000" w:rsidR="00000000" w:rsidRPr="00000000">
        <w:rPr>
          <w:rFonts w:ascii="Cardo" w:cs="Cardo" w:eastAsia="Cardo" w:hAnsi="Cardo"/>
          <w:rtl w:val="0"/>
        </w:rPr>
        <w:t xml:space="preserve">→</w:t>
      </w:r>
      <w:r w:rsidDel="00000000" w:rsidR="00000000" w:rsidRPr="00000000">
        <w:rPr>
          <w:rtl w:val="0"/>
        </w:rPr>
        <w:t xml:space="preserve"> y ) </w:t>
      </w:r>
      <w:r w:rsidDel="00000000" w:rsidR="00000000" w:rsidRPr="00000000">
        <w:rPr>
          <w:rFonts w:ascii="Gungsuh" w:cs="Gungsuh" w:eastAsia="Gungsuh" w:hAnsi="Gungsuh"/>
          <w:rtl w:val="0"/>
        </w:rPr>
        <w:t xml:space="preserve">∧</w:t>
      </w:r>
      <w:r w:rsidDel="00000000" w:rsidR="00000000" w:rsidRPr="00000000">
        <w:rPr>
          <w:rtl w:val="0"/>
        </w:rPr>
        <w:t xml:space="preserve"> ( y </w:t>
      </w:r>
      <w:r w:rsidDel="00000000" w:rsidR="00000000" w:rsidRPr="00000000">
        <w:rPr>
          <w:rFonts w:ascii="Cardo" w:cs="Cardo" w:eastAsia="Cardo" w:hAnsi="Cardo"/>
          <w:rtl w:val="0"/>
        </w:rPr>
        <w:t xml:space="preserve">→</w:t>
      </w:r>
      <w:r w:rsidDel="00000000" w:rsidR="00000000" w:rsidRPr="00000000">
        <w:rPr>
          <w:rtl w:val="0"/>
        </w:rPr>
        <w:t xml:space="preserve"> x ) ).</w:t>
      </w:r>
    </w:p>
    <w:p w:rsidR="00000000" w:rsidDel="00000000" w:rsidP="00000000" w:rsidRDefault="00000000" w:rsidRPr="00000000" w14:paraId="0000000C">
      <w:pPr>
        <w:pageBreakBefore w:val="0"/>
        <w:rPr/>
      </w:pPr>
      <w:r w:rsidDel="00000000" w:rsidR="00000000" w:rsidRPr="00000000">
        <w:rPr>
          <w:rtl w:val="0"/>
        </w:rPr>
        <w:t xml:space="preserve">Это часть формальной теории истинностных значений, в которой следуя классике, функции импликации и логического тождества имеют узнаваемые определения.</w:t>
      </w:r>
    </w:p>
    <w:p w:rsidR="00000000" w:rsidDel="00000000" w:rsidP="00000000" w:rsidRDefault="00000000" w:rsidRPr="00000000" w14:paraId="0000000D">
      <w:pPr>
        <w:pStyle w:val="Heading2"/>
        <w:keepNext w:val="0"/>
        <w:keepLines w:val="0"/>
        <w:pageBreakBefore w:val="0"/>
        <w:rPr>
          <w:sz w:val="34"/>
          <w:szCs w:val="34"/>
        </w:rPr>
      </w:pPr>
      <w:bookmarkStart w:colFirst="0" w:colLast="0" w:name="_29obtv27yi66" w:id="3"/>
      <w:bookmarkEnd w:id="3"/>
      <w:r w:rsidDel="00000000" w:rsidR="00000000" w:rsidRPr="00000000">
        <w:rPr>
          <w:sz w:val="34"/>
          <w:szCs w:val="34"/>
          <w:rtl w:val="0"/>
        </w:rPr>
        <w:t xml:space="preserve">OWL2</w:t>
      </w:r>
    </w:p>
    <w:p w:rsidR="00000000" w:rsidDel="00000000" w:rsidP="00000000" w:rsidRDefault="00000000" w:rsidRPr="00000000" w14:paraId="0000000E">
      <w:pPr>
        <w:pageBreakBefore w:val="0"/>
        <w:rPr/>
      </w:pPr>
      <w:r w:rsidDel="00000000" w:rsidR="00000000" w:rsidRPr="00000000">
        <w:rPr>
          <w:rtl w:val="0"/>
        </w:rPr>
        <w:t xml:space="preserve">Чтобы понять почему может быть нужен список списков рассмотрим примеры из  OWL2.</w:t>
      </w:r>
    </w:p>
    <w:p w:rsidR="00000000" w:rsidDel="00000000" w:rsidP="00000000" w:rsidRDefault="00000000" w:rsidRPr="00000000" w14:paraId="0000000F">
      <w:pPr>
        <w:pageBreakBefore w:val="0"/>
        <w:rPr/>
      </w:pPr>
      <w:r w:rsidDel="00000000" w:rsidR="00000000" w:rsidRPr="00000000">
        <w:rPr>
          <w:rtl w:val="0"/>
        </w:rPr>
        <w:t xml:space="preserve">Declaration o sort. –сорт объектов предметной области.</w:t>
      </w:r>
    </w:p>
    <w:p w:rsidR="00000000" w:rsidDel="00000000" w:rsidP="00000000" w:rsidRDefault="00000000" w:rsidRPr="00000000" w14:paraId="00000010">
      <w:pPr>
        <w:pageBreakBefore w:val="0"/>
        <w:rPr/>
      </w:pPr>
      <w:r w:rsidDel="00000000" w:rsidR="00000000" w:rsidRPr="00000000">
        <w:rPr>
          <w:rtl w:val="0"/>
        </w:rPr>
        <w:t xml:space="preserve">Declaration ObjectInverseOf (o o:TV):(o o:TV) definition (OP)(x y) : OP(y x).</w:t>
      </w:r>
    </w:p>
    <w:p w:rsidR="00000000" w:rsidDel="00000000" w:rsidP="00000000" w:rsidRDefault="00000000" w:rsidRPr="00000000" w14:paraId="00000011">
      <w:pPr>
        <w:pageBreakBefore w:val="0"/>
        <w:rPr/>
      </w:pPr>
      <w:r w:rsidDel="00000000" w:rsidR="00000000" w:rsidRPr="00000000">
        <w:rPr>
          <w:rtl w:val="0"/>
        </w:rPr>
        <w:t xml:space="preserve">Оператор </w:t>
      </w:r>
      <w:r w:rsidDel="00000000" w:rsidR="00000000" w:rsidRPr="00000000">
        <w:rPr>
          <w:b w:val="1"/>
          <w:rtl w:val="0"/>
        </w:rPr>
        <w:t xml:space="preserve">ObjectInverseOf</w:t>
      </w:r>
      <w:r w:rsidDel="00000000" w:rsidR="00000000" w:rsidRPr="00000000">
        <w:rPr>
          <w:rtl w:val="0"/>
        </w:rPr>
        <w:t xml:space="preserve"> получает на вход бинарный предикат - у нас это функция возвращающая истинностное значение сорта TV, а сорт аргументов пусть будет «o»; и возвращает бинарный же предикат.</w:t>
      </w:r>
    </w:p>
    <w:p w:rsidR="00000000" w:rsidDel="00000000" w:rsidP="00000000" w:rsidRDefault="00000000" w:rsidRPr="00000000" w14:paraId="00000012">
      <w:pPr>
        <w:pageBreakBefore w:val="0"/>
        <w:rPr/>
      </w:pPr>
      <w:r w:rsidDel="00000000" w:rsidR="00000000" w:rsidRPr="00000000">
        <w:rPr>
          <w:rtl w:val="0"/>
        </w:rPr>
        <w:t xml:space="preserve">В определении задаётся как вычислить значение «инверсированного» предиката на конкретных объектах, поэтому список формальных параметров состоит из двух списков идентификаторов: первый – идентификатор предиката на входе (OP), второй – параметры предиката результата (x y).</w:t>
      </w:r>
    </w:p>
    <w:p w:rsidR="00000000" w:rsidDel="00000000" w:rsidP="00000000" w:rsidRDefault="00000000" w:rsidRPr="00000000" w14:paraId="00000013">
      <w:pPr>
        <w:pageBreakBefore w:val="0"/>
        <w:rPr/>
      </w:pPr>
      <w:r w:rsidDel="00000000" w:rsidR="00000000" w:rsidRPr="00000000">
        <w:rPr>
          <w:rtl w:val="0"/>
        </w:rPr>
        <w:t xml:space="preserve">Если бы результат сам возвращал функцию, то список списков был бы ещё длиннее.</w:t>
      </w:r>
    </w:p>
    <w:p w:rsidR="00000000" w:rsidDel="00000000" w:rsidP="00000000" w:rsidRDefault="00000000" w:rsidRPr="00000000" w14:paraId="00000014">
      <w:pPr>
        <w:pageBreakBefore w:val="0"/>
        <w:rPr/>
      </w:pPr>
      <w:r w:rsidDel="00000000" w:rsidR="00000000" w:rsidRPr="00000000">
        <w:rPr>
          <w:rtl w:val="0"/>
        </w:rPr>
        <w:t xml:space="preserve">Такие определения, определяющие не только функцию, но и функцию её результат будем называть </w:t>
      </w:r>
      <w:r w:rsidDel="00000000" w:rsidR="00000000" w:rsidRPr="00000000">
        <w:rPr>
          <w:i w:val="1"/>
          <w:rtl w:val="0"/>
        </w:rPr>
        <w:t xml:space="preserve">глубокими</w:t>
      </w:r>
      <w:r w:rsidDel="00000000" w:rsidR="00000000" w:rsidRPr="00000000">
        <w:rPr>
          <w:rtl w:val="0"/>
        </w:rPr>
        <w:t xml:space="preserve">.</w:t>
      </w:r>
    </w:p>
    <w:p w:rsidR="00000000" w:rsidDel="00000000" w:rsidP="00000000" w:rsidRDefault="00000000" w:rsidRPr="00000000" w14:paraId="00000015">
      <w:pPr>
        <w:pageBreakBefore w:val="0"/>
        <w:rPr/>
      </w:pPr>
      <w:r w:rsidDel="00000000" w:rsidR="00000000" w:rsidRPr="00000000">
        <w:rPr>
          <w:rtl w:val="0"/>
        </w:rPr>
        <w:t xml:space="preserve">Тогда вот пример «мелкого» определения:</w:t>
      </w:r>
    </w:p>
    <w:p w:rsidR="00000000" w:rsidDel="00000000" w:rsidP="00000000" w:rsidRDefault="00000000" w:rsidRPr="00000000" w14:paraId="00000016">
      <w:pPr>
        <w:pageBreakBefore w:val="0"/>
        <w:rPr/>
      </w:pPr>
      <w:r w:rsidDel="00000000" w:rsidR="00000000" w:rsidRPr="00000000">
        <w:rPr>
          <w:rtl w:val="0"/>
        </w:rPr>
        <w:t xml:space="preserve">Declaration </w:t>
      </w:r>
      <w:r w:rsidDel="00000000" w:rsidR="00000000" w:rsidRPr="00000000">
        <w:rPr>
          <w:b w:val="1"/>
          <w:rtl w:val="0"/>
        </w:rPr>
        <w:t xml:space="preserve">SubClassOf</w:t>
      </w:r>
      <w:r w:rsidDel="00000000" w:rsidR="00000000" w:rsidRPr="00000000">
        <w:rPr>
          <w:rtl w:val="0"/>
        </w:rPr>
        <w:t xml:space="preserve">  (o:TV)(o:TV):TV definition (C1 C2) : (</w:t>
      </w:r>
      <w:r w:rsidDel="00000000" w:rsidR="00000000" w:rsidRPr="00000000">
        <w:rPr>
          <w:rFonts w:ascii="Gungsuh" w:cs="Gungsuh" w:eastAsia="Gungsuh" w:hAnsi="Gungsuh"/>
          <w:rtl w:val="0"/>
        </w:rPr>
        <w:t xml:space="preserve">∀</w:t>
      </w:r>
      <w:r w:rsidDel="00000000" w:rsidR="00000000" w:rsidRPr="00000000">
        <w:rPr>
          <w:rtl w:val="0"/>
        </w:rPr>
        <w:t xml:space="preserve">z:o (C1(z) </w:t>
      </w:r>
      <w:r w:rsidDel="00000000" w:rsidR="00000000" w:rsidRPr="00000000">
        <w:rPr>
          <w:rFonts w:ascii="Cardo" w:cs="Cardo" w:eastAsia="Cardo" w:hAnsi="Cardo"/>
          <w:rtl w:val="0"/>
        </w:rPr>
        <w:t xml:space="preserve">→</w:t>
      </w:r>
      <w:r w:rsidDel="00000000" w:rsidR="00000000" w:rsidRPr="00000000">
        <w:rPr>
          <w:rtl w:val="0"/>
        </w:rPr>
        <w:t xml:space="preserve"> C2(z))).</w:t>
      </w:r>
    </w:p>
    <w:p w:rsidR="00000000" w:rsidDel="00000000" w:rsidP="00000000" w:rsidRDefault="00000000" w:rsidRPr="00000000" w14:paraId="00000017">
      <w:pPr>
        <w:pageBreakBefore w:val="0"/>
        <w:rPr/>
      </w:pPr>
      <w:r w:rsidDel="00000000" w:rsidR="00000000" w:rsidRPr="00000000">
        <w:rPr>
          <w:rtl w:val="0"/>
        </w:rPr>
        <w:t xml:space="preserve">Здесь оператор SubClassOf получает на вход два унарных предиката, а возвращает истинностное значение, указывающее находятся они в отношении класс-подкласс или нет.</w:t>
      </w:r>
    </w:p>
    <w:p w:rsidR="00000000" w:rsidDel="00000000" w:rsidP="00000000" w:rsidRDefault="00000000" w:rsidRPr="00000000" w14:paraId="00000018">
      <w:pPr>
        <w:pStyle w:val="Heading2"/>
        <w:keepNext w:val="0"/>
        <w:keepLines w:val="0"/>
        <w:pageBreakBefore w:val="0"/>
        <w:rPr>
          <w:sz w:val="34"/>
          <w:szCs w:val="34"/>
        </w:rPr>
      </w:pPr>
      <w:bookmarkStart w:colFirst="0" w:colLast="0" w:name="_4h09sz9nmifz" w:id="4"/>
      <w:bookmarkEnd w:id="4"/>
      <w:r w:rsidDel="00000000" w:rsidR="00000000" w:rsidRPr="00000000">
        <w:rPr>
          <w:sz w:val="34"/>
          <w:szCs w:val="34"/>
          <w:rtl w:val="0"/>
        </w:rPr>
        <w:t xml:space="preserve">Петрология</w:t>
      </w:r>
    </w:p>
    <w:p w:rsidR="00000000" w:rsidDel="00000000" w:rsidP="00000000" w:rsidRDefault="00000000" w:rsidRPr="00000000" w14:paraId="00000019">
      <w:pPr>
        <w:pageBreakBefore w:val="0"/>
        <w:rPr/>
      </w:pPr>
      <w:r w:rsidDel="00000000" w:rsidR="00000000" w:rsidRPr="00000000">
        <w:rPr>
          <w:rtl w:val="0"/>
        </w:rPr>
        <w:t xml:space="preserve">Пусть sb – сорт обозначающий физическое тело, а Number – рациональные числа.</w:t>
      </w:r>
    </w:p>
    <w:p w:rsidR="00000000" w:rsidDel="00000000" w:rsidP="00000000" w:rsidRDefault="00000000" w:rsidRPr="00000000" w14:paraId="0000001A">
      <w:pPr>
        <w:pageBreakBefore w:val="0"/>
        <w:rPr/>
      </w:pPr>
      <w:r w:rsidDel="00000000" w:rsidR="00000000" w:rsidRPr="00000000">
        <w:rPr>
          <w:rtl w:val="0"/>
        </w:rPr>
        <w:t xml:space="preserve">Declaration sb sort.</w:t>
      </w:r>
    </w:p>
    <w:p w:rsidR="00000000" w:rsidDel="00000000" w:rsidP="00000000" w:rsidRDefault="00000000" w:rsidRPr="00000000" w14:paraId="0000001B">
      <w:pPr>
        <w:pageBreakBefore w:val="0"/>
        <w:rPr/>
      </w:pPr>
      <w:r w:rsidDel="00000000" w:rsidR="00000000" w:rsidRPr="00000000">
        <w:rPr>
          <w:rtl w:val="0"/>
        </w:rPr>
        <w:t xml:space="preserve">Получив на вход «вещество» и «тело» Volume_in вернёт объёмную долю вещества в теле, которая предполагается быть измеренной и соответственно хранимой (prime).</w:t>
      </w:r>
    </w:p>
    <w:p w:rsidR="00000000" w:rsidDel="00000000" w:rsidP="00000000" w:rsidRDefault="00000000" w:rsidRPr="00000000" w14:paraId="0000001C">
      <w:pPr>
        <w:pageBreakBefore w:val="0"/>
        <w:rPr/>
      </w:pPr>
      <w:r w:rsidDel="00000000" w:rsidR="00000000" w:rsidRPr="00000000">
        <w:rPr>
          <w:rtl w:val="0"/>
        </w:rPr>
        <w:t xml:space="preserve">Declaration Volume_in (sb:TV) sb: Number prime.</w:t>
      </w:r>
    </w:p>
    <w:p w:rsidR="00000000" w:rsidDel="00000000" w:rsidP="00000000" w:rsidRDefault="00000000" w:rsidRPr="00000000" w14:paraId="0000001D">
      <w:pPr>
        <w:pageBreakBefore w:val="0"/>
        <w:rPr/>
      </w:pPr>
      <w:r w:rsidDel="00000000" w:rsidR="00000000" w:rsidRPr="00000000">
        <w:rPr>
          <w:rtl w:val="0"/>
        </w:rPr>
        <w:t xml:space="preserve">Volume также первичная функция объёма физического тела.</w:t>
      </w:r>
    </w:p>
    <w:p w:rsidR="00000000" w:rsidDel="00000000" w:rsidP="00000000" w:rsidRDefault="00000000" w:rsidRPr="00000000" w14:paraId="0000001E">
      <w:pPr>
        <w:pageBreakBefore w:val="0"/>
        <w:rPr/>
      </w:pPr>
      <w:r w:rsidDel="00000000" w:rsidR="00000000" w:rsidRPr="00000000">
        <w:rPr>
          <w:rtl w:val="0"/>
        </w:rPr>
        <w:t xml:space="preserve">Declaration Volume sb: Number prime.</w:t>
      </w:r>
    </w:p>
    <w:p w:rsidR="00000000" w:rsidDel="00000000" w:rsidP="00000000" w:rsidRDefault="00000000" w:rsidRPr="00000000" w14:paraId="0000001F">
      <w:pPr>
        <w:pageBreakBefore w:val="0"/>
        <w:rPr/>
      </w:pPr>
      <w:r w:rsidDel="00000000" w:rsidR="00000000" w:rsidRPr="00000000">
        <w:rPr>
          <w:rtl w:val="0"/>
        </w:rPr>
        <w:t xml:space="preserve">Определим оператор объёмного процентного содержания вещества в теле - VPC.</w:t>
      </w:r>
    </w:p>
    <w:p w:rsidR="00000000" w:rsidDel="00000000" w:rsidP="00000000" w:rsidRDefault="00000000" w:rsidRPr="00000000" w14:paraId="00000020">
      <w:pPr>
        <w:pageBreakBefore w:val="0"/>
        <w:rPr/>
      </w:pPr>
      <w:r w:rsidDel="00000000" w:rsidR="00000000" w:rsidRPr="00000000">
        <w:rPr>
          <w:rtl w:val="0"/>
        </w:rPr>
        <w:t xml:space="preserve">VPC получает на вход предикат вещества, который на физическом теле либо истинен (тело состоит из данного вещества) либо ложен. А возвращает функцию которая указывает объёмное процентное содержание вещества в теле.</w:t>
      </w:r>
    </w:p>
    <w:p w:rsidR="00000000" w:rsidDel="00000000" w:rsidP="00000000" w:rsidRDefault="00000000" w:rsidRPr="00000000" w14:paraId="00000021">
      <w:pPr>
        <w:pageBreakBefore w:val="0"/>
        <w:rPr/>
      </w:pPr>
      <w:r w:rsidDel="00000000" w:rsidR="00000000" w:rsidRPr="00000000">
        <w:rPr>
          <w:rtl w:val="0"/>
        </w:rPr>
        <w:t xml:space="preserve">Declaration VPC (sb:TV):(sb: Number)</w:t>
      </w:r>
    </w:p>
    <w:p w:rsidR="00000000" w:rsidDel="00000000" w:rsidP="00000000" w:rsidRDefault="00000000" w:rsidRPr="00000000" w14:paraId="00000022">
      <w:pPr>
        <w:pageBreakBefore w:val="0"/>
        <w:rPr/>
      </w:pPr>
      <w:r w:rsidDel="00000000" w:rsidR="00000000" w:rsidRPr="00000000">
        <w:rPr>
          <w:rtl w:val="0"/>
        </w:rPr>
        <w:t xml:space="preserve"> definition (x) (y) : ((100*Volume_in(x y))/Volume(y)).  </w:t>
      </w:r>
    </w:p>
    <w:p w:rsidR="00000000" w:rsidDel="00000000" w:rsidP="00000000" w:rsidRDefault="00000000" w:rsidRPr="00000000" w14:paraId="00000023">
      <w:pPr>
        <w:pageBreakBefore w:val="0"/>
        <w:rPr/>
      </w:pPr>
      <w:r w:rsidDel="00000000" w:rsidR="00000000" w:rsidRPr="00000000">
        <w:rPr>
          <w:rtl w:val="0"/>
        </w:rPr>
        <w:t xml:space="preserve">Пусть biotite – предикат вещества, тогда ограничение на значение процентного содержания может задаваться так</w:t>
      </w:r>
    </w:p>
    <w:p w:rsidR="00000000" w:rsidDel="00000000" w:rsidP="00000000" w:rsidRDefault="00000000" w:rsidRPr="00000000" w14:paraId="00000024">
      <w:pPr>
        <w:pageBreakBefore w:val="0"/>
        <w:rPr/>
      </w:pPr>
      <w:r w:rsidDel="00000000" w:rsidR="00000000" w:rsidRPr="00000000">
        <w:rPr>
          <w:rtl w:val="0"/>
        </w:rPr>
        <w:t xml:space="preserve">(</w:t>
      </w:r>
      <w:r w:rsidDel="00000000" w:rsidR="00000000" w:rsidRPr="00000000">
        <w:rPr>
          <w:rFonts w:ascii="Gungsuh" w:cs="Gungsuh" w:eastAsia="Gungsuh" w:hAnsi="Gungsuh"/>
          <w:rtl w:val="0"/>
        </w:rPr>
        <w:t xml:space="preserve">∀</w:t>
      </w:r>
      <w:r w:rsidDel="00000000" w:rsidR="00000000" w:rsidRPr="00000000">
        <w:rPr>
          <w:rFonts w:ascii="Gungsuh" w:cs="Gungsuh" w:eastAsia="Gungsuh" w:hAnsi="Gungsuh"/>
          <w:rtl w:val="0"/>
        </w:rPr>
        <w:t xml:space="preserve">x: sb 0 ≤ VPC(biotite)(x) ≤ 100%)</w:t>
      </w:r>
    </w:p>
    <w:p w:rsidR="00000000" w:rsidDel="00000000" w:rsidP="00000000" w:rsidRDefault="00000000" w:rsidRPr="00000000" w14:paraId="00000025">
      <w:pPr>
        <w:pStyle w:val="Heading2"/>
        <w:keepNext w:val="0"/>
        <w:keepLines w:val="0"/>
        <w:pageBreakBefore w:val="0"/>
        <w:rPr>
          <w:sz w:val="34"/>
          <w:szCs w:val="34"/>
        </w:rPr>
      </w:pPr>
      <w:bookmarkStart w:colFirst="0" w:colLast="0" w:name="_18bx7yoyuzpq" w:id="5"/>
      <w:bookmarkEnd w:id="5"/>
      <w:r w:rsidDel="00000000" w:rsidR="00000000" w:rsidRPr="00000000">
        <w:rPr>
          <w:sz w:val="34"/>
          <w:szCs w:val="34"/>
          <w:rtl w:val="0"/>
        </w:rPr>
        <w:t xml:space="preserve">стекольная промышленность</w:t>
      </w:r>
    </w:p>
    <w:p w:rsidR="00000000" w:rsidDel="00000000" w:rsidP="00000000" w:rsidRDefault="00000000" w:rsidRPr="00000000" w14:paraId="00000026">
      <w:pPr>
        <w:pageBreakBefore w:val="0"/>
        <w:rPr/>
      </w:pPr>
      <w:r w:rsidDel="00000000" w:rsidR="00000000" w:rsidRPr="00000000">
        <w:rPr>
          <w:rtl w:val="0"/>
        </w:rPr>
        <w:t xml:space="preserve">предикат требований которым должна удовлетворять марка Т кварцевого песка для стекольной промышленности:</w:t>
      </w:r>
    </w:p>
    <w:p w:rsidR="00000000" w:rsidDel="00000000" w:rsidP="00000000" w:rsidRDefault="00000000" w:rsidRPr="00000000" w14:paraId="00000027">
      <w:pPr>
        <w:pageBreakBefore w:val="0"/>
        <w:rPr/>
      </w:pPr>
      <w:r w:rsidDel="00000000" w:rsidR="00000000" w:rsidRPr="00000000">
        <w:rPr>
          <w:rtl w:val="0"/>
        </w:rPr>
        <w:t xml:space="preserve">Declaration Т_req body:TV definition Т_req_DEF Т_req(x):</w:t>
      </w:r>
    </w:p>
    <w:p w:rsidR="00000000" w:rsidDel="00000000" w:rsidP="00000000" w:rsidRDefault="00000000" w:rsidRPr="00000000" w14:paraId="00000028">
      <w:pPr>
        <w:pageBreakBefore w:val="0"/>
        <w:rPr/>
      </w:pPr>
      <w:r w:rsidDel="00000000" w:rsidR="00000000" w:rsidRPr="00000000">
        <w:rPr>
          <w:rFonts w:ascii="Gungsuh" w:cs="Gungsuh" w:eastAsia="Gungsuh" w:hAnsi="Gungsuh"/>
          <w:rtl w:val="0"/>
        </w:rPr>
        <w:t xml:space="preserve">((массовая_доля(оксид_кремния)(x)≥95.0%) and</w:t>
      </w:r>
    </w:p>
    <w:p w:rsidR="00000000" w:rsidDel="00000000" w:rsidP="00000000" w:rsidRDefault="00000000" w:rsidRPr="00000000" w14:paraId="00000029">
      <w:pPr>
        <w:pageBreakBefore w:val="0"/>
        <w:rPr/>
      </w:pPr>
      <w:r w:rsidDel="00000000" w:rsidR="00000000" w:rsidRPr="00000000">
        <w:rPr>
          <w:rFonts w:ascii="Gungsuh" w:cs="Gungsuh" w:eastAsia="Gungsuh" w:hAnsi="Gungsuh"/>
          <w:rtl w:val="0"/>
        </w:rPr>
        <w:t xml:space="preserve">((массовая_доля(оксид_алюминия)(x)≤4.0%) and</w:t>
      </w:r>
    </w:p>
    <w:p w:rsidR="00000000" w:rsidDel="00000000" w:rsidP="00000000" w:rsidRDefault="00000000" w:rsidRPr="00000000" w14:paraId="0000002A">
      <w:pPr>
        <w:pageBreakBefore w:val="0"/>
        <w:rPr/>
      </w:pPr>
      <w:r w:rsidDel="00000000" w:rsidR="00000000" w:rsidRPr="00000000">
        <w:rPr>
          <w:rFonts w:ascii="Gungsuh" w:cs="Gungsuh" w:eastAsia="Gungsuh" w:hAnsi="Gungsuh"/>
          <w:rtl w:val="0"/>
        </w:rPr>
        <w:t xml:space="preserve">((not обогащённый(x)) and (массовая_доля(вода)(x)≤7%)))).</w:t>
      </w:r>
    </w:p>
    <w:p w:rsidR="00000000" w:rsidDel="00000000" w:rsidP="00000000" w:rsidRDefault="00000000" w:rsidRPr="00000000" w14:paraId="0000002B">
      <w:pPr>
        <w:pStyle w:val="Heading1"/>
        <w:keepNext w:val="0"/>
        <w:keepLines w:val="0"/>
        <w:pageBreakBefore w:val="0"/>
        <w:ind w:left="3160" w:hanging="1580"/>
        <w:rPr>
          <w:sz w:val="46"/>
          <w:szCs w:val="46"/>
        </w:rPr>
      </w:pPr>
      <w:bookmarkStart w:colFirst="0" w:colLast="0" w:name="_ycjd1rp6fnlu" w:id="6"/>
      <w:bookmarkEnd w:id="6"/>
      <w:r w:rsidDel="00000000" w:rsidR="00000000" w:rsidRPr="00000000">
        <w:rPr>
          <w:sz w:val="46"/>
          <w:szCs w:val="46"/>
          <w:rtl w:val="0"/>
        </w:rPr>
        <w:t xml:space="preserve">Аксиоматическая теория (АТ)</w:t>
      </w:r>
    </w:p>
    <w:p w:rsidR="00000000" w:rsidDel="00000000" w:rsidP="00000000" w:rsidRDefault="00000000" w:rsidRPr="00000000" w14:paraId="0000002C">
      <w:pPr>
        <w:pageBreakBefore w:val="0"/>
        <w:rPr/>
      </w:pPr>
      <w:r w:rsidDel="00000000" w:rsidR="00000000" w:rsidRPr="00000000">
        <w:rPr>
          <w:rtl w:val="0"/>
        </w:rPr>
        <w:t xml:space="preserve">Аксиоматическая теория есть последовательность  аксиом, определений, теорем с доказательствами и гипотез, построенная исходя из первичных функций.</w:t>
      </w:r>
    </w:p>
    <w:p w:rsidR="00000000" w:rsidDel="00000000" w:rsidP="00000000" w:rsidRDefault="00000000" w:rsidRPr="00000000" w14:paraId="0000002D">
      <w:pPr>
        <w:pStyle w:val="Heading2"/>
        <w:keepNext w:val="0"/>
        <w:keepLines w:val="0"/>
        <w:pageBreakBefore w:val="0"/>
        <w:rPr>
          <w:sz w:val="34"/>
          <w:szCs w:val="34"/>
        </w:rPr>
      </w:pPr>
      <w:bookmarkStart w:colFirst="0" w:colLast="0" w:name="_swkidtd49d3j" w:id="7"/>
      <w:bookmarkEnd w:id="7"/>
      <w:r w:rsidDel="00000000" w:rsidR="00000000" w:rsidRPr="00000000">
        <w:rPr>
          <w:sz w:val="34"/>
          <w:szCs w:val="34"/>
          <w:rtl w:val="0"/>
        </w:rPr>
        <w:t xml:space="preserve">определения</w:t>
      </w:r>
    </w:p>
    <w:p w:rsidR="00000000" w:rsidDel="00000000" w:rsidP="00000000" w:rsidRDefault="00000000" w:rsidRPr="00000000" w14:paraId="0000002E">
      <w:pPr>
        <w:pageBreakBefore w:val="0"/>
        <w:rPr/>
      </w:pPr>
      <w:r w:rsidDel="00000000" w:rsidR="00000000" w:rsidRPr="00000000">
        <w:rPr>
          <w:rtl w:val="0"/>
        </w:rPr>
        <w:t xml:space="preserve">Построение системы определений столь же фундаментально для теории как и формулировка теорем и их доказательство из аксиом. Часто сводят определения к тождествам, но это не более чем технический трюк при математическом анализе уже построенной теории. Суть и важность определения в том, что имея понятие или по крайней мере представление о том или ином термине человек читает его определение, понимает его и соглашается что оно правильное и точно задаёт термин. После этого с этим определением можно работать математически. Например, выбирая одно из содержательных определений треугольника за  формализуемое, другие содержательные определения будут необходимыми и достаточными свойствами треугольника. При этом какое определение выбрать для формализации – дело вкуса того кто строит теорию, например, Эвклида.</w:t>
      </w:r>
    </w:p>
    <w:p w:rsidR="00000000" w:rsidDel="00000000" w:rsidP="00000000" w:rsidRDefault="00000000" w:rsidRPr="00000000" w14:paraId="0000002F">
      <w:pPr>
        <w:pageBreakBefore w:val="0"/>
        <w:rPr/>
      </w:pPr>
      <w:r w:rsidDel="00000000" w:rsidR="00000000" w:rsidRPr="00000000">
        <w:rPr>
          <w:rtl w:val="0"/>
        </w:rPr>
        <w:t xml:space="preserve"> </w:t>
      </w:r>
    </w:p>
    <w:p w:rsidR="00000000" w:rsidDel="00000000" w:rsidP="00000000" w:rsidRDefault="00000000" w:rsidRPr="00000000" w14:paraId="00000030">
      <w:pPr>
        <w:pStyle w:val="Heading2"/>
        <w:keepNext w:val="0"/>
        <w:keepLines w:val="0"/>
        <w:pageBreakBefore w:val="0"/>
        <w:rPr>
          <w:sz w:val="34"/>
          <w:szCs w:val="34"/>
        </w:rPr>
      </w:pPr>
      <w:bookmarkStart w:colFirst="0" w:colLast="0" w:name="_qsiy8csbqh9h" w:id="8"/>
      <w:bookmarkEnd w:id="8"/>
      <w:r w:rsidDel="00000000" w:rsidR="00000000" w:rsidRPr="00000000">
        <w:rPr>
          <w:sz w:val="34"/>
          <w:szCs w:val="34"/>
          <w:rtl w:val="0"/>
        </w:rPr>
        <w:t xml:space="preserve">Аксиомы, теоремы, свойства</w:t>
      </w:r>
    </w:p>
    <w:p w:rsidR="00000000" w:rsidDel="00000000" w:rsidP="00000000" w:rsidRDefault="00000000" w:rsidRPr="00000000" w14:paraId="00000031">
      <w:pPr>
        <w:pageBreakBefore w:val="0"/>
        <w:rPr/>
      </w:pPr>
      <w:r w:rsidDel="00000000" w:rsidR="00000000" w:rsidRPr="00000000">
        <w:rPr>
          <w:rtl w:val="0"/>
        </w:rPr>
        <w:t xml:space="preserve">Замечание. В языке нет ключевых слов и предложений для аксиом и теорем.</w:t>
      </w:r>
    </w:p>
    <w:p w:rsidR="00000000" w:rsidDel="00000000" w:rsidP="00000000" w:rsidRDefault="00000000" w:rsidRPr="00000000" w14:paraId="00000032">
      <w:pPr>
        <w:pageBreakBefore w:val="0"/>
        <w:rPr/>
      </w:pPr>
      <w:r w:rsidDel="00000000" w:rsidR="00000000" w:rsidRPr="00000000">
        <w:rPr>
          <w:rtl w:val="0"/>
        </w:rPr>
        <w:t xml:space="preserve">Некоторые замкнутые формулы играют важную роль в теории предметной области, поэтому им стоит сопоставить 0- арной функции через определение. Часть из них, должна быть выполнена всегда: таковы  </w:t>
      </w:r>
      <w:r w:rsidDel="00000000" w:rsidR="00000000" w:rsidRPr="00000000">
        <w:rPr>
          <w:b w:val="1"/>
          <w:rtl w:val="0"/>
        </w:rPr>
        <w:t xml:space="preserve">аксиомы</w:t>
      </w:r>
      <w:r w:rsidDel="00000000" w:rsidR="00000000" w:rsidRPr="00000000">
        <w:rPr>
          <w:rtl w:val="0"/>
        </w:rPr>
        <w:t xml:space="preserve">. КС, на которой выполнены аксиомы, считается </w:t>
      </w:r>
      <w:r w:rsidDel="00000000" w:rsidR="00000000" w:rsidRPr="00000000">
        <w:rPr>
          <w:b w:val="1"/>
          <w:rtl w:val="0"/>
        </w:rPr>
        <w:t xml:space="preserve">моделью</w:t>
      </w:r>
      <w:r w:rsidDel="00000000" w:rsidR="00000000" w:rsidRPr="00000000">
        <w:rPr>
          <w:rtl w:val="0"/>
        </w:rPr>
        <w:t xml:space="preserve"> предметной области. Если же аксиомы не выполнены, то с такой КС работать не стоит, или работа с ней может состоять в том чтобы сделать из неё модель.</w:t>
      </w:r>
    </w:p>
    <w:p w:rsidR="00000000" w:rsidDel="00000000" w:rsidP="00000000" w:rsidRDefault="00000000" w:rsidRPr="00000000" w14:paraId="00000033">
      <w:pPr>
        <w:pageBreakBefore w:val="0"/>
        <w:rPr/>
      </w:pPr>
      <w:r w:rsidDel="00000000" w:rsidR="00000000" w:rsidRPr="00000000">
        <w:rPr>
          <w:rtl w:val="0"/>
        </w:rPr>
        <w:t xml:space="preserve">Другие замкнутые формулы (</w:t>
      </w:r>
      <w:r w:rsidDel="00000000" w:rsidR="00000000" w:rsidRPr="00000000">
        <w:rPr>
          <w:b w:val="1"/>
          <w:rtl w:val="0"/>
        </w:rPr>
        <w:t xml:space="preserve">теоремы</w:t>
      </w:r>
      <w:r w:rsidDel="00000000" w:rsidR="00000000" w:rsidRPr="00000000">
        <w:rPr>
          <w:rtl w:val="0"/>
        </w:rPr>
        <w:t xml:space="preserve">) появляются как </w:t>
      </w:r>
      <w:r w:rsidDel="00000000" w:rsidR="00000000" w:rsidRPr="00000000">
        <w:rPr>
          <w:u w:val="single"/>
          <w:rtl w:val="0"/>
        </w:rPr>
        <w:t xml:space="preserve">гипотезы</w:t>
      </w:r>
      <w:r w:rsidDel="00000000" w:rsidR="00000000" w:rsidRPr="00000000">
        <w:rPr>
          <w:rtl w:val="0"/>
        </w:rPr>
        <w:t xml:space="preserve"> о постоянных свойствах предметной области, которые надо бы </w:t>
      </w:r>
      <w:r w:rsidDel="00000000" w:rsidR="00000000" w:rsidRPr="00000000">
        <w:rPr>
          <w:u w:val="single"/>
          <w:rtl w:val="0"/>
        </w:rPr>
        <w:t xml:space="preserve">доказать</w:t>
      </w:r>
      <w:r w:rsidDel="00000000" w:rsidR="00000000" w:rsidRPr="00000000">
        <w:rPr>
          <w:rtl w:val="0"/>
        </w:rPr>
        <w:t xml:space="preserve"> из аксиом. Такую формулу можно проверить на конкретной модели и, конечно, если она не выполнена, то гипотеза не верна. Если же она выполнена на модели это, конечно, не значит, что она будет выполнена на любой модели. Тут нужно доказательство. Таким образом, теорема, для которой нет доказательства, есть лишь гипотеза.</w:t>
      </w:r>
    </w:p>
    <w:p w:rsidR="00000000" w:rsidDel="00000000" w:rsidP="00000000" w:rsidRDefault="00000000" w:rsidRPr="00000000" w14:paraId="00000034">
      <w:pPr>
        <w:pageBreakBefore w:val="0"/>
        <w:rPr/>
      </w:pPr>
      <w:r w:rsidDel="00000000" w:rsidR="00000000" w:rsidRPr="00000000">
        <w:rPr>
          <w:rtl w:val="0"/>
        </w:rPr>
        <w:t xml:space="preserve">Третьи замкнутые формулы описывают важные свойства модели, и могут быть, а могут и не быть выполнены на конкретной модели. Так орграф может быть, а может и не быть, транзитивно замкнут.</w:t>
      </w:r>
    </w:p>
    <w:p w:rsidR="00000000" w:rsidDel="00000000" w:rsidP="00000000" w:rsidRDefault="00000000" w:rsidRPr="00000000" w14:paraId="00000035">
      <w:pPr>
        <w:pageBreakBefore w:val="0"/>
        <w:rPr/>
      </w:pPr>
      <w:r w:rsidDel="00000000" w:rsidR="00000000" w:rsidRPr="00000000">
        <w:rPr>
          <w:rtl w:val="0"/>
        </w:rPr>
        <w:t xml:space="preserve">Вводя замкнутую формулу в теорию (давая ей имя, через определение) стоит в имени определения или в самом имени формулы указывать её «позиционирование»: аксиома, теорема, важное свойство.</w:t>
      </w:r>
    </w:p>
    <w:p w:rsidR="00000000" w:rsidDel="00000000" w:rsidP="00000000" w:rsidRDefault="00000000" w:rsidRPr="00000000" w14:paraId="00000036">
      <w:pPr>
        <w:pStyle w:val="Heading1"/>
        <w:keepNext w:val="0"/>
        <w:keepLines w:val="0"/>
        <w:pageBreakBefore w:val="0"/>
        <w:ind w:left="3160" w:hanging="1580"/>
        <w:rPr>
          <w:sz w:val="46"/>
          <w:szCs w:val="46"/>
        </w:rPr>
      </w:pPr>
      <w:bookmarkStart w:colFirst="0" w:colLast="0" w:name="_cmwmol2c0rwe" w:id="9"/>
      <w:bookmarkEnd w:id="9"/>
      <w:r w:rsidDel="00000000" w:rsidR="00000000" w:rsidRPr="00000000">
        <w:rPr>
          <w:sz w:val="46"/>
          <w:szCs w:val="46"/>
          <w:rtl w:val="0"/>
        </w:rPr>
        <w:t xml:space="preserve">+Конечная система (КС есть КСС+КСТ). Модель</w:t>
      </w:r>
    </w:p>
    <w:p w:rsidR="00000000" w:rsidDel="00000000" w:rsidP="00000000" w:rsidRDefault="00000000" w:rsidRPr="00000000" w14:paraId="00000037">
      <w:pPr>
        <w:pageBreakBefore w:val="0"/>
        <w:rPr/>
      </w:pPr>
      <w:r w:rsidDel="00000000" w:rsidR="00000000" w:rsidRPr="00000000">
        <w:rPr>
          <w:rtl w:val="0"/>
        </w:rPr>
        <w:t xml:space="preserve">+ОЯ.</w:t>
      </w:r>
      <w:r w:rsidDel="00000000" w:rsidR="00000000" w:rsidRPr="00000000">
        <w:rPr>
          <w:b w:val="1"/>
          <w:rtl w:val="0"/>
        </w:rPr>
        <w:t xml:space="preserve">КС</w:t>
      </w:r>
      <w:r w:rsidDel="00000000" w:rsidR="00000000" w:rsidRPr="00000000">
        <w:rPr>
          <w:rtl w:val="0"/>
        </w:rPr>
        <w:t xml:space="preserve">. ведение сортов: при добавлении просто предложение закатывается в лес.</w:t>
      </w:r>
    </w:p>
    <w:p w:rsidR="00000000" w:rsidDel="00000000" w:rsidP="00000000" w:rsidRDefault="00000000" w:rsidRPr="00000000" w14:paraId="00000038">
      <w:pPr>
        <w:pageBreakBefore w:val="0"/>
        <w:rPr/>
      </w:pPr>
      <w:r w:rsidDel="00000000" w:rsidR="00000000" w:rsidRPr="00000000">
        <w:rPr>
          <w:rtl w:val="0"/>
        </w:rPr>
        <w:t xml:space="preserve">при этом поиск эо в get_pcm идёт в этих дрв закатывания.</w:t>
      </w:r>
    </w:p>
    <w:p w:rsidR="00000000" w:rsidDel="00000000" w:rsidP="00000000" w:rsidRDefault="00000000" w:rsidRPr="00000000" w14:paraId="00000039">
      <w:pPr>
        <w:pageBreakBefore w:val="0"/>
        <w:rPr/>
      </w:pPr>
      <w:r w:rsidDel="00000000" w:rsidR="00000000" w:rsidRPr="00000000">
        <w:rPr>
          <w:rtl w:val="0"/>
        </w:rPr>
        <w:t xml:space="preserve">++У:получается что сэо есть в терме, но нет в сортах!?!</w:t>
      </w:r>
    </w:p>
    <w:p w:rsidR="00000000" w:rsidDel="00000000" w:rsidP="00000000" w:rsidRDefault="00000000" w:rsidRPr="00000000" w14:paraId="0000003A">
      <w:pPr>
        <w:pageBreakBefore w:val="0"/>
        <w:rPr/>
      </w:pPr>
      <w:r w:rsidDel="00000000" w:rsidR="00000000" w:rsidRPr="00000000">
        <w:rPr>
          <w:rtl w:val="0"/>
        </w:rPr>
        <w:t xml:space="preserve">++</w:t>
      </w:r>
      <w:r w:rsidDel="00000000" w:rsidR="00000000" w:rsidRPr="00000000">
        <w:rPr>
          <w:b w:val="1"/>
          <w:rtl w:val="0"/>
        </w:rPr>
        <w:t xml:space="preserve">КСТ</w:t>
      </w:r>
      <w:r w:rsidDel="00000000" w:rsidR="00000000" w:rsidRPr="00000000">
        <w:rPr>
          <w:rtl w:val="0"/>
        </w:rPr>
        <w:t xml:space="preserve">…</w:t>
      </w:r>
    </w:p>
    <w:p w:rsidR="00000000" w:rsidDel="00000000" w:rsidP="00000000" w:rsidRDefault="00000000" w:rsidRPr="00000000" w14:paraId="0000003B">
      <w:pPr>
        <w:pageBreakBefore w:val="0"/>
        <w:rPr/>
      </w:pPr>
      <w:r w:rsidDel="00000000" w:rsidR="00000000" w:rsidRPr="00000000">
        <w:rPr>
          <w:rtl w:val="0"/>
        </w:rPr>
        <w:t xml:space="preserve">КС (конечная система) обобщает КМАС (конечная многоосновная алгебраическая система) - конструкцию из сортов и функций на них и их декартовых произведениях.</w:t>
      </w:r>
    </w:p>
    <w:p w:rsidR="00000000" w:rsidDel="00000000" w:rsidP="00000000" w:rsidRDefault="00000000" w:rsidRPr="00000000" w14:paraId="0000003C">
      <w:pPr>
        <w:pageBreakBefore w:val="0"/>
        <w:rPr/>
      </w:pPr>
      <w:r w:rsidDel="00000000" w:rsidR="00000000" w:rsidRPr="00000000">
        <w:rPr>
          <w:rtl w:val="0"/>
        </w:rPr>
        <w:t xml:space="preserve">Язык ведения КС и запросов к ней не выделен в отдельный из-за совпадения базовой конструкции (терм) с языком ведения теорий. Но ведение конечных систем и запрос их свойств есть логически отдельная от теорий и даже "первичная" тема, т.к. аксиомы и теоремы теории на системе есть лишь запросы!</w:t>
      </w:r>
    </w:p>
    <w:p w:rsidR="00000000" w:rsidDel="00000000" w:rsidP="00000000" w:rsidRDefault="00000000" w:rsidRPr="00000000" w14:paraId="0000003D">
      <w:pPr>
        <w:pageBreakBefore w:val="0"/>
        <w:rPr/>
      </w:pPr>
      <w:r w:rsidDel="00000000" w:rsidR="00000000" w:rsidRPr="00000000">
        <w:rPr>
          <w:i w:val="1"/>
          <w:rtl w:val="0"/>
        </w:rPr>
        <w:t xml:space="preserve">Замечание. </w:t>
      </w:r>
      <w:r w:rsidDel="00000000" w:rsidR="00000000" w:rsidRPr="00000000">
        <w:rPr>
          <w:rtl w:val="0"/>
        </w:rPr>
        <w:t xml:space="preserve">нельзя построить КС на ф-ях S, N, т.к. элемент основы должен быть Ide. Так !1 Number! вызовет синтаксическую ошибку.</w:t>
      </w:r>
    </w:p>
    <w:p w:rsidR="00000000" w:rsidDel="00000000" w:rsidP="00000000" w:rsidRDefault="00000000" w:rsidRPr="00000000" w14:paraId="0000003E">
      <w:pPr>
        <w:pageBreakBefore w:val="0"/>
        <w:rPr/>
      </w:pPr>
      <w:r w:rsidDel="00000000" w:rsidR="00000000" w:rsidRPr="00000000">
        <w:rPr>
          <w:rtl w:val="0"/>
        </w:rPr>
        <w:t xml:space="preserve"> </w:t>
      </w:r>
    </w:p>
    <w:p w:rsidR="00000000" w:rsidDel="00000000" w:rsidP="00000000" w:rsidRDefault="00000000" w:rsidRPr="00000000" w14:paraId="0000003F">
      <w:pPr>
        <w:pStyle w:val="Heading2"/>
        <w:keepNext w:val="0"/>
        <w:keepLines w:val="0"/>
        <w:pageBreakBefore w:val="0"/>
        <w:rPr>
          <w:sz w:val="34"/>
          <w:szCs w:val="34"/>
        </w:rPr>
      </w:pPr>
      <w:bookmarkStart w:colFirst="0" w:colLast="0" w:name="_rhrjm6c2wh8c" w:id="10"/>
      <w:bookmarkEnd w:id="10"/>
      <w:r w:rsidDel="00000000" w:rsidR="00000000" w:rsidRPr="00000000">
        <w:rPr>
          <w:sz w:val="34"/>
          <w:szCs w:val="34"/>
          <w:rtl w:val="0"/>
        </w:rPr>
        <w:t xml:space="preserve">Введение</w:t>
      </w:r>
    </w:p>
    <w:p w:rsidR="00000000" w:rsidDel="00000000" w:rsidP="00000000" w:rsidRDefault="00000000" w:rsidRPr="00000000" w14:paraId="00000040">
      <w:pPr>
        <w:pageBreakBefore w:val="0"/>
        <w:rPr/>
      </w:pPr>
      <w:r w:rsidDel="00000000" w:rsidR="00000000" w:rsidRPr="00000000">
        <w:rPr>
          <w:rtl w:val="0"/>
        </w:rPr>
        <w:t xml:space="preserve">Сначала задаётся строение КС, а потом наполнение конкретной КС (экземпляра). В подъязык КС не входят определения функций и их декларации, т.е. часть Y!L без всяких переформулировок напрямую используется для КС. При этом за пределами КС кроме аксиом, теорем, доказательств остаются определения и любые неканонические формы.</w:t>
      </w:r>
    </w:p>
    <w:p w:rsidR="00000000" w:rsidDel="00000000" w:rsidP="00000000" w:rsidRDefault="00000000" w:rsidRPr="00000000" w14:paraId="00000041">
      <w:pPr>
        <w:pageBreakBefore w:val="0"/>
        <w:rPr/>
      </w:pPr>
      <w:r w:rsidDel="00000000" w:rsidR="00000000" w:rsidRPr="00000000">
        <w:rPr>
          <w:rtl w:val="0"/>
        </w:rPr>
        <w:t xml:space="preserve">Тонкость же состоит в том что неканонические формы и определяемые функции можно использовать при задании наполнения КС в !!-предложениях, т.к. они будут странслированы перед добавлением в КС.</w:t>
      </w:r>
    </w:p>
    <w:p w:rsidR="00000000" w:rsidDel="00000000" w:rsidP="00000000" w:rsidRDefault="00000000" w:rsidRPr="00000000" w14:paraId="00000042">
      <w:pPr>
        <w:pageBreakBefore w:val="0"/>
        <w:rPr/>
      </w:pPr>
      <w:r w:rsidDel="00000000" w:rsidR="00000000" w:rsidRPr="00000000">
        <w:rPr>
          <w:rtl w:val="0"/>
        </w:rPr>
        <w:t xml:space="preserve">Строение КС задаётся декларацией предметных и РВ-сортов, первичных функций на этих сортах, а также первичных операторов.</w:t>
      </w:r>
    </w:p>
    <w:p w:rsidR="00000000" w:rsidDel="00000000" w:rsidP="00000000" w:rsidRDefault="00000000" w:rsidRPr="00000000" w14:paraId="00000043">
      <w:pPr>
        <w:pageBreakBefore w:val="0"/>
        <w:rPr/>
      </w:pPr>
      <w:r w:rsidDel="00000000" w:rsidR="00000000" w:rsidRPr="00000000">
        <w:rPr>
          <w:rtl w:val="0"/>
        </w:rPr>
        <w:t xml:space="preserve">Конкретная КС (экземпляр) состоит из:</w:t>
      </w:r>
    </w:p>
    <w:p w:rsidR="00000000" w:rsidDel="00000000" w:rsidP="00000000" w:rsidRDefault="00000000" w:rsidRPr="00000000" w14:paraId="00000044">
      <w:pPr>
        <w:pageBreakBefore w:val="0"/>
        <w:rPr/>
      </w:pPr>
      <w:r w:rsidDel="00000000" w:rsidR="00000000" w:rsidRPr="00000000">
        <w:rPr>
          <w:rtl w:val="0"/>
        </w:rPr>
        <w:t xml:space="preserve">- КСС: предметных сортов, которым приписаны эо;</w:t>
      </w:r>
    </w:p>
    <w:p w:rsidR="00000000" w:rsidDel="00000000" w:rsidP="00000000" w:rsidRDefault="00000000" w:rsidRPr="00000000" w14:paraId="00000045">
      <w:pPr>
        <w:pageBreakBefore w:val="0"/>
        <w:rPr/>
      </w:pPr>
      <w:r w:rsidDel="00000000" w:rsidR="00000000" w:rsidRPr="00000000">
        <w:rPr>
          <w:rtl w:val="0"/>
        </w:rPr>
        <w:t xml:space="preserve">- КСТ: термы, некоторого особого вида, которым приписаны термы очень простого вида – их значения.</w:t>
      </w:r>
    </w:p>
    <w:p w:rsidR="00000000" w:rsidDel="00000000" w:rsidP="00000000" w:rsidRDefault="00000000" w:rsidRPr="00000000" w14:paraId="00000046">
      <w:pPr>
        <w:pStyle w:val="Heading2"/>
        <w:keepNext w:val="0"/>
        <w:keepLines w:val="0"/>
        <w:pageBreakBefore w:val="0"/>
        <w:rPr>
          <w:sz w:val="34"/>
          <w:szCs w:val="34"/>
        </w:rPr>
      </w:pPr>
      <w:bookmarkStart w:colFirst="0" w:colLast="0" w:name="_fyccxwh6bge" w:id="11"/>
      <w:bookmarkEnd w:id="11"/>
      <w:r w:rsidDel="00000000" w:rsidR="00000000" w:rsidRPr="00000000">
        <w:rPr>
          <w:sz w:val="34"/>
          <w:szCs w:val="34"/>
          <w:rtl w:val="0"/>
        </w:rPr>
        <w:t xml:space="preserve">+Строение КС(КСС+КСТ) в целом</w:t>
      </w:r>
    </w:p>
    <w:p w:rsidR="00000000" w:rsidDel="00000000" w:rsidP="00000000" w:rsidRDefault="00000000" w:rsidRPr="00000000" w14:paraId="00000047">
      <w:pPr>
        <w:pageBreakBefore w:val="0"/>
        <w:rPr/>
      </w:pPr>
      <w:r w:rsidDel="00000000" w:rsidR="00000000" w:rsidRPr="00000000">
        <w:rPr>
          <w:rtl w:val="0"/>
        </w:rPr>
        <w:t xml:space="preserve">Ведение наполнения предметных сортов даёт нам можно сказать конечную систему нулевого уровня. Она уже обладает неким строением: состав предметных сортов и наполнение каждого сорта. Причём наполнения сортов не пересекаются.</w:t>
      </w:r>
    </w:p>
    <w:p w:rsidR="00000000" w:rsidDel="00000000" w:rsidP="00000000" w:rsidRDefault="00000000" w:rsidRPr="00000000" w14:paraId="00000048">
      <w:pPr>
        <w:pageBreakBefore w:val="0"/>
        <w:rPr/>
      </w:pPr>
      <w:r w:rsidDel="00000000" w:rsidR="00000000" w:rsidRPr="00000000">
        <w:rPr>
          <w:rtl w:val="0"/>
        </w:rPr>
        <w:t xml:space="preserve">Другая и даже не конечная система – состав и наполнение РВ-сортов. Правда, вести тут нечего, т.к. наполнение их предопределено. Но работать с их значениями можно – вдруг кому-то захочется повычислять.</w:t>
      </w:r>
    </w:p>
    <w:p w:rsidR="00000000" w:rsidDel="00000000" w:rsidP="00000000" w:rsidRDefault="00000000" w:rsidRPr="00000000" w14:paraId="00000049">
      <w:pPr>
        <w:pageBreakBefore w:val="0"/>
        <w:rPr/>
      </w:pPr>
      <w:r w:rsidDel="00000000" w:rsidR="00000000" w:rsidRPr="00000000">
        <w:rPr>
          <w:rtl w:val="0"/>
        </w:rPr>
        <w:t xml:space="preserve">…</w:t>
      </w:r>
    </w:p>
    <w:p w:rsidR="00000000" w:rsidDel="00000000" w:rsidP="00000000" w:rsidRDefault="00000000" w:rsidRPr="00000000" w14:paraId="0000004A">
      <w:pPr>
        <w:pageBreakBefore w:val="0"/>
        <w:rPr/>
      </w:pPr>
      <w:r w:rsidDel="00000000" w:rsidR="00000000" w:rsidRPr="00000000">
        <w:rPr>
          <w:rtl w:val="0"/>
        </w:rPr>
        <w:t xml:space="preserve">+У:ниже кажется устарело и надо говорить о канонической сериализации термов!</w:t>
      </w:r>
    </w:p>
    <w:p w:rsidR="00000000" w:rsidDel="00000000" w:rsidP="00000000" w:rsidRDefault="00000000" w:rsidRPr="00000000" w14:paraId="0000004B">
      <w:pPr>
        <w:pageBreakBefore w:val="0"/>
        <w:rPr/>
      </w:pPr>
      <w:r w:rsidDel="00000000" w:rsidR="00000000" w:rsidRPr="00000000">
        <w:rPr>
          <w:rtl w:val="0"/>
        </w:rPr>
        <w:t xml:space="preserve">Чтобы искать терм - аргумент в КСТ надо уметь сравнивать термы на равенство: два терма равны если равны их ДРВ.</w:t>
      </w:r>
    </w:p>
    <w:p w:rsidR="00000000" w:rsidDel="00000000" w:rsidP="00000000" w:rsidRDefault="00000000" w:rsidRPr="00000000" w14:paraId="0000004C">
      <w:pPr>
        <w:pageBreakBefore w:val="0"/>
        <w:rPr/>
      </w:pPr>
      <w:r w:rsidDel="00000000" w:rsidR="00000000" w:rsidRPr="00000000">
        <w:rPr>
          <w:i w:val="1"/>
          <w:rtl w:val="0"/>
        </w:rPr>
        <w:t xml:space="preserve">Замечание о множестве термов.</w:t>
      </w:r>
      <w:r w:rsidDel="00000000" w:rsidR="00000000" w:rsidRPr="00000000">
        <w:rPr>
          <w:rtl w:val="0"/>
        </w:rPr>
        <w:t xml:space="preserve"> Пусть дана цепь термов. Как проверить что это множество, т.е. нет повторов? Надо уметь сравнивать два терма. В данном случае равенство задаётся алгоритмически на основе равенств элементарных атрибутов узлов дерева.</w:t>
      </w:r>
    </w:p>
    <w:p w:rsidR="00000000" w:rsidDel="00000000" w:rsidP="00000000" w:rsidRDefault="00000000" w:rsidRPr="00000000" w14:paraId="0000004D">
      <w:pPr>
        <w:pageBreakBefore w:val="0"/>
        <w:rPr/>
      </w:pPr>
      <w:r w:rsidDel="00000000" w:rsidR="00000000" w:rsidRPr="00000000">
        <w:rPr>
          <w:rtl w:val="0"/>
        </w:rPr>
        <w:t xml:space="preserve"> </w:t>
      </w:r>
    </w:p>
    <w:p w:rsidR="00000000" w:rsidDel="00000000" w:rsidP="00000000" w:rsidRDefault="00000000" w:rsidRPr="00000000" w14:paraId="0000004E">
      <w:pPr>
        <w:pageBreakBefore w:val="0"/>
        <w:rPr/>
      </w:pPr>
      <w:r w:rsidDel="00000000" w:rsidR="00000000" w:rsidRPr="00000000">
        <w:rPr>
          <w:rtl w:val="0"/>
        </w:rPr>
        <w:t xml:space="preserve"> </w:t>
      </w:r>
    </w:p>
    <w:p w:rsidR="00000000" w:rsidDel="00000000" w:rsidP="00000000" w:rsidRDefault="00000000" w:rsidRPr="00000000" w14:paraId="0000004F">
      <w:pPr>
        <w:pStyle w:val="Heading3"/>
        <w:keepNext w:val="0"/>
        <w:keepLines w:val="0"/>
        <w:pageBreakBefore w:val="0"/>
        <w:rPr>
          <w:color w:val="000000"/>
          <w:sz w:val="26"/>
          <w:szCs w:val="26"/>
        </w:rPr>
      </w:pPr>
      <w:bookmarkStart w:colFirst="0" w:colLast="0" w:name="_fiztvp4zxi77" w:id="12"/>
      <w:bookmarkEnd w:id="12"/>
      <w:r w:rsidDel="00000000" w:rsidR="00000000" w:rsidRPr="00000000">
        <w:rPr>
          <w:color w:val="000000"/>
          <w:sz w:val="26"/>
          <w:szCs w:val="26"/>
          <w:rtl w:val="0"/>
        </w:rPr>
        <w:t xml:space="preserve">Сигнатура КС</w:t>
      </w:r>
    </w:p>
    <w:p w:rsidR="00000000" w:rsidDel="00000000" w:rsidP="00000000" w:rsidRDefault="00000000" w:rsidRPr="00000000" w14:paraId="00000050">
      <w:pPr>
        <w:pageBreakBefore w:val="0"/>
        <w:rPr/>
      </w:pPr>
      <w:r w:rsidDel="00000000" w:rsidR="00000000" w:rsidRPr="00000000">
        <w:rPr>
          <w:i w:val="1"/>
          <w:rtl w:val="0"/>
        </w:rPr>
        <w:t xml:space="preserve">Сигнатура КС</w:t>
      </w:r>
      <w:r w:rsidDel="00000000" w:rsidR="00000000" w:rsidRPr="00000000">
        <w:rPr>
          <w:rtl w:val="0"/>
        </w:rPr>
        <w:t xml:space="preserve"> есть совокупность деклараций сортов и первичных функций.</w:t>
      </w:r>
    </w:p>
    <w:p w:rsidR="00000000" w:rsidDel="00000000" w:rsidP="00000000" w:rsidRDefault="00000000" w:rsidRPr="00000000" w14:paraId="00000051">
      <w:pPr>
        <w:pageBreakBefore w:val="0"/>
        <w:rPr/>
      </w:pPr>
      <w:r w:rsidDel="00000000" w:rsidR="00000000" w:rsidRPr="00000000">
        <w:rPr>
          <w:rtl w:val="0"/>
        </w:rPr>
        <w:t xml:space="preserve">Сорта Ide, String, Number, Year встроены в процессор Yp и должны быть (+!это слишком грубо) в любой онтологии.</w:t>
      </w:r>
    </w:p>
    <w:p w:rsidR="00000000" w:rsidDel="00000000" w:rsidP="00000000" w:rsidRDefault="00000000" w:rsidRPr="00000000" w14:paraId="00000052">
      <w:pPr>
        <w:pageBreakBefore w:val="0"/>
        <w:rPr/>
      </w:pPr>
      <w:r w:rsidDel="00000000" w:rsidR="00000000" w:rsidRPr="00000000">
        <w:rPr>
          <w:rtl w:val="0"/>
        </w:rPr>
        <w:t xml:space="preserve">Сорт TV – истинностных значений – не обязателен (но о нём знает квантор всеобщности!).</w:t>
      </w:r>
    </w:p>
    <w:p w:rsidR="00000000" w:rsidDel="00000000" w:rsidP="00000000" w:rsidRDefault="00000000" w:rsidRPr="00000000" w14:paraId="00000053">
      <w:pPr>
        <w:pageBreakBefore w:val="0"/>
        <w:rPr/>
      </w:pPr>
      <w:r w:rsidDel="00000000" w:rsidR="00000000" w:rsidRPr="00000000">
        <w:rPr>
          <w:rtl w:val="0"/>
        </w:rPr>
        <w:t xml:space="preserve">На всех сортах введено первичное равенство/тождество.</w:t>
      </w:r>
    </w:p>
    <w:p w:rsidR="00000000" w:rsidDel="00000000" w:rsidP="00000000" w:rsidRDefault="00000000" w:rsidRPr="00000000" w14:paraId="00000054">
      <w:pPr>
        <w:pageBreakBefore w:val="0"/>
        <w:rPr/>
      </w:pPr>
      <w:r w:rsidDel="00000000" w:rsidR="00000000" w:rsidRPr="00000000">
        <w:rPr>
          <w:rtl w:val="0"/>
        </w:rPr>
        <w:t xml:space="preserve">+У:всё встроенное включая Сиф есть начальная онтология?</w:t>
      </w:r>
    </w:p>
    <w:p w:rsidR="00000000" w:rsidDel="00000000" w:rsidP="00000000" w:rsidRDefault="00000000" w:rsidRPr="00000000" w14:paraId="00000055">
      <w:pPr>
        <w:pageBreakBefore w:val="0"/>
        <w:rPr/>
      </w:pPr>
      <w:r w:rsidDel="00000000" w:rsidR="00000000" w:rsidRPr="00000000">
        <w:rPr>
          <w:rtl w:val="0"/>
        </w:rPr>
        <w:t xml:space="preserve">=это немного не так, т.к. встроенное может не использоваться;-) так чтобы начать вычислять на числах/строках, нужны лишь числа/строки;-)</w:t>
      </w:r>
    </w:p>
    <w:p w:rsidR="00000000" w:rsidDel="00000000" w:rsidP="00000000" w:rsidRDefault="00000000" w:rsidRPr="00000000" w14:paraId="00000056">
      <w:pPr>
        <w:pageBreakBefore w:val="0"/>
        <w:rPr/>
      </w:pPr>
      <w:r w:rsidDel="00000000" w:rsidR="00000000" w:rsidRPr="00000000">
        <w:rPr>
          <w:rtl w:val="0"/>
        </w:rPr>
        <w:t xml:space="preserve">Замечание.</w:t>
      </w:r>
    </w:p>
    <w:p w:rsidR="00000000" w:rsidDel="00000000" w:rsidP="00000000" w:rsidRDefault="00000000" w:rsidRPr="00000000" w14:paraId="00000057">
      <w:pPr>
        <w:pageBreakBefore w:val="0"/>
        <w:rPr/>
      </w:pPr>
      <w:r w:rsidDel="00000000" w:rsidR="00000000" w:rsidRPr="00000000">
        <w:rPr>
          <w:rtl w:val="0"/>
        </w:rPr>
        <w:t xml:space="preserve">+У:намечается начальная онтология?</w:t>
      </w:r>
    </w:p>
    <w:p w:rsidR="00000000" w:rsidDel="00000000" w:rsidP="00000000" w:rsidRDefault="00000000" w:rsidRPr="00000000" w14:paraId="00000058">
      <w:pPr>
        <w:pageBreakBefore w:val="0"/>
        <w:rPr/>
      </w:pPr>
      <w:r w:rsidDel="00000000" w:rsidR="00000000" w:rsidRPr="00000000">
        <w:rPr>
          <w:rtl w:val="0"/>
        </w:rPr>
        <w:t xml:space="preserve">Конкретная КС, если она не пуста может состоять из наполнения сортов и совокупности пар терм-значение.</w:t>
      </w:r>
    </w:p>
    <w:p w:rsidR="00000000" w:rsidDel="00000000" w:rsidP="00000000" w:rsidRDefault="00000000" w:rsidRPr="00000000" w14:paraId="00000059">
      <w:pPr>
        <w:pStyle w:val="Heading3"/>
        <w:keepNext w:val="0"/>
        <w:keepLines w:val="0"/>
        <w:pageBreakBefore w:val="0"/>
        <w:rPr>
          <w:color w:val="000000"/>
          <w:sz w:val="26"/>
          <w:szCs w:val="26"/>
        </w:rPr>
      </w:pPr>
      <w:bookmarkStart w:colFirst="0" w:colLast="0" w:name="_828zqqtz00ld" w:id="13"/>
      <w:bookmarkEnd w:id="13"/>
      <w:r w:rsidDel="00000000" w:rsidR="00000000" w:rsidRPr="00000000">
        <w:rPr>
          <w:color w:val="000000"/>
          <w:sz w:val="26"/>
          <w:szCs w:val="26"/>
          <w:rtl w:val="0"/>
        </w:rPr>
        <w:t xml:space="preserve">КСС. Состав предметных сортов</w:t>
      </w:r>
    </w:p>
    <w:p w:rsidR="00000000" w:rsidDel="00000000" w:rsidP="00000000" w:rsidRDefault="00000000" w:rsidRPr="00000000" w14:paraId="0000005A">
      <w:pPr>
        <w:pageBreakBefore w:val="0"/>
        <w:rPr/>
      </w:pPr>
      <w:r w:rsidDel="00000000" w:rsidR="00000000" w:rsidRPr="00000000">
        <w:rPr>
          <w:rtl w:val="0"/>
        </w:rPr>
        <w:t xml:space="preserve">КСС есть совокупность </w:t>
      </w:r>
      <w:r w:rsidDel="00000000" w:rsidR="00000000" w:rsidRPr="00000000">
        <w:rPr>
          <w:u w:val="single"/>
          <w:rtl w:val="0"/>
        </w:rPr>
        <w:t xml:space="preserve">предметных</w:t>
      </w:r>
      <w:r w:rsidDel="00000000" w:rsidR="00000000" w:rsidRPr="00000000">
        <w:rPr>
          <w:rtl w:val="0"/>
        </w:rPr>
        <w:t xml:space="preserve"> сортов, наполненных элементами Ide. Сорта не пересекаются.</w:t>
      </w:r>
    </w:p>
    <w:p w:rsidR="00000000" w:rsidDel="00000000" w:rsidP="00000000" w:rsidRDefault="00000000" w:rsidRPr="00000000" w14:paraId="0000005B">
      <w:pPr>
        <w:pStyle w:val="Heading3"/>
        <w:keepNext w:val="0"/>
        <w:keepLines w:val="0"/>
        <w:pageBreakBefore w:val="0"/>
        <w:rPr>
          <w:color w:val="000000"/>
          <w:sz w:val="26"/>
          <w:szCs w:val="26"/>
        </w:rPr>
      </w:pPr>
      <w:bookmarkStart w:colFirst="0" w:colLast="0" w:name="_q76yu5rst3z8" w:id="14"/>
      <w:bookmarkEnd w:id="14"/>
      <w:r w:rsidDel="00000000" w:rsidR="00000000" w:rsidRPr="00000000">
        <w:rPr>
          <w:color w:val="000000"/>
          <w:sz w:val="26"/>
          <w:szCs w:val="26"/>
          <w:rtl w:val="0"/>
        </w:rPr>
        <w:t xml:space="preserve">КСТ.Состав пар терм-значение</w:t>
      </w:r>
    </w:p>
    <w:p w:rsidR="00000000" w:rsidDel="00000000" w:rsidP="00000000" w:rsidRDefault="00000000" w:rsidRPr="00000000" w14:paraId="0000005C">
      <w:pPr>
        <w:pageBreakBefore w:val="0"/>
        <w:rPr/>
      </w:pPr>
      <w:r w:rsidDel="00000000" w:rsidR="00000000" w:rsidRPr="00000000">
        <w:rPr>
          <w:rtl w:val="0"/>
        </w:rPr>
        <w:t xml:space="preserve">КСТ есть совокупность пар КСт, КСз. Конечно КСт должен быть правильно функционально устроен (см. выше).</w:t>
      </w:r>
    </w:p>
    <w:p w:rsidR="00000000" w:rsidDel="00000000" w:rsidP="00000000" w:rsidRDefault="00000000" w:rsidRPr="00000000" w14:paraId="0000005D">
      <w:pPr>
        <w:pageBreakBefore w:val="0"/>
        <w:rPr/>
      </w:pPr>
      <w:r w:rsidDel="00000000" w:rsidR="00000000" w:rsidRPr="00000000">
        <w:rPr>
          <w:rtl w:val="0"/>
        </w:rPr>
        <w:t xml:space="preserve">КСТ может быть наполнена </w:t>
      </w:r>
      <w:r w:rsidDel="00000000" w:rsidR="00000000" w:rsidRPr="00000000">
        <w:rPr>
          <w:b w:val="1"/>
          <w:rtl w:val="0"/>
        </w:rPr>
        <w:t xml:space="preserve">только</w:t>
      </w:r>
      <w:r w:rsidDel="00000000" w:rsidR="00000000" w:rsidRPr="00000000">
        <w:rPr>
          <w:rtl w:val="0"/>
        </w:rPr>
        <w:t xml:space="preserve"> значениями из String, Number, Year…, но это скорее математическая онтология;-)</w:t>
      </w:r>
    </w:p>
    <w:p w:rsidR="00000000" w:rsidDel="00000000" w:rsidP="00000000" w:rsidRDefault="00000000" w:rsidRPr="00000000" w14:paraId="0000005E">
      <w:pPr>
        <w:pageBreakBefore w:val="0"/>
        <w:rPr/>
      </w:pPr>
      <w:r w:rsidDel="00000000" w:rsidR="00000000" w:rsidRPr="00000000">
        <w:rPr>
          <w:rtl w:val="0"/>
        </w:rPr>
        <w:t xml:space="preserve">КСТ может также содержать </w:t>
      </w:r>
      <w:r w:rsidDel="00000000" w:rsidR="00000000" w:rsidRPr="00000000">
        <w:rPr>
          <w:b w:val="1"/>
          <w:u w:val="single"/>
          <w:rtl w:val="0"/>
        </w:rPr>
        <w:t xml:space="preserve">только сэо, в смысле – не содержать сортовых эо</w:t>
      </w:r>
      <w:r w:rsidDel="00000000" w:rsidR="00000000" w:rsidRPr="00000000">
        <w:rPr>
          <w:rtl w:val="0"/>
        </w:rPr>
        <w:t xml:space="preserve">. Если это сделано методически, такая КСТ может быть моделью части реала если среди первичных функций есть «универсальные» АОР;-), т.е. мы можем перейти от сэо к сущему в реале. Её особенность в том что предметные сорта не задействованы.</w:t>
      </w:r>
    </w:p>
    <w:p w:rsidR="00000000" w:rsidDel="00000000" w:rsidP="00000000" w:rsidRDefault="00000000" w:rsidRPr="00000000" w14:paraId="0000005F">
      <w:pPr>
        <w:pageBreakBefore w:val="0"/>
        <w:rPr/>
      </w:pPr>
      <w:r w:rsidDel="00000000" w:rsidR="00000000" w:rsidRPr="00000000">
        <w:rPr>
          <w:rtl w:val="0"/>
        </w:rPr>
        <w:t xml:space="preserve">КСТ может содержать </w:t>
      </w:r>
      <w:r w:rsidDel="00000000" w:rsidR="00000000" w:rsidRPr="00000000">
        <w:rPr>
          <w:b w:val="1"/>
          <w:u w:val="single"/>
          <w:rtl w:val="0"/>
        </w:rPr>
        <w:t xml:space="preserve">только значения АОР</w:t>
      </w:r>
      <w:r w:rsidDel="00000000" w:rsidR="00000000" w:rsidRPr="00000000">
        <w:rPr>
          <w:rtl w:val="0"/>
        </w:rPr>
        <w:t xml:space="preserve"> для сортовых эо и тем самым держать состав или наполнение неких сущих реала. По идее предполагается что наличие </w:t>
      </w:r>
      <w:r w:rsidDel="00000000" w:rsidR="00000000" w:rsidRPr="00000000">
        <w:rPr>
          <w:b w:val="1"/>
          <w:u w:val="single"/>
          <w:rtl w:val="0"/>
        </w:rPr>
        <w:t xml:space="preserve">определений</w:t>
      </w:r>
      <w:r w:rsidDel="00000000" w:rsidR="00000000" w:rsidRPr="00000000">
        <w:rPr>
          <w:rtl w:val="0"/>
        </w:rPr>
        <w:t xml:space="preserve"> над АОР сделает наше знание о предметной области богатым;-)</w:t>
      </w:r>
    </w:p>
    <w:p w:rsidR="00000000" w:rsidDel="00000000" w:rsidP="00000000" w:rsidRDefault="00000000" w:rsidRPr="00000000" w14:paraId="00000060">
      <w:pPr>
        <w:pageBreakBefore w:val="0"/>
        <w:rPr/>
      </w:pPr>
      <w:r w:rsidDel="00000000" w:rsidR="00000000" w:rsidRPr="00000000">
        <w:rPr>
          <w:rtl w:val="0"/>
        </w:rPr>
        <w:t xml:space="preserve">Замечание.  </w:t>
      </w:r>
      <w:r w:rsidDel="00000000" w:rsidR="00000000" w:rsidRPr="00000000">
        <w:rPr>
          <w:b w:val="1"/>
          <w:u w:val="single"/>
          <w:rtl w:val="0"/>
        </w:rPr>
        <w:t xml:space="preserve">"родовой" сорт Ide</w:t>
      </w:r>
      <w:r w:rsidDel="00000000" w:rsidR="00000000" w:rsidRPr="00000000">
        <w:rPr>
          <w:rtl w:val="0"/>
        </w:rPr>
        <w:t xml:space="preserve">, технически нужен для предметных сортов, хотя, важно что логически он конечно не нужен;-)</w:t>
      </w:r>
    </w:p>
    <w:p w:rsidR="00000000" w:rsidDel="00000000" w:rsidP="00000000" w:rsidRDefault="00000000" w:rsidRPr="00000000" w14:paraId="00000061">
      <w:pPr>
        <w:pageBreakBefore w:val="0"/>
        <w:rPr/>
      </w:pPr>
      <w:r w:rsidDel="00000000" w:rsidR="00000000" w:rsidRPr="00000000">
        <w:rPr>
          <w:rtl w:val="0"/>
        </w:rPr>
        <w:t xml:space="preserve"> </w:t>
      </w:r>
    </w:p>
    <w:p w:rsidR="00000000" w:rsidDel="00000000" w:rsidP="00000000" w:rsidRDefault="00000000" w:rsidRPr="00000000" w14:paraId="00000062">
      <w:pPr>
        <w:pStyle w:val="Heading2"/>
        <w:keepNext w:val="0"/>
        <w:keepLines w:val="0"/>
        <w:pageBreakBefore w:val="0"/>
        <w:rPr>
          <w:sz w:val="34"/>
          <w:szCs w:val="34"/>
        </w:rPr>
      </w:pPr>
      <w:bookmarkStart w:colFirst="0" w:colLast="0" w:name="_4fuikricamja" w:id="15"/>
      <w:bookmarkEnd w:id="15"/>
      <w:r w:rsidDel="00000000" w:rsidR="00000000" w:rsidRPr="00000000">
        <w:rPr>
          <w:sz w:val="34"/>
          <w:szCs w:val="34"/>
          <w:rtl w:val="0"/>
        </w:rPr>
        <w:t xml:space="preserve">+У:истинностные значения и предикаты</w:t>
      </w:r>
    </w:p>
    <w:p w:rsidR="00000000" w:rsidDel="00000000" w:rsidP="00000000" w:rsidRDefault="00000000" w:rsidRPr="00000000" w14:paraId="00000063">
      <w:pPr>
        <w:pageBreakBefore w:val="0"/>
        <w:rPr/>
      </w:pPr>
      <w:r w:rsidDel="00000000" w:rsidR="00000000" w:rsidRPr="00000000">
        <w:rPr>
          <w:rtl w:val="0"/>
        </w:rPr>
        <w:t xml:space="preserve"> </w:t>
      </w:r>
    </w:p>
    <w:p w:rsidR="00000000" w:rsidDel="00000000" w:rsidP="00000000" w:rsidRDefault="00000000" w:rsidRPr="00000000" w14:paraId="00000064">
      <w:pPr>
        <w:pStyle w:val="Heading2"/>
        <w:keepNext w:val="0"/>
        <w:keepLines w:val="0"/>
        <w:pageBreakBefore w:val="0"/>
        <w:rPr>
          <w:sz w:val="34"/>
          <w:szCs w:val="34"/>
        </w:rPr>
      </w:pPr>
      <w:bookmarkStart w:colFirst="0" w:colLast="0" w:name="_z9vowphd1fbr" w:id="16"/>
      <w:bookmarkEnd w:id="16"/>
      <w:r w:rsidDel="00000000" w:rsidR="00000000" w:rsidRPr="00000000">
        <w:rPr>
          <w:sz w:val="34"/>
          <w:szCs w:val="34"/>
          <w:rtl w:val="0"/>
        </w:rPr>
        <w:t xml:space="preserve">+Запрос свойств и вычислений</w:t>
      </w:r>
    </w:p>
    <w:p w:rsidR="00000000" w:rsidDel="00000000" w:rsidP="00000000" w:rsidRDefault="00000000" w:rsidRPr="00000000" w14:paraId="00000065">
      <w:pPr>
        <w:pageBreakBefore w:val="0"/>
        <w:rPr/>
      </w:pPr>
      <w:r w:rsidDel="00000000" w:rsidR="00000000" w:rsidRPr="00000000">
        <w:rPr>
          <w:rtl w:val="0"/>
        </w:rPr>
        <w:t xml:space="preserve">Основа вычисления - богатая совокупность термов со значениями.</w:t>
      </w:r>
    </w:p>
    <w:p w:rsidR="00000000" w:rsidDel="00000000" w:rsidP="00000000" w:rsidRDefault="00000000" w:rsidRPr="00000000" w14:paraId="00000066">
      <w:pPr>
        <w:pStyle w:val="Heading3"/>
        <w:keepNext w:val="0"/>
        <w:keepLines w:val="0"/>
        <w:pageBreakBefore w:val="0"/>
        <w:rPr>
          <w:color w:val="000000"/>
          <w:sz w:val="26"/>
          <w:szCs w:val="26"/>
        </w:rPr>
      </w:pPr>
      <w:bookmarkStart w:colFirst="0" w:colLast="0" w:name="_o90o8ekbtqc0" w:id="17"/>
      <w:bookmarkEnd w:id="17"/>
      <w:r w:rsidDel="00000000" w:rsidR="00000000" w:rsidRPr="00000000">
        <w:rPr>
          <w:color w:val="000000"/>
          <w:sz w:val="26"/>
          <w:szCs w:val="26"/>
          <w:rtl w:val="0"/>
        </w:rPr>
        <w:t xml:space="preserve">Алгоритм</w:t>
      </w:r>
    </w:p>
    <w:p w:rsidR="00000000" w:rsidDel="00000000" w:rsidP="00000000" w:rsidRDefault="00000000" w:rsidRPr="00000000" w14:paraId="00000067">
      <w:pPr>
        <w:pageBreakBefore w:val="0"/>
        <w:rPr/>
      </w:pPr>
      <w:r w:rsidDel="00000000" w:rsidR="00000000" w:rsidRPr="00000000">
        <w:rPr>
          <w:rtl w:val="0"/>
        </w:rPr>
        <w:t xml:space="preserve">Идеи алгоритма вычисления значения замкнутого терма:</w:t>
      </w:r>
    </w:p>
    <w:p w:rsidR="00000000" w:rsidDel="00000000" w:rsidP="00000000" w:rsidRDefault="00000000" w:rsidRPr="00000000" w14:paraId="00000068">
      <w:pPr>
        <w:pageBreakBefore w:val="0"/>
        <w:ind w:left="360" w:firstLine="0"/>
        <w:rPr/>
      </w:pPr>
      <w:r w:rsidDel="00000000" w:rsidR="00000000" w:rsidRPr="00000000">
        <w:rPr>
          <w:rtl w:val="0"/>
        </w:rPr>
        <w:t xml:space="preserve">(канонизация) перед вычислением терм приводится: из него подстановками «выводятся» неканонические формы и функции, имеющие определения.</w:t>
      </w:r>
    </w:p>
    <w:p w:rsidR="00000000" w:rsidDel="00000000" w:rsidP="00000000" w:rsidRDefault="00000000" w:rsidRPr="00000000" w14:paraId="00000069">
      <w:pPr>
        <w:pageBreakBefore w:val="0"/>
        <w:ind w:left="360" w:firstLine="0"/>
        <w:rPr/>
      </w:pPr>
      <w:r w:rsidDel="00000000" w:rsidR="00000000" w:rsidRPr="00000000">
        <w:rPr>
          <w:rtl w:val="0"/>
        </w:rPr>
        <w:t xml:space="preserve">(без-ква-терм) если приведённый терм не содержит кванторов, то значения вычисляются снизу-вверх.</w:t>
      </w:r>
    </w:p>
    <w:p w:rsidR="00000000" w:rsidDel="00000000" w:rsidP="00000000" w:rsidRDefault="00000000" w:rsidRPr="00000000" w14:paraId="0000006A">
      <w:pPr>
        <w:pageBreakBefore w:val="0"/>
        <w:ind w:left="360" w:firstLine="0"/>
        <w:rPr/>
      </w:pPr>
      <w:r w:rsidDel="00000000" w:rsidR="00000000" w:rsidRPr="00000000">
        <w:rPr>
          <w:rtl w:val="0"/>
        </w:rPr>
        <w:t xml:space="preserve">(пробег) пробег кванторов по их сортам: на ДРВ терма в кванторных узлах хранится текущее значение кванторной переменной. На каждом шаге вычисление значение каждой кванторной переменной конкретно и мы имеем ситуацию (без-ква-терм).</w:t>
      </w:r>
    </w:p>
    <w:p w:rsidR="00000000" w:rsidDel="00000000" w:rsidP="00000000" w:rsidRDefault="00000000" w:rsidRPr="00000000" w14:paraId="0000006B">
      <w:pPr>
        <w:pStyle w:val="Heading2"/>
        <w:keepNext w:val="0"/>
        <w:keepLines w:val="0"/>
        <w:pageBreakBefore w:val="0"/>
        <w:rPr>
          <w:sz w:val="34"/>
          <w:szCs w:val="34"/>
        </w:rPr>
      </w:pPr>
      <w:bookmarkStart w:colFirst="0" w:colLast="0" w:name="_kvm59losk2n6" w:id="18"/>
      <w:bookmarkEnd w:id="18"/>
      <w:r w:rsidDel="00000000" w:rsidR="00000000" w:rsidRPr="00000000">
        <w:rPr>
          <w:sz w:val="34"/>
          <w:szCs w:val="34"/>
          <w:rtl w:val="0"/>
        </w:rPr>
        <w:t xml:space="preserve">примеры</w:t>
      </w:r>
    </w:p>
    <w:p w:rsidR="00000000" w:rsidDel="00000000" w:rsidP="00000000" w:rsidRDefault="00000000" w:rsidRPr="00000000" w14:paraId="0000006C">
      <w:pPr>
        <w:pageBreakBefore w:val="0"/>
        <w:rPr/>
      </w:pPr>
      <w:r w:rsidDel="00000000" w:rsidR="00000000" w:rsidRPr="00000000">
        <w:rPr>
          <w:rtl w:val="0"/>
        </w:rPr>
        <w:t xml:space="preserve">Пусть _S32994 - эо, SIO2 - первичный унарный предикат, ВПС - первичный оператор от предикатов в функции. Тогда можно назначить значение:</w:t>
      </w:r>
    </w:p>
    <w:p w:rsidR="00000000" w:rsidDel="00000000" w:rsidP="00000000" w:rsidRDefault="00000000" w:rsidRPr="00000000" w14:paraId="0000006D">
      <w:pPr>
        <w:pageBreakBefore w:val="0"/>
        <w:rPr/>
      </w:pPr>
      <w:r w:rsidDel="00000000" w:rsidR="00000000" w:rsidRPr="00000000">
        <w:rPr>
          <w:color w:val="222222"/>
          <w:rtl w:val="0"/>
        </w:rPr>
        <w:t xml:space="preserve">!ВПС(</w:t>
      </w:r>
      <w:r w:rsidDel="00000000" w:rsidR="00000000" w:rsidRPr="00000000">
        <w:rPr>
          <w:rtl w:val="0"/>
        </w:rPr>
        <w:t xml:space="preserve">SIO2</w:t>
      </w:r>
      <w:r w:rsidDel="00000000" w:rsidR="00000000" w:rsidRPr="00000000">
        <w:rPr>
          <w:color w:val="222222"/>
          <w:rtl w:val="0"/>
        </w:rPr>
        <w:t xml:space="preserve">)(</w:t>
      </w:r>
      <w:r w:rsidDel="00000000" w:rsidR="00000000" w:rsidRPr="00000000">
        <w:rPr>
          <w:rtl w:val="0"/>
        </w:rPr>
        <w:t xml:space="preserve">S32994):10!</w:t>
      </w:r>
    </w:p>
    <w:p w:rsidR="00000000" w:rsidDel="00000000" w:rsidP="00000000" w:rsidRDefault="00000000" w:rsidRPr="00000000" w14:paraId="0000006E">
      <w:pPr>
        <w:pageBreakBefore w:val="0"/>
        <w:rPr/>
      </w:pPr>
      <w:r w:rsidDel="00000000" w:rsidR="00000000" w:rsidRPr="00000000">
        <w:rPr>
          <w:rtl w:val="0"/>
        </w:rPr>
        <w:t xml:space="preserve">Пусть _S32 - эо, запишем что соответствующий ему образец состоит целиком из SIO2:</w:t>
      </w:r>
    </w:p>
    <w:p w:rsidR="00000000" w:rsidDel="00000000" w:rsidP="00000000" w:rsidRDefault="00000000" w:rsidRPr="00000000" w14:paraId="0000006F">
      <w:pPr>
        <w:pageBreakBefore w:val="0"/>
        <w:rPr/>
      </w:pPr>
      <w:r w:rsidDel="00000000" w:rsidR="00000000" w:rsidRPr="00000000">
        <w:rPr>
          <w:rtl w:val="0"/>
        </w:rPr>
        <w:t xml:space="preserve">!SIO2</w:t>
      </w:r>
      <w:r w:rsidDel="00000000" w:rsidR="00000000" w:rsidRPr="00000000">
        <w:rPr>
          <w:color w:val="222222"/>
          <w:rtl w:val="0"/>
        </w:rPr>
        <w:t xml:space="preserve">(</w:t>
      </w:r>
      <w:r w:rsidDel="00000000" w:rsidR="00000000" w:rsidRPr="00000000">
        <w:rPr>
          <w:rtl w:val="0"/>
        </w:rPr>
        <w:t xml:space="preserve">S32):_True!</w:t>
      </w:r>
    </w:p>
    <w:p w:rsidR="00000000" w:rsidDel="00000000" w:rsidP="00000000" w:rsidRDefault="00000000" w:rsidRPr="00000000" w14:paraId="00000070">
      <w:pPr>
        <w:pageBreakBefore w:val="0"/>
        <w:rPr/>
      </w:pPr>
      <w:r w:rsidDel="00000000" w:rsidR="00000000" w:rsidRPr="00000000">
        <w:rPr>
          <w:rtl w:val="0"/>
        </w:rPr>
        <w:t xml:space="preserve">Если потом выяснится что это не так придётся ввести:</w:t>
      </w:r>
    </w:p>
    <w:p w:rsidR="00000000" w:rsidDel="00000000" w:rsidP="00000000" w:rsidRDefault="00000000" w:rsidRPr="00000000" w14:paraId="00000071">
      <w:pPr>
        <w:pageBreakBefore w:val="0"/>
        <w:rPr/>
      </w:pPr>
      <w:r w:rsidDel="00000000" w:rsidR="00000000" w:rsidRPr="00000000">
        <w:rPr>
          <w:rtl w:val="0"/>
        </w:rPr>
        <w:t xml:space="preserve">!SIO2</w:t>
      </w:r>
      <w:r w:rsidDel="00000000" w:rsidR="00000000" w:rsidRPr="00000000">
        <w:rPr>
          <w:color w:val="222222"/>
          <w:rtl w:val="0"/>
        </w:rPr>
        <w:t xml:space="preserve">(</w:t>
      </w:r>
      <w:r w:rsidDel="00000000" w:rsidR="00000000" w:rsidRPr="00000000">
        <w:rPr>
          <w:rtl w:val="0"/>
        </w:rPr>
        <w:t xml:space="preserve">S32):!</w:t>
      </w:r>
    </w:p>
    <w:p w:rsidR="00000000" w:rsidDel="00000000" w:rsidP="00000000" w:rsidRDefault="00000000" w:rsidRPr="00000000" w14:paraId="00000072">
      <w:pPr>
        <w:pageBreakBefore w:val="0"/>
        <w:rPr/>
      </w:pPr>
      <w:r w:rsidDel="00000000" w:rsidR="00000000" w:rsidRPr="00000000">
        <w:rPr>
          <w:rtl w:val="0"/>
        </w:rPr>
        <w:t xml:space="preserve">Для 0-арных ф-й имеем:</w:t>
      </w:r>
    </w:p>
    <w:p w:rsidR="00000000" w:rsidDel="00000000" w:rsidP="00000000" w:rsidRDefault="00000000" w:rsidRPr="00000000" w14:paraId="00000073">
      <w:pPr>
        <w:pageBreakBefore w:val="0"/>
        <w:rPr/>
      </w:pPr>
      <w:r w:rsidDel="00000000" w:rsidR="00000000" w:rsidRPr="00000000">
        <w:rPr>
          <w:rtl w:val="0"/>
        </w:rPr>
        <w:t xml:space="preserve">!к1():в2!</w:t>
      </w:r>
    </w:p>
    <w:p w:rsidR="00000000" w:rsidDel="00000000" w:rsidP="00000000" w:rsidRDefault="00000000" w:rsidRPr="00000000" w14:paraId="00000074">
      <w:pPr>
        <w:pageBreakBefore w:val="0"/>
        <w:rPr/>
      </w:pPr>
      <w:r w:rsidDel="00000000" w:rsidR="00000000" w:rsidRPr="00000000">
        <w:rPr>
          <w:rtl w:val="0"/>
        </w:rPr>
        <w:t xml:space="preserve">!к1():!</w:t>
      </w:r>
    </w:p>
    <w:p w:rsidR="00000000" w:rsidDel="00000000" w:rsidP="00000000" w:rsidRDefault="00000000" w:rsidRPr="00000000" w14:paraId="00000075">
      <w:pPr>
        <w:pStyle w:val="Heading3"/>
        <w:keepNext w:val="0"/>
        <w:keepLines w:val="0"/>
        <w:pageBreakBefore w:val="0"/>
        <w:ind w:left="3160" w:hanging="1580"/>
        <w:rPr>
          <w:color w:val="000000"/>
          <w:sz w:val="26"/>
          <w:szCs w:val="26"/>
        </w:rPr>
      </w:pPr>
      <w:bookmarkStart w:colFirst="0" w:colLast="0" w:name="_7zq4rii271lc" w:id="19"/>
      <w:bookmarkEnd w:id="19"/>
      <w:r w:rsidDel="00000000" w:rsidR="00000000" w:rsidRPr="00000000">
        <w:rPr>
          <w:color w:val="000000"/>
          <w:sz w:val="26"/>
          <w:szCs w:val="26"/>
          <w:rtl w:val="0"/>
        </w:rPr>
        <w:t xml:space="preserve">КМАС</w:t>
      </w:r>
    </w:p>
    <w:p w:rsidR="00000000" w:rsidDel="00000000" w:rsidP="00000000" w:rsidRDefault="00000000" w:rsidRPr="00000000" w14:paraId="00000076">
      <w:pPr>
        <w:pageBreakBefore w:val="0"/>
        <w:rPr/>
      </w:pPr>
      <w:r w:rsidDel="00000000" w:rsidR="00000000" w:rsidRPr="00000000">
        <w:rPr>
          <w:rtl w:val="0"/>
        </w:rPr>
        <w:t xml:space="preserve">Это простейший классический случай: term-1 прост и имеет вид:</w:t>
      </w:r>
    </w:p>
    <w:p w:rsidR="00000000" w:rsidDel="00000000" w:rsidP="00000000" w:rsidRDefault="00000000" w:rsidRPr="00000000" w14:paraId="00000077">
      <w:pPr>
        <w:pageBreakBefore w:val="0"/>
        <w:rPr/>
      </w:pPr>
      <w:r w:rsidDel="00000000" w:rsidR="00000000" w:rsidRPr="00000000">
        <w:rPr>
          <w:rtl w:val="0"/>
        </w:rPr>
        <w:t xml:space="preserve">- "вызова" </w:t>
      </w:r>
      <w:r w:rsidDel="00000000" w:rsidR="00000000" w:rsidRPr="00000000">
        <w:rPr>
          <w:u w:val="single"/>
          <w:rtl w:val="0"/>
        </w:rPr>
        <w:t xml:space="preserve">первичной</w:t>
      </w:r>
      <w:r w:rsidDel="00000000" w:rsidR="00000000" w:rsidRPr="00000000">
        <w:rPr>
          <w:rtl w:val="0"/>
        </w:rPr>
        <w:t xml:space="preserve"> функции с простыми аргументами (эо, String, Number…), например f(_a1 _a2):_v3, или без аргументов, например c1():_cm1.</w:t>
      </w:r>
    </w:p>
    <w:p w:rsidR="00000000" w:rsidDel="00000000" w:rsidP="00000000" w:rsidRDefault="00000000" w:rsidRPr="00000000" w14:paraId="00000078">
      <w:pPr>
        <w:pageBreakBefore w:val="0"/>
        <w:rPr/>
      </w:pPr>
      <w:r w:rsidDel="00000000" w:rsidR="00000000" w:rsidRPr="00000000">
        <w:rPr>
          <w:rtl w:val="0"/>
        </w:rPr>
        <w:t xml:space="preserve">В целом наполнив сорта мы задаём значения первичным функциям. Причём в случае классической АС функции должны быть полными.</w:t>
      </w:r>
    </w:p>
    <w:p w:rsidR="00000000" w:rsidDel="00000000" w:rsidP="00000000" w:rsidRDefault="00000000" w:rsidRPr="00000000" w14:paraId="00000079">
      <w:pPr>
        <w:pageBreakBefore w:val="0"/>
        <w:rPr/>
      </w:pPr>
      <w:r w:rsidDel="00000000" w:rsidR="00000000" w:rsidRPr="00000000">
        <w:rPr>
          <w:rtl w:val="0"/>
        </w:rPr>
        <w:t xml:space="preserve">Полнота функций важна в случае КМАС, т.к. обеспечивает удачное завершение вычисления </w:t>
      </w:r>
      <w:r w:rsidDel="00000000" w:rsidR="00000000" w:rsidRPr="00000000">
        <w:rPr>
          <w:u w:val="single"/>
          <w:rtl w:val="0"/>
        </w:rPr>
        <w:t xml:space="preserve">любого замкнутого</w:t>
      </w:r>
      <w:r w:rsidDel="00000000" w:rsidR="00000000" w:rsidRPr="00000000">
        <w:rPr>
          <w:rtl w:val="0"/>
        </w:rPr>
        <w:t xml:space="preserve"> терма.</w:t>
      </w:r>
    </w:p>
    <w:p w:rsidR="00000000" w:rsidDel="00000000" w:rsidP="00000000" w:rsidRDefault="00000000" w:rsidRPr="00000000" w14:paraId="0000007A">
      <w:pPr>
        <w:pageBreakBefore w:val="0"/>
        <w:ind w:left="360" w:firstLine="0"/>
        <w:rPr/>
      </w:pPr>
      <w:r w:rsidDel="00000000" w:rsidR="00000000" w:rsidRPr="00000000">
        <w:rPr>
          <w:rtl w:val="0"/>
        </w:rPr>
        <w:t xml:space="preserve"> </w:t>
      </w:r>
    </w:p>
    <w:p w:rsidR="00000000" w:rsidDel="00000000" w:rsidP="00000000" w:rsidRDefault="00000000" w:rsidRPr="00000000" w14:paraId="0000007B">
      <w:pPr>
        <w:pageBreakBefore w:val="0"/>
        <w:rPr/>
      </w:pPr>
      <w:r w:rsidDel="00000000" w:rsidR="00000000" w:rsidRPr="00000000">
        <w:rPr>
          <w:rtl w:val="0"/>
        </w:rPr>
      </w:r>
    </w:p>
    <w:sectPr>
      <w:pgSz w:h="11906" w:w="16838" w:orient="landscape"/>
      <w:pgMar w:bottom="600.9448818897638" w:top="600.9448818897638" w:left="748.3464566929135" w:right="748.34645669291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ru"/>
      </w:rPr>
    </w:rPrDefault>
    <w:pPrDefault>
      <w:pPr>
        <w:spacing w:before="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36"/>
      <w:szCs w:val="36"/>
    </w:rPr>
  </w:style>
  <w:style w:type="paragraph" w:styleId="Heading2">
    <w:name w:val="heading 2"/>
    <w:basedOn w:val="Normal"/>
    <w:next w:val="Normal"/>
    <w:pPr>
      <w:keepNext w:val="1"/>
      <w:keepLines w:val="1"/>
      <w:pageBreakBefore w:val="0"/>
      <w:spacing w:after="80" w:before="360" w:lineRule="auto"/>
    </w:pPr>
    <w:rPr>
      <w:b w:val="1"/>
      <w:sz w:val="28"/>
      <w:szCs w:val="28"/>
    </w:rPr>
  </w:style>
  <w:style w:type="paragraph" w:styleId="Heading3">
    <w:name w:val="heading 3"/>
    <w:basedOn w:val="Normal"/>
    <w:next w:val="Normal"/>
    <w:pPr>
      <w:keepNext w:val="1"/>
      <w:keepLines w:val="1"/>
      <w:pageBreakBefore w:val="0"/>
      <w:spacing w:after="80" w:before="280" w:lineRule="auto"/>
    </w:pPr>
    <w:rPr>
      <w:b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color w:val="666666"/>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