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jc w:val="center"/>
        <w:rPr>
          <w:b w:val="false"/>
          <w:b w:val="false"/>
          <w:bCs w:val="false"/>
        </w:rPr>
      </w:pPr>
      <w:bookmarkStart w:id="0" w:name="__RefHeading___Toc2074_345447847"/>
      <w:bookmarkEnd w:id="0"/>
      <w:r>
        <w:rPr>
          <w:b w:val="false"/>
          <w:bCs w:val="false"/>
        </w:rPr>
        <w:t>CARLETON UNIVERSITY</w:t>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Title"/>
        <w:rPr/>
      </w:pPr>
      <w:r>
        <w:rPr/>
        <w:t>cuACS</w:t>
      </w:r>
    </w:p>
    <w:p>
      <w:pPr>
        <w:pStyle w:val="Normal"/>
        <w:jc w:val="center"/>
        <w:rPr>
          <w:sz w:val="36"/>
          <w:szCs w:val="36"/>
          <w:lang w:val="en-CA"/>
        </w:rPr>
      </w:pPr>
      <w:r>
        <w:rPr>
          <w:sz w:val="36"/>
          <w:szCs w:val="36"/>
          <w:lang w:val="en-CA"/>
        </w:rPr>
        <mc:AlternateContent>
          <mc:Choice Requires="wps">
            <w:drawing>
              <wp:anchor behindDoc="0" distT="0" distB="0" distL="114300" distR="114300" simplePos="0" locked="0" layoutInCell="1" allowOverlap="1" relativeHeight="2" wp14:anchorId="0A0C98C9">
                <wp:simplePos x="0" y="0"/>
                <wp:positionH relativeFrom="column">
                  <wp:posOffset>55880</wp:posOffset>
                </wp:positionH>
                <wp:positionV relativeFrom="paragraph">
                  <wp:posOffset>66675</wp:posOffset>
                </wp:positionV>
                <wp:extent cx="5944870" cy="1905"/>
                <wp:effectExtent l="0" t="0" r="25400" b="25400"/>
                <wp:wrapNone/>
                <wp:docPr id="1" name="Straight Connector 1"/>
                <a:graphic xmlns:a="http://schemas.openxmlformats.org/drawingml/2006/main">
                  <a:graphicData uri="http://schemas.microsoft.com/office/word/2010/wordprocessingShape">
                    <wps:wsp>
                      <wps:cNvSpPr/>
                      <wps:spPr>
                        <a:xfrm>
                          <a:off x="0" y="0"/>
                          <a:ext cx="5944320" cy="0"/>
                        </a:xfrm>
                        <a:prstGeom prst="line">
                          <a:avLst/>
                        </a:prstGeom>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4pt,5.25pt" to="472.4pt,5.25pt" ID="Straight Connector 1" stroked="t" style="position:absolute" wp14:anchorId="0A0C98C9">
                <v:stroke color="#4472c4" weight="6480" joinstyle="miter" endcap="flat"/>
                <v:fill o:detectmouseclick="t" on="false"/>
              </v:line>
            </w:pict>
          </mc:Fallback>
        </mc:AlternateContent>
      </w:r>
    </w:p>
    <w:p>
      <w:pPr>
        <w:pStyle w:val="Subtitle"/>
        <w:rPr/>
      </w:pPr>
      <w:r>
        <w:rPr/>
        <w:t>Requirements Analysis Document</w:t>
      </w:r>
    </w:p>
    <w:p>
      <w:pPr>
        <w:pStyle w:val="Normal"/>
        <w:jc w:val="center"/>
        <w:rPr>
          <w:sz w:val="36"/>
          <w:szCs w:val="36"/>
          <w:lang w:val="en-CA"/>
        </w:rPr>
      </w:pPr>
      <w:r>
        <w:rPr>
          <w:sz w:val="36"/>
          <w:szCs w:val="36"/>
          <w:lang w:val="en-CA"/>
        </w:rPr>
      </w:r>
    </w:p>
    <w:p>
      <w:pPr>
        <w:pStyle w:val="Normal"/>
        <w:jc w:val="center"/>
        <w:rPr>
          <w:sz w:val="36"/>
          <w:szCs w:val="36"/>
          <w:lang w:val="en-CA"/>
        </w:rPr>
      </w:pPr>
      <w:r>
        <w:rPr>
          <w:sz w:val="36"/>
          <w:szCs w:val="36"/>
          <w:lang w:val="en-CA"/>
        </w:rPr>
      </w:r>
    </w:p>
    <w:p>
      <w:pPr>
        <w:pStyle w:val="Normal"/>
        <w:jc w:val="center"/>
        <w:rPr>
          <w:sz w:val="36"/>
          <w:szCs w:val="36"/>
          <w:lang w:val="en-CA"/>
        </w:rPr>
      </w:pPr>
      <w:r>
        <w:rPr>
          <w:sz w:val="36"/>
          <w:szCs w:val="36"/>
          <w:lang w:val="en-CA"/>
        </w:rPr>
      </w:r>
    </w:p>
    <w:p>
      <w:pPr>
        <w:pStyle w:val="Normal"/>
        <w:jc w:val="center"/>
        <w:rPr/>
      </w:pPr>
      <w:r>
        <w:rPr>
          <w:b/>
          <w:sz w:val="32"/>
          <w:szCs w:val="36"/>
          <w:lang w:val="en-CA"/>
        </w:rPr>
        <w:t>Team QuackJaws</w:t>
      </w:r>
    </w:p>
    <w:p>
      <w:pPr>
        <w:pStyle w:val="Normal"/>
        <w:jc w:val="center"/>
        <w:rPr/>
      </w:pPr>
      <w:r>
        <w:rPr>
          <w:sz w:val="28"/>
          <w:szCs w:val="36"/>
          <w:lang w:val="en-CA"/>
        </w:rPr>
        <w:t>Jake Bauer</w:t>
      </w:r>
    </w:p>
    <w:p>
      <w:pPr>
        <w:pStyle w:val="Normal"/>
        <w:jc w:val="center"/>
        <w:rPr/>
      </w:pPr>
      <w:r>
        <w:rPr>
          <w:sz w:val="28"/>
          <w:szCs w:val="36"/>
          <w:lang w:val="en-CA"/>
        </w:rPr>
        <w:t>Ashlee Foureyes</w:t>
      </w:r>
    </w:p>
    <w:p>
      <w:pPr>
        <w:pStyle w:val="Normal"/>
        <w:jc w:val="center"/>
        <w:rPr/>
      </w:pPr>
      <w:r>
        <w:rPr>
          <w:sz w:val="28"/>
          <w:szCs w:val="36"/>
          <w:lang w:val="en-CA"/>
        </w:rPr>
        <w:t>Skyler Gubbels</w:t>
      </w:r>
    </w:p>
    <w:p>
      <w:pPr>
        <w:pStyle w:val="Normal"/>
        <w:jc w:val="center"/>
        <w:rPr/>
      </w:pPr>
      <w:r>
        <w:rPr>
          <w:sz w:val="28"/>
          <w:szCs w:val="36"/>
          <w:lang w:val="en-CA"/>
        </w:rPr>
        <w:t>Will Watt</w:t>
      </w:r>
    </w:p>
    <w:p>
      <w:pPr>
        <w:pStyle w:val="Normal"/>
        <w:jc w:val="center"/>
        <w:rPr>
          <w:sz w:val="28"/>
          <w:szCs w:val="36"/>
          <w:lang w:val="en-CA"/>
        </w:rPr>
      </w:pPr>
      <w:r>
        <w:rPr>
          <w:sz w:val="28"/>
          <w:szCs w:val="36"/>
          <w:lang w:val="en-CA"/>
        </w:rPr>
      </w:r>
    </w:p>
    <w:p>
      <w:pPr>
        <w:pStyle w:val="Normal"/>
        <w:jc w:val="center"/>
        <w:rPr>
          <w:sz w:val="28"/>
          <w:szCs w:val="36"/>
          <w:lang w:val="en-CA"/>
        </w:rPr>
      </w:pPr>
      <w:r>
        <w:rPr>
          <w:sz w:val="28"/>
          <w:szCs w:val="36"/>
          <w:lang w:val="en-CA"/>
        </w:rPr>
      </w:r>
    </w:p>
    <w:p>
      <w:pPr>
        <w:pStyle w:val="Normal"/>
        <w:jc w:val="center"/>
        <w:rPr>
          <w:sz w:val="28"/>
          <w:szCs w:val="36"/>
          <w:lang w:val="en-CA"/>
        </w:rPr>
      </w:pPr>
      <w:r>
        <w:rPr>
          <w:sz w:val="28"/>
          <w:szCs w:val="36"/>
          <w:lang w:val="en-CA"/>
        </w:rPr>
      </w:r>
    </w:p>
    <w:p>
      <w:pPr>
        <w:pStyle w:val="Normal"/>
        <w:jc w:val="center"/>
        <w:rPr/>
      </w:pPr>
      <w:r>
        <w:rPr>
          <w:sz w:val="28"/>
          <w:szCs w:val="36"/>
          <w:lang w:val="en-CA"/>
        </w:rPr>
        <w:t xml:space="preserve">Submitted to: </w:t>
      </w:r>
    </w:p>
    <w:p>
      <w:pPr>
        <w:pStyle w:val="Normal"/>
        <w:jc w:val="center"/>
        <w:rPr/>
      </w:pPr>
      <w:r>
        <w:rPr>
          <w:sz w:val="28"/>
          <w:szCs w:val="36"/>
          <w:lang w:val="en-CA"/>
        </w:rPr>
        <w:t>Dr. Christine Laurendeau</w:t>
      </w:r>
    </w:p>
    <w:p>
      <w:pPr>
        <w:pStyle w:val="Normal"/>
        <w:jc w:val="center"/>
        <w:rPr/>
      </w:pPr>
      <w:r>
        <w:rPr>
          <w:sz w:val="28"/>
          <w:szCs w:val="36"/>
          <w:lang w:val="en-CA"/>
        </w:rPr>
        <w:t>COMP3004 – Object-Oriented Software Engineering</w:t>
      </w:r>
    </w:p>
    <w:p>
      <w:pPr>
        <w:pStyle w:val="Normal"/>
        <w:jc w:val="center"/>
        <w:rPr/>
      </w:pPr>
      <w:r>
        <w:rPr>
          <w:sz w:val="28"/>
          <w:szCs w:val="36"/>
          <w:lang w:val="en-CA"/>
        </w:rPr>
        <w:t>School of Computer Science</w:t>
      </w:r>
    </w:p>
    <w:p>
      <w:pPr>
        <w:pStyle w:val="Normal"/>
        <w:jc w:val="center"/>
        <w:rPr/>
      </w:pPr>
      <w:r>
        <w:rPr>
          <w:sz w:val="28"/>
          <w:szCs w:val="36"/>
          <w:lang w:val="en-CA"/>
        </w:rPr>
        <w:t>Carleton University</w:t>
      </w:r>
    </w:p>
    <w:p>
      <w:pPr>
        <w:pStyle w:val="Normal"/>
        <w:jc w:val="center"/>
        <w:rPr/>
      </w:pPr>
      <w:r>
        <w:rPr>
          <w:sz w:val="28"/>
          <w:szCs w:val="28"/>
          <w:lang w:val="en-CA"/>
        </w:rPr>
        <w:t>February 12, 2019</w:t>
      </w:r>
      <w:r>
        <w:br w:type="page"/>
      </w:r>
    </w:p>
    <w:p>
      <w:pPr>
        <w:pStyle w:val="Normal"/>
        <w:jc w:val="center"/>
        <w:rPr>
          <w:sz w:val="28"/>
          <w:szCs w:val="28"/>
          <w:lang w:val="en-CA"/>
        </w:rPr>
      </w:pPr>
      <w:r>
        <w:rPr/>
      </w:r>
    </w:p>
    <w:sdt>
      <w:sdtPr>
        <w:docPartObj>
          <w:docPartGallery w:val="Table of Contents"/>
          <w:docPartUnique w:val="true"/>
        </w:docPartObj>
      </w:sdtPr>
      <w:sdtContent>
        <w:p>
          <w:pPr>
            <w:pStyle w:val="Heading1"/>
            <w:keepNext w:val="true"/>
            <w:keepLines/>
            <w:spacing w:before="240" w:after="0"/>
            <w:outlineLvl w:val="0"/>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color w:val="2F5496" w:themeColor="accent1" w:themeShade="bf"/>
              <w:sz w:val="32"/>
              <w:szCs w:val="32"/>
            </w:rPr>
            <w:t>Contents</w:t>
          </w:r>
        </w:p>
        <w:p>
          <w:pPr>
            <w:pStyle w:val="Contents1"/>
            <w:tabs>
              <w:tab w:val="right" w:pos="9360" w:leader="dot"/>
            </w:tabs>
            <w:rPr/>
          </w:pPr>
          <w:r>
            <w:fldChar w:fldCharType="begin"/>
          </w:r>
          <w:r>
            <w:rPr>
              <w:rStyle w:val="IndexLink"/>
            </w:rPr>
            <w:instrText> TOC \f \o "1-9" \h</w:instrText>
          </w:r>
          <w:r>
            <w:rPr>
              <w:rStyle w:val="IndexLink"/>
            </w:rPr>
            <w:fldChar w:fldCharType="separate"/>
          </w:r>
          <w:hyperlink w:anchor="__RefHeading___Toc2078_345447847">
            <w:r>
              <w:rPr>
                <w:rStyle w:val="IndexLink"/>
              </w:rPr>
              <w:t>1. Introduction</w:t>
              <w:tab/>
              <w:t>2</w:t>
            </w:r>
          </w:hyperlink>
        </w:p>
        <w:p>
          <w:pPr>
            <w:pStyle w:val="Contents2"/>
            <w:tabs>
              <w:tab w:val="clear" w:pos="9077"/>
              <w:tab w:val="right" w:pos="9360" w:leader="dot"/>
            </w:tabs>
            <w:rPr/>
          </w:pPr>
          <w:hyperlink w:anchor="__RefHeading___Toc2080_345447847">
            <w:r>
              <w:rPr>
                <w:rStyle w:val="IndexLink"/>
              </w:rPr>
              <w:t>1.1 Purpose of the Carleton University Animal Care System (cuACS)</w:t>
              <w:tab/>
              <w:t>2</w:t>
            </w:r>
          </w:hyperlink>
        </w:p>
        <w:p>
          <w:pPr>
            <w:pStyle w:val="Contents2"/>
            <w:tabs>
              <w:tab w:val="clear" w:pos="9077"/>
              <w:tab w:val="right" w:pos="9360" w:leader="dot"/>
            </w:tabs>
            <w:rPr/>
          </w:pPr>
          <w:hyperlink w:anchor="__RefHeading___Toc2082_345447847">
            <w:r>
              <w:rPr>
                <w:rStyle w:val="IndexLink"/>
              </w:rPr>
              <w:t>1.2 Document Overview</w:t>
              <w:tab/>
              <w:t>3</w:t>
            </w:r>
          </w:hyperlink>
        </w:p>
        <w:p>
          <w:pPr>
            <w:pStyle w:val="Contents1"/>
            <w:tabs>
              <w:tab w:val="right" w:pos="9360" w:leader="dot"/>
            </w:tabs>
            <w:rPr/>
          </w:pPr>
          <w:hyperlink w:anchor="__RefHeading___Toc2084_345447847">
            <w:r>
              <w:rPr>
                <w:rStyle w:val="IndexLink"/>
              </w:rPr>
              <w:t>2. Proposed System</w:t>
              <w:tab/>
              <w:t>3</w:t>
            </w:r>
          </w:hyperlink>
        </w:p>
        <w:p>
          <w:pPr>
            <w:pStyle w:val="Contents2"/>
            <w:tabs>
              <w:tab w:val="clear" w:pos="9077"/>
              <w:tab w:val="right" w:pos="9360" w:leader="dot"/>
            </w:tabs>
            <w:rPr/>
          </w:pPr>
          <w:hyperlink w:anchor="__RefHeading___Toc2086_345447847">
            <w:r>
              <w:rPr>
                <w:rStyle w:val="IndexLink"/>
              </w:rPr>
              <w:t>2.1 Overview</w:t>
              <w:tab/>
              <w:t>4</w:t>
            </w:r>
          </w:hyperlink>
        </w:p>
        <w:p>
          <w:pPr>
            <w:pStyle w:val="Contents2"/>
            <w:tabs>
              <w:tab w:val="clear" w:pos="9077"/>
              <w:tab w:val="right" w:pos="9360" w:leader="dot"/>
            </w:tabs>
            <w:rPr/>
          </w:pPr>
          <w:hyperlink w:anchor="__RefHeading___Toc2088_345447847">
            <w:r>
              <w:rPr>
                <w:rStyle w:val="IndexLink"/>
              </w:rPr>
              <w:t>2.2 Functional Requirements</w:t>
              <w:tab/>
              <w:t>4</w:t>
            </w:r>
          </w:hyperlink>
        </w:p>
        <w:p>
          <w:pPr>
            <w:pStyle w:val="Contents2"/>
            <w:tabs>
              <w:tab w:val="clear" w:pos="9077"/>
              <w:tab w:val="right" w:pos="9360" w:leader="dot"/>
            </w:tabs>
            <w:rPr/>
          </w:pPr>
          <w:hyperlink w:anchor="__RefHeading___Toc2090_345447847">
            <w:r>
              <w:rPr>
                <w:rStyle w:val="IndexLink"/>
              </w:rPr>
              <w:t>2.3 Non-Functional Requirements</w:t>
              <w:tab/>
              <w:t>6</w:t>
            </w:r>
          </w:hyperlink>
        </w:p>
        <w:p>
          <w:pPr>
            <w:pStyle w:val="Contents2"/>
            <w:tabs>
              <w:tab w:val="clear" w:pos="9077"/>
              <w:tab w:val="right" w:pos="9360" w:leader="dot"/>
            </w:tabs>
            <w:rPr/>
          </w:pPr>
          <w:hyperlink w:anchor="__RefHeading___Toc2092_345447847">
            <w:r>
              <w:rPr>
                <w:rStyle w:val="IndexLink"/>
              </w:rPr>
              <w:t>2.4 System Models</w:t>
              <w:tab/>
              <w:t>9</w:t>
            </w:r>
          </w:hyperlink>
        </w:p>
        <w:p>
          <w:pPr>
            <w:pStyle w:val="Contents3"/>
            <w:tabs>
              <w:tab w:val="clear" w:pos="8794"/>
              <w:tab w:val="right" w:pos="9360" w:leader="dot"/>
            </w:tabs>
            <w:rPr/>
          </w:pPr>
          <w:hyperlink w:anchor="__RefHeading___Toc2094_345447847">
            <w:r>
              <w:rPr>
                <w:rStyle w:val="IndexLink"/>
              </w:rPr>
              <w:t>2.4.1 Use Case Model</w:t>
              <w:tab/>
              <w:t>9</w:t>
            </w:r>
          </w:hyperlink>
        </w:p>
        <w:p>
          <w:pPr>
            <w:pStyle w:val="Contents4"/>
            <w:tabs>
              <w:tab w:val="clear" w:pos="8511"/>
              <w:tab w:val="right" w:pos="9360" w:leader="dot"/>
            </w:tabs>
            <w:rPr/>
          </w:pPr>
          <w:hyperlink w:anchor="__RefHeading___Toc7837_345447847">
            <w:r>
              <w:rPr>
                <w:rStyle w:val="IndexLink"/>
              </w:rPr>
              <w:t>2.4.1.1 High Level Use Cases</w:t>
              <w:tab/>
              <w:t>9</w:t>
            </w:r>
          </w:hyperlink>
        </w:p>
        <w:p>
          <w:pPr>
            <w:pStyle w:val="Contents4"/>
            <w:tabs>
              <w:tab w:val="clear" w:pos="8511"/>
              <w:tab w:val="right" w:pos="9360" w:leader="dot"/>
            </w:tabs>
            <w:rPr/>
          </w:pPr>
          <w:hyperlink w:anchor="__RefHeading___Toc7835_345447847">
            <w:r>
              <w:rPr>
                <w:rStyle w:val="IndexLink"/>
              </w:rPr>
              <w:t>2.4.1.2 High Level Use Case Flow of Events</w:t>
              <w:tab/>
              <w:t>11</w:t>
            </w:r>
          </w:hyperlink>
        </w:p>
        <w:p>
          <w:pPr>
            <w:pStyle w:val="Contents4"/>
            <w:tabs>
              <w:tab w:val="clear" w:pos="8511"/>
              <w:tab w:val="right" w:pos="9360" w:leader="dot"/>
            </w:tabs>
            <w:rPr/>
          </w:pPr>
          <w:hyperlink w:anchor="__RefHeading___Toc7839_345447847">
            <w:r>
              <w:rPr>
                <w:rStyle w:val="IndexLink"/>
              </w:rPr>
              <w:t>2.4.1.3 Detailed Use Cases</w:t>
              <w:tab/>
              <w:t>14</w:t>
            </w:r>
          </w:hyperlink>
        </w:p>
        <w:p>
          <w:pPr>
            <w:pStyle w:val="Contents4"/>
            <w:tabs>
              <w:tab w:val="clear" w:pos="8511"/>
              <w:tab w:val="right" w:pos="9360" w:leader="dot"/>
            </w:tabs>
            <w:rPr/>
          </w:pPr>
          <w:hyperlink w:anchor="__RefHeading___Toc8474_345447847">
            <w:r>
              <w:rPr>
                <w:rStyle w:val="IndexLink"/>
              </w:rPr>
              <w:t>2.4.1.4 Detailed Use Case Flow of Events</w:t>
              <w:tab/>
              <w:t>20</w:t>
            </w:r>
          </w:hyperlink>
        </w:p>
        <w:p>
          <w:pPr>
            <w:pStyle w:val="Contents3"/>
            <w:tabs>
              <w:tab w:val="clear" w:pos="8794"/>
              <w:tab w:val="right" w:pos="9360" w:leader="dot"/>
            </w:tabs>
            <w:rPr/>
          </w:pPr>
          <w:hyperlink w:anchor="__RefHeading___Toc2096_345447847">
            <w:r>
              <w:rPr>
                <w:rStyle w:val="IndexLink"/>
              </w:rPr>
              <w:t>2.4.2 Object Model</w:t>
              <w:tab/>
              <w:t>30</w:t>
            </w:r>
          </w:hyperlink>
        </w:p>
        <w:p>
          <w:pPr>
            <w:pStyle w:val="Contents4"/>
            <w:tabs>
              <w:tab w:val="clear" w:pos="8511"/>
              <w:tab w:val="right" w:pos="9360" w:leader="dot"/>
            </w:tabs>
            <w:rPr/>
          </w:pPr>
          <w:hyperlink w:anchor="__RefHeading___Toc2098_345447847">
            <w:r>
              <w:rPr>
                <w:rStyle w:val="IndexLink"/>
              </w:rPr>
              <w:t>2.4.2.1 Data Dictionary</w:t>
              <w:tab/>
              <w:t>31</w:t>
            </w:r>
          </w:hyperlink>
        </w:p>
        <w:p>
          <w:pPr>
            <w:pStyle w:val="Contents4"/>
            <w:tabs>
              <w:tab w:val="clear" w:pos="8511"/>
              <w:tab w:val="right" w:pos="9360" w:leader="dot"/>
            </w:tabs>
            <w:rPr/>
          </w:pPr>
          <w:hyperlink w:anchor="__RefHeading___Toc5901_345447847">
            <w:r>
              <w:rPr>
                <w:rStyle w:val="IndexLink"/>
              </w:rPr>
              <w:t>2.4.2.2 Class Diagram</w:t>
              <w:tab/>
              <w:t>33</w:t>
            </w:r>
          </w:hyperlink>
        </w:p>
        <w:p>
          <w:pPr>
            <w:pStyle w:val="Contents1"/>
            <w:tabs>
              <w:tab w:val="right" w:pos="9360" w:leader="dot"/>
            </w:tabs>
            <w:rPr/>
          </w:pPr>
          <w:hyperlink w:anchor="__RefHeading___Toc5665_345447847">
            <w:r>
              <w:rPr>
                <w:rStyle w:val="IndexLink"/>
              </w:rPr>
              <w:t>3. Glossary of Terms Used</w:t>
              <w:tab/>
              <w:t>33</w:t>
            </w:r>
          </w:hyperlink>
        </w:p>
        <w:p>
          <w:pPr>
            <w:pStyle w:val="Contents1"/>
            <w:tabs>
              <w:tab w:val="right" w:pos="9360" w:leader="dot"/>
            </w:tabs>
            <w:rPr/>
          </w:pPr>
          <w:hyperlink w:anchor="__RefHeading___Toc5903_345447847">
            <w:r>
              <w:rPr>
                <w:rStyle w:val="IndexLink"/>
              </w:rPr>
              <w:t>4. Index of Tables</w:t>
              <w:tab/>
              <w:t>34</w:t>
            </w:r>
          </w:hyperlink>
        </w:p>
        <w:p>
          <w:pPr>
            <w:pStyle w:val="Contents1"/>
            <w:tabs>
              <w:tab w:val="right" w:pos="9360" w:leader="dot"/>
            </w:tabs>
            <w:rPr/>
          </w:pPr>
          <w:hyperlink w:anchor="__RefHeading___Toc8476_345447847">
            <w:r>
              <w:rPr>
                <w:rStyle w:val="IndexLink"/>
              </w:rPr>
              <w:t>5. Index of Figures</w:t>
              <w:tab/>
              <w:t>34</w:t>
            </w:r>
          </w:hyperlink>
        </w:p>
        <w:p>
          <w:pPr>
            <w:sectPr>
              <w:footerReference w:type="default" r:id="rId2"/>
              <w:type w:val="nextPage"/>
              <w:pgSz w:w="12240" w:h="15840"/>
              <w:pgMar w:left="1440" w:right="1440" w:header="0" w:top="1440" w:footer="1440" w:bottom="2016" w:gutter="0"/>
              <w:pgNumType w:fmt="decimal"/>
              <w:formProt w:val="false"/>
              <w:textDirection w:val="lrTb"/>
              <w:docGrid w:type="default" w:linePitch="360" w:charSpace="0"/>
            </w:sectPr>
          </w:pPr>
        </w:p>
        <w:p>
          <w:pPr>
            <w:pStyle w:val="Heading1"/>
            <w:ind w:left="0" w:hanging="0"/>
            <w:rPr>
              <w:lang w:val="en-CA"/>
            </w:rPr>
          </w:pPr>
          <w:r>
            <w:rPr/>
          </w:r>
        </w:p>
        <w:p>
          <w:pPr>
            <w:pStyle w:val="Heading1"/>
            <w:ind w:left="0" w:hanging="0"/>
            <w:rPr>
              <w:lang w:val="en-US" w:eastAsia="en-US" w:bidi="ar-SA"/>
            </w:rPr>
          </w:pPr>
          <w:bookmarkStart w:id="1" w:name="__RefHeading___Toc2078_345447847"/>
          <w:bookmarkEnd w:id="1"/>
          <w:r>
            <w:rPr>
              <w:lang w:val="en-US" w:eastAsia="en-US" w:bidi="ar-SA"/>
            </w:rPr>
            <w:t>1. Introduction</w:t>
          </w:r>
        </w:p>
        <w:p>
          <w:pPr>
            <w:pStyle w:val="Normal"/>
            <w:rPr>
              <w:lang w:val="en-US" w:eastAsia="en-US" w:bidi="ar-SA"/>
            </w:rPr>
          </w:pPr>
          <w:r>
            <w:rPr>
              <w:lang w:val="en-US" w:eastAsia="en-US" w:bidi="ar-SA"/>
            </w:rPr>
          </w:r>
        </w:p>
        <w:p>
          <w:pPr>
            <w:pStyle w:val="Heading2"/>
            <w:rPr>
              <w:lang w:val="en-US" w:eastAsia="en-US" w:bidi="ar-SA"/>
            </w:rPr>
          </w:pPr>
          <w:bookmarkStart w:id="2" w:name="__RefHeading___Toc2080_345447847"/>
          <w:bookmarkEnd w:id="2"/>
          <w:r>
            <w:rPr>
              <w:lang w:val="en-US" w:eastAsia="en-US" w:bidi="ar-SA"/>
            </w:rPr>
            <w:t xml:space="preserve">1.1 Purpose of </w:t>
          </w:r>
          <w:r>
            <w:rPr>
              <w:lang w:val="en-US" w:eastAsia="en-US" w:bidi="ar-SA"/>
            </w:rPr>
            <w:t>the Carleton University Animal Care System (cuACS)</w:t>
          </w:r>
        </w:p>
        <w:p>
          <w:pPr>
            <w:pStyle w:val="Normal"/>
            <w:spacing w:lineRule="auto" w:line="276"/>
            <w:rPr>
              <w:lang w:val="en-US" w:eastAsia="en-US" w:bidi="ar-SA"/>
            </w:rPr>
          </w:pPr>
          <w:r>
            <w:rPr>
              <w:lang w:val="en-US" w:eastAsia="en-US" w:bidi="ar-SA"/>
            </w:rPr>
            <w:t xml:space="preserve">Animal shelters are tasked with the responsibility </w:t>
          </w:r>
          <w:r>
            <w:rPr>
              <w:lang w:val="en-US" w:eastAsia="en-US" w:bidi="ar-SA"/>
            </w:rPr>
            <w:t>of</w:t>
          </w:r>
          <w:r>
            <w:rPr>
              <w:lang w:val="en-US" w:eastAsia="en-US" w:bidi="ar-SA"/>
            </w:rPr>
            <w:t xml:space="preserve"> provid</w:t>
          </w:r>
          <w:r>
            <w:rPr>
              <w:lang w:val="en-US" w:eastAsia="en-US" w:bidi="ar-SA"/>
            </w:rPr>
            <w:t>ing</w:t>
          </w:r>
          <w:r>
            <w:rPr>
              <w:lang w:val="en-US" w:eastAsia="en-US" w:bidi="ar-SA"/>
            </w:rPr>
            <w:t xml:space="preserve"> care to animals in need while they await adoption into a loving home. Humans that are seeking the companionship of a pet can visit a shelter and choose an animal to adopt. However, with this process an issue often arises where a pet is adopted by a human </w:t>
          </w:r>
          <w:r>
            <w:rPr>
              <w:lang w:val="en-US" w:eastAsia="en-US" w:bidi="ar-SA"/>
            </w:rPr>
            <w:t xml:space="preserve">with </w:t>
          </w:r>
          <w:r>
            <w:rPr>
              <w:lang w:val="en-US" w:eastAsia="en-US" w:bidi="ar-SA"/>
            </w:rPr>
            <w:t xml:space="preserve">whom they are not fully compatible. This mismatch can be </w:t>
          </w:r>
          <w:r>
            <w:rPr>
              <w:lang w:val="en-US" w:eastAsia="en-US" w:bidi="ar-SA"/>
            </w:rPr>
            <w:t>a result of a</w:t>
          </w:r>
          <w:r>
            <w:rPr>
              <w:lang w:val="en-US" w:eastAsia="en-US" w:bidi="ar-SA"/>
            </w:rPr>
            <w:t xml:space="preserve"> variety of reasons, including temperament, conflicting lifestyle requirements, and </w:t>
          </w:r>
          <w:r>
            <w:rPr>
              <w:lang w:val="en-US" w:eastAsia="en-US" w:bidi="ar-SA"/>
            </w:rPr>
            <w:t xml:space="preserve">the </w:t>
          </w:r>
          <w:r>
            <w:rPr>
              <w:lang w:val="en-US" w:eastAsia="en-US" w:bidi="ar-SA"/>
            </w:rPr>
            <w:t xml:space="preserve">physical and non-physical needs of both the pet and the potential adopter. </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 xml:space="preserve">Carleton University Animal Care System (cuACS) aims to alleviate the issue of mismatching by providing a tool that automatically matches a pet to a potential owner based on compatibility. This compatibility measurement is based on </w:t>
          </w:r>
          <w:r>
            <w:rPr>
              <w:lang w:val="en-US" w:eastAsia="en-US" w:bidi="ar-SA"/>
            </w:rPr>
            <w:t>matching the</w:t>
          </w:r>
          <w:r>
            <w:rPr>
              <w:lang w:val="en-US" w:eastAsia="en-US" w:bidi="ar-SA"/>
            </w:rPr>
            <w:t xml:space="preserve"> numerous physical and non-physical traits </w:t>
          </w:r>
          <w:r>
            <w:rPr>
              <w:lang w:val="en-US" w:eastAsia="en-US" w:bidi="ar-SA"/>
            </w:rPr>
            <w:t>applicable to the animals in the shelter as well as the traits and desires of potential owners.</w:t>
          </w:r>
          <w:r>
            <w:rPr>
              <w:lang w:val="en-US" w:eastAsia="en-US" w:bidi="ar-SA"/>
            </w:rPr>
            <w:t xml:space="preserve"> cuACS enables a smooth adoption process, ensures the experience will prove positive and match an animal </w:t>
          </w:r>
          <w:r>
            <w:rPr>
              <w:lang w:val="en-US" w:eastAsia="en-US" w:bidi="ar-SA"/>
            </w:rPr>
            <w:t>which</w:t>
          </w:r>
          <w:r>
            <w:rPr>
              <w:lang w:val="en-US" w:eastAsia="en-US" w:bidi="ar-SA"/>
            </w:rPr>
            <w:t xml:space="preserve"> </w:t>
          </w:r>
          <w:r>
            <w:rPr>
              <w:lang w:val="en-US" w:eastAsia="en-US" w:bidi="ar-SA"/>
            </w:rPr>
            <w:t>both</w:t>
          </w:r>
          <w:r>
            <w:rPr>
              <w:lang w:val="en-US" w:eastAsia="en-US" w:bidi="ar-SA"/>
            </w:rPr>
            <w:t xml:space="preserve"> fulfills a clients expectations and suits their lifestyle. </w:t>
          </w:r>
        </w:p>
        <w:p>
          <w:pPr>
            <w:pStyle w:val="Normal"/>
            <w:spacing w:lineRule="auto" w:line="276"/>
            <w:rPr>
              <w:lang w:val="en-US" w:eastAsia="en-US" w:bidi="ar-SA"/>
            </w:rPr>
          </w:pPr>
          <w:r>
            <w:rPr>
              <w:lang w:val="en-US" w:eastAsia="en-US" w:bidi="ar-SA"/>
            </w:rPr>
          </w:r>
        </w:p>
        <w:p>
          <w:pPr>
            <w:pStyle w:val="Heading2"/>
            <w:rPr>
              <w:lang w:val="en-US" w:eastAsia="en-US" w:bidi="ar-SA"/>
            </w:rPr>
          </w:pPr>
          <w:bookmarkStart w:id="3" w:name="__RefHeading___Toc2082_345447847"/>
          <w:bookmarkEnd w:id="3"/>
          <w:r>
            <w:rPr>
              <w:lang w:val="en-US" w:eastAsia="en-US" w:bidi="ar-SA"/>
            </w:rPr>
            <w:t>1.2 Document Overview</w:t>
          </w:r>
        </w:p>
        <w:p>
          <w:pPr>
            <w:pStyle w:val="Normal"/>
            <w:spacing w:lineRule="auto" w:line="276"/>
            <w:rPr>
              <w:lang w:val="en-US" w:eastAsia="en-US" w:bidi="ar-SA"/>
            </w:rPr>
          </w:pPr>
          <w:r>
            <w:rPr>
              <w:lang w:val="en-US" w:eastAsia="en-US" w:bidi="ar-SA"/>
            </w:rPr>
            <w:t xml:space="preserve">This document will outline and describe the functional and non-functional requirements of cuACS </w:t>
          </w:r>
          <w:r>
            <w:rPr>
              <w:lang w:val="en-US" w:eastAsia="en-US" w:bidi="ar-SA"/>
            </w:rPr>
            <w:t>and the system models used to design the system</w:t>
          </w:r>
          <w:r>
            <w:rPr>
              <w:lang w:val="en-US" w:eastAsia="en-US" w:bidi="ar-SA"/>
            </w:rPr>
            <w:t xml:space="preserve">. </w:t>
          </w:r>
          <w:r>
            <w:rPr>
              <w:lang w:val="en-US" w:eastAsia="en-US" w:bidi="ar-SA"/>
            </w:rPr>
            <w:t>The purpose of this document is to organize and present the analyzed requirements and various models which will be used in the designing and building of the system.</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 xml:space="preserve">The functional requirements will describe the interactions between the system and its environment independent of its implementation. </w:t>
          </w:r>
          <w:r>
            <w:rPr>
              <w:lang w:val="en-US" w:eastAsia="en-US" w:bidi="ar-SA"/>
            </w:rPr>
            <w:t>These are presented in a table of numbered requirements accompanied with descriptions of the functionality required.</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 xml:space="preserve">The non-functional requirements describe the components of the system that are not directly related to its functional </w:t>
          </w:r>
          <w:r>
            <w:rPr>
              <w:lang w:val="en-US" w:eastAsia="en-US" w:bidi="ar-SA"/>
            </w:rPr>
            <w:t>behavior.</w:t>
          </w:r>
          <w:r>
            <w:rPr>
              <w:lang w:val="en-US" w:eastAsia="en-US" w:bidi="ar-SA"/>
            </w:rPr>
            <w:t xml:space="preserve"> </w:t>
          </w:r>
          <w:r>
            <w:rPr>
              <w:lang w:val="en-US" w:eastAsia="en-US" w:bidi="ar-SA"/>
            </w:rPr>
            <w:t>This includes operability, reliability and interface requirements, among others. These are presented in the same way as the functional requirements.</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Furthermore, this</w:t>
          </w:r>
          <w:r>
            <w:rPr>
              <w:lang w:val="en-US" w:eastAsia="en-US" w:bidi="ar-SA"/>
            </w:rPr>
            <w:t xml:space="preserve"> document will present an in-depth look into the functional requirements by providing a use case model </w:t>
          </w:r>
          <w:r>
            <w:rPr>
              <w:lang w:val="en-US" w:eastAsia="en-US" w:bidi="ar-SA"/>
            </w:rPr>
            <w:t>and an object model in the form of a data dictionary with an  accompanying class diagram</w:t>
          </w:r>
          <w:r>
            <w:rPr>
              <w:lang w:val="en-US" w:eastAsia="en-US" w:bidi="ar-SA"/>
            </w:rPr>
            <w:t xml:space="preserve">. </w:t>
          </w:r>
          <w:r>
            <w:rPr>
              <w:lang w:val="en-US" w:eastAsia="en-US" w:bidi="ar-SA"/>
            </w:rPr>
            <w:t>The use case model will show the potential ways that the system will be used and interacted with by those who would use the system. The data dictionary and class diagram which make up the object model will show the relationships between the high-level concepts or components manipulated by the system. These models break down the individual pieces which make up the system as a whole and detail them so that the purpose of each is clear.</w:t>
          </w:r>
        </w:p>
        <w:p>
          <w:pPr>
            <w:pStyle w:val="Normal"/>
            <w:spacing w:lineRule="auto" w:line="276"/>
            <w:rPr>
              <w:lang w:val="en-US" w:eastAsia="en-US" w:bidi="ar-SA"/>
            </w:rPr>
          </w:pPr>
          <w:r>
            <w:rPr>
              <w:lang w:val="en-US" w:eastAsia="en-US" w:bidi="ar-SA"/>
            </w:rPr>
          </w:r>
        </w:p>
        <w:p>
          <w:pPr>
            <w:pStyle w:val="Normal"/>
            <w:spacing w:lineRule="auto" w:line="276"/>
            <w:rPr>
              <w:lang w:val="en-US" w:eastAsia="en-US" w:bidi="ar-SA"/>
            </w:rPr>
          </w:pPr>
          <w:r>
            <w:rPr>
              <w:lang w:val="en-US" w:eastAsia="en-US" w:bidi="ar-SA"/>
            </w:rPr>
            <w:t>F</w:t>
          </w:r>
          <w:r>
            <w:rPr>
              <w:lang w:val="en-US" w:eastAsia="en-US" w:bidi="ar-SA"/>
            </w:rPr>
            <w:t xml:space="preserve">inally, there is an index of all figures and tables as well as a glossary of application </w:t>
          </w:r>
          <w:r>
            <w:rPr>
              <w:lang w:val="en-US" w:eastAsia="en-US" w:bidi="ar-SA"/>
            </w:rPr>
            <w:t>domain</w:t>
          </w:r>
          <w:r>
            <w:rPr>
              <w:lang w:val="en-US" w:eastAsia="en-US" w:bidi="ar-SA"/>
            </w:rPr>
            <w:t xml:space="preserve">-specific terms used in this document at the end for ease of </w:t>
          </w:r>
          <w:r>
            <w:rPr>
              <w:lang w:val="en-US" w:eastAsia="en-US" w:bidi="ar-SA"/>
            </w:rPr>
            <w:t xml:space="preserve">navigation and </w:t>
          </w:r>
          <w:r>
            <w:rPr>
              <w:lang w:val="en-US" w:eastAsia="en-US" w:bidi="ar-SA"/>
            </w:rPr>
            <w:t>convenience</w:t>
          </w:r>
          <w:r>
            <w:rPr>
              <w:lang w:val="en-US" w:eastAsia="en-US" w:bidi="ar-SA"/>
            </w:rPr>
            <w:t>.</w:t>
          </w:r>
        </w:p>
        <w:p>
          <w:pPr>
            <w:pStyle w:val="Heading1"/>
            <w:rPr>
              <w:lang w:val="en-US" w:eastAsia="en-US" w:bidi="ar-SA"/>
            </w:rPr>
          </w:pPr>
          <w:bookmarkStart w:id="4" w:name="__RefHeading___Toc2084_345447847"/>
          <w:bookmarkEnd w:id="4"/>
          <w:r>
            <w:rPr>
              <w:lang w:val="en-US" w:eastAsia="en-US" w:bidi="ar-SA"/>
            </w:rPr>
            <w:t>2. Proposed System</w:t>
          </w:r>
        </w:p>
        <w:p>
          <w:pPr>
            <w:pStyle w:val="Normal"/>
            <w:rPr>
              <w:lang w:val="en-US" w:eastAsia="en-US" w:bidi="ar-SA"/>
            </w:rPr>
          </w:pPr>
          <w:r>
            <w:rPr>
              <w:lang w:val="en-US" w:eastAsia="en-US" w:bidi="ar-SA"/>
            </w:rPr>
            <w:t xml:space="preserve">The cuACS system is made up of several interacting components. </w:t>
          </w:r>
          <w:r>
            <w:rPr>
              <w:lang w:val="en-US" w:eastAsia="en-US" w:bidi="ar-SA"/>
            </w:rPr>
            <w:t>This section covers the functional requirements, non-functional requirements, and the models used to express the design and functionality of the system.</w:t>
          </w:r>
        </w:p>
        <w:p>
          <w:pPr>
            <w:pStyle w:val="Normal"/>
            <w:rPr>
              <w:rFonts w:ascii="Calibri Light" w:hAnsi="Calibri Light" w:eastAsia="" w:cs="" w:asciiTheme="majorHAnsi" w:cstheme="majorBidi" w:eastAsiaTheme="majorEastAsia" w:hAnsiTheme="majorHAnsi"/>
              <w:color w:val="2F5496" w:themeColor="accent1" w:themeShade="bf"/>
              <w:sz w:val="26"/>
              <w:szCs w:val="26"/>
              <w:lang w:val="en-US" w:eastAsia="en-US" w:bidi="ar-SA"/>
            </w:rPr>
          </w:pPr>
          <w:r>
            <w:rPr>
              <w:rFonts w:eastAsia="" w:cs="" w:cstheme="majorBidi" w:eastAsiaTheme="majorEastAsia" w:ascii="Calibri Light" w:hAnsi="Calibri Light"/>
              <w:color w:val="2F5496" w:themeColor="accent1" w:themeShade="bf"/>
              <w:sz w:val="26"/>
              <w:szCs w:val="26"/>
              <w:lang w:val="en-US" w:eastAsia="en-US" w:bidi="ar-SA"/>
            </w:rPr>
          </w:r>
        </w:p>
        <w:p>
          <w:pPr>
            <w:pStyle w:val="Heading2"/>
            <w:rPr>
              <w:lang w:val="en-US" w:eastAsia="en-US" w:bidi="ar-SA"/>
            </w:rPr>
          </w:pPr>
          <w:bookmarkStart w:id="5" w:name="__RefHeading___Toc2086_345447847"/>
          <w:bookmarkEnd w:id="5"/>
          <w:r>
            <w:rPr>
              <w:lang w:val="en-US" w:eastAsia="en-US" w:bidi="ar-SA"/>
            </w:rPr>
            <w:t>2.1 Overview</w:t>
          </w:r>
        </w:p>
        <w:p>
          <w:pPr>
            <w:pStyle w:val="Normal"/>
            <w:rPr>
              <w:lang w:val="en-US" w:eastAsia="en-US" w:bidi="ar-SA"/>
            </w:rPr>
          </w:pPr>
          <w:r>
            <w:rPr>
              <w:lang w:val="en-US" w:eastAsia="en-US" w:bidi="ar-SA"/>
            </w:rPr>
            <w:t xml:space="preserve">This section aims to detail first the requirements which led to the design of the system as a whole and then will detail the various components which will make up the system. First, there is a detailed breakdown of the functional requirements of the system then the non-functional requirements. Following that </w:t>
          </w:r>
          <w:r>
            <w:rPr>
              <w:lang w:val="en-US" w:eastAsia="en-US" w:bidi="ar-SA"/>
            </w:rPr>
            <w:t>there is a section detailing the various use cases of the system including use case diagrams and table-based descriptions of each use case. Finally, there is an object model with a data dictionary and class diagram to explain the high level concepts which are manipulated by the system such as “Animal” and “Storage.”</w:t>
          </w:r>
        </w:p>
        <w:p>
          <w:pPr>
            <w:pStyle w:val="Normal"/>
            <w:rPr>
              <w:lang w:val="en-US" w:eastAsia="en-US" w:bidi="ar-SA"/>
            </w:rPr>
          </w:pPr>
          <w:r>
            <w:rPr>
              <w:lang w:val="en-US" w:eastAsia="en-US" w:bidi="ar-SA"/>
            </w:rPr>
          </w:r>
        </w:p>
        <w:p>
          <w:pPr>
            <w:pStyle w:val="Heading2"/>
            <w:rPr>
              <w:lang w:val="en-US" w:eastAsia="en-US" w:bidi="ar-SA"/>
            </w:rPr>
          </w:pPr>
          <w:bookmarkStart w:id="6" w:name="__RefHeading___Toc2088_345447847"/>
          <w:bookmarkEnd w:id="6"/>
          <w:r>
            <w:rPr>
              <w:lang w:val="en-US" w:eastAsia="en-US" w:bidi="ar-SA"/>
            </w:rPr>
            <w:t>2.2 Function</w:t>
          </w:r>
          <w:r>
            <w:rPr>
              <w:lang w:val="en-US" w:eastAsia="en-US" w:bidi="ar-SA"/>
            </w:rPr>
            <w:t>al</w:t>
          </w:r>
          <w:r>
            <w:rPr>
              <w:lang w:val="en-US" w:eastAsia="en-US" w:bidi="ar-SA"/>
            </w:rPr>
            <w:t xml:space="preserve"> Requirements</w:t>
          </w:r>
        </w:p>
        <w:p>
          <w:pPr>
            <w:pStyle w:val="Normal"/>
            <w:rPr>
              <w:lang w:val="en-US" w:eastAsia="en-US" w:bidi="ar-SA"/>
            </w:rPr>
          </w:pPr>
          <w:r>
            <w:rPr>
              <w:lang w:val="en-US" w:eastAsia="en-US" w:bidi="ar-SA"/>
            </w:rPr>
            <w:t>Functional requirements describe the</w:t>
          </w:r>
          <w:r>
            <w:rPr>
              <w:b w:val="false"/>
              <w:bCs w:val="false"/>
              <w:lang w:val="en-US" w:eastAsia="en-US" w:bidi="ar-SA"/>
            </w:rPr>
            <w:t xml:space="preserve"> interactions between the system and its environment independent of its implementation. They describe what the system must be designed to do in the sense of defining the functionality it must have once it is implemented yet regardless of how it is implemented. </w:t>
          </w:r>
          <w:r>
            <w:rPr>
              <w:b w:val="false"/>
              <w:bCs w:val="false"/>
              <w:lang w:val="en-US" w:eastAsia="en-US" w:bidi="ar-SA"/>
            </w:rPr>
            <w:t>The numbering scheme for functional requirements follows a pattern of identifying overall, major features with an FR-x.0.0 designation, with sub-requirements and more specific requirements being assigned number like FR-x.x.0 and FR-x.x.x respectively.</w:t>
          </w:r>
        </w:p>
        <w:p>
          <w:pPr>
            <w:pStyle w:val="Normal"/>
            <w:rPr>
              <w:b w:val="false"/>
              <w:b w:val="false"/>
              <w:bCs w:val="false"/>
              <w:lang w:val="en-CA"/>
            </w:rPr>
          </w:pPr>
          <w:r>
            <w:rPr/>
          </w:r>
        </w:p>
        <w:p>
          <w:pPr>
            <w:pStyle w:val="Table"/>
            <w:keepNext w:val="true"/>
            <w:rPr/>
          </w:pPr>
          <w:r>
            <w:rPr/>
            <w:t xml:space="preserve">Table </w:t>
          </w:r>
          <w:r>
            <w:rPr/>
            <w:fldChar w:fldCharType="begin"/>
          </w:r>
          <w:r>
            <w:rPr/>
            <w:instrText> SEQ Table \* ARABIC </w:instrText>
          </w:r>
          <w:r>
            <w:rPr/>
            <w:fldChar w:fldCharType="separate"/>
          </w:r>
          <w:r>
            <w:rPr/>
            <w:t>1</w:t>
          </w:r>
          <w:r>
            <w:rPr/>
            <w:fldChar w:fldCharType="end"/>
          </w:r>
          <w:r>
            <w:rPr/>
            <w:t>—Functional Requirements</w:t>
          </w:r>
        </w:p>
      </w:sdtContent>
    </w:sdt>
    <w:tbl>
      <w:tblPr>
        <w:tblW w:w="9409" w:type="dxa"/>
        <w:jc w:val="left"/>
        <w:tblInd w:w="-30" w:type="dxa"/>
        <w:tblBorders>
          <w:top w:val="single" w:sz="2" w:space="0" w:color="000000"/>
          <w:bottom w:val="single" w:sz="2" w:space="0" w:color="000000"/>
          <w:insideH w:val="single" w:sz="2" w:space="0" w:color="000000"/>
        </w:tblBorders>
        <w:tblCellMar>
          <w:top w:w="0" w:type="dxa"/>
          <w:left w:w="57" w:type="dxa"/>
          <w:bottom w:w="0" w:type="dxa"/>
          <w:right w:w="28" w:type="dxa"/>
        </w:tblCellMar>
      </w:tblPr>
      <w:tblGrid>
        <w:gridCol w:w="1309"/>
        <w:gridCol w:w="8100"/>
      </w:tblGrid>
      <w:tr>
        <w:trPr/>
        <w:tc>
          <w:tcPr>
            <w:tcW w:w="1309" w:type="dxa"/>
            <w:tcBorders>
              <w:top w:val="single" w:sz="2" w:space="0" w:color="000000"/>
              <w:bottom w:val="single" w:sz="2" w:space="0" w:color="000000"/>
              <w:insideH w:val="single" w:sz="2" w:space="0" w:color="000000"/>
            </w:tcBorders>
            <w:shd w:fill="auto" w:val="clear"/>
            <w:vAlign w:val="center"/>
          </w:tcPr>
          <w:p>
            <w:pPr>
              <w:pStyle w:val="Normal"/>
              <w:tabs>
                <w:tab w:val="clear" w:pos="720"/>
              </w:tabs>
              <w:jc w:val="center"/>
              <w:rPr>
                <w:b/>
                <w:b/>
                <w:bCs/>
              </w:rPr>
            </w:pPr>
            <w:r>
              <w:rPr>
                <w:b/>
                <w:bCs/>
              </w:rPr>
              <w:t>Identifier</w:t>
            </w:r>
          </w:p>
        </w:tc>
        <w:tc>
          <w:tcPr>
            <w:tcW w:w="8100" w:type="dxa"/>
            <w:tcBorders>
              <w:top w:val="single" w:sz="2" w:space="0" w:color="000000"/>
              <w:left w:val="dashed" w:sz="2" w:space="0" w:color="000000"/>
              <w:bottom w:val="single" w:sz="2" w:space="0" w:color="000000"/>
              <w:insideH w:val="single" w:sz="2" w:space="0" w:color="000000"/>
            </w:tcBorders>
            <w:shd w:fill="auto" w:val="clear"/>
            <w:vAlign w:val="center"/>
          </w:tcPr>
          <w:p>
            <w:pPr>
              <w:pStyle w:val="Normal"/>
              <w:tabs>
                <w:tab w:val="clear" w:pos="720"/>
              </w:tabs>
              <w:jc w:val="center"/>
              <w:rPr>
                <w:b/>
                <w:b/>
                <w:bCs/>
              </w:rPr>
            </w:pPr>
            <w:r>
              <w:rPr>
                <w:b/>
                <w:bCs/>
              </w:rPr>
              <w:t>Description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lang w:val="en-CA"/>
              </w:rPr>
              <w:t>FR-1.0.0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w:t>
            </w:r>
            <w:r>
              <w:rPr/>
              <w:t xml:space="preserve">taff </w:t>
            </w:r>
            <w:r>
              <w:rPr/>
              <w:t>must be able to</w:t>
            </w:r>
            <w:r>
              <w:rPr/>
              <w:t xml:space="preserve"> view and manage the detailed information about all animals available for adoption and </w:t>
            </w:r>
            <w:r>
              <w:rPr/>
              <w:t>C</w:t>
            </w:r>
            <w:r>
              <w:rPr/>
              <w:t xml:space="preserve">lients </w:t>
            </w:r>
            <w:r>
              <w:rPr/>
              <w:t xml:space="preserve">must be able </w:t>
            </w:r>
            <w:r>
              <w:rPr/>
              <w:t>to view a list and the information of all animals for adoption.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FR-1.1.0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 xml:space="preserve">Staff must be able to add a new animal, being able to input detailed </w:t>
            </w:r>
            <w:r>
              <w:rPr/>
              <w:t>profile</w:t>
            </w:r>
            <w:r>
              <w:rPr/>
              <w:t xml:space="preserve"> information when the animal is created. Detailed profile information includes the below in addition to the Name and ID of the animal.</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FR-1.1.1</w:t>
            </w:r>
          </w:p>
        </w:tc>
        <w:tc>
          <w:tcPr>
            <w:tcW w:w="8100" w:type="dxa"/>
            <w:tcBorders>
              <w:left w:val="dashed" w:sz="2" w:space="0" w:color="000000"/>
              <w:bottom w:val="single" w:sz="2" w:space="0" w:color="000000"/>
              <w:insideH w:val="single" w:sz="2" w:space="0" w:color="000000"/>
            </w:tcBorders>
            <w:shd w:fill="auto" w:val="clear"/>
            <w:vAlign w:val="center"/>
          </w:tcPr>
          <w:p>
            <w:pPr>
              <w:pStyle w:val="Normal"/>
              <w:numPr>
                <w:ilvl w:val="0"/>
                <w:numId w:val="0"/>
              </w:numPr>
              <w:tabs>
                <w:tab w:val="clear" w:pos="720"/>
              </w:tabs>
              <w:ind w:left="720" w:hanging="0"/>
              <w:jc w:val="left"/>
              <w:rPr/>
            </w:pPr>
            <w:r>
              <w:rPr/>
              <w:t>Physical traits for animals must be:</w:t>
            </w:r>
          </w:p>
          <w:p>
            <w:pPr>
              <w:pStyle w:val="Normal"/>
              <w:numPr>
                <w:ilvl w:val="0"/>
                <w:numId w:val="43"/>
              </w:numPr>
              <w:tabs>
                <w:tab w:val="clear" w:pos="720"/>
              </w:tabs>
              <w:jc w:val="left"/>
              <w:rPr/>
            </w:pPr>
            <w:r>
              <w:rPr/>
              <w:t>Species (Dog/Cat)</w:t>
            </w:r>
          </w:p>
          <w:p>
            <w:pPr>
              <w:pStyle w:val="Normal"/>
              <w:numPr>
                <w:ilvl w:val="0"/>
                <w:numId w:val="43"/>
              </w:numPr>
              <w:tabs>
                <w:tab w:val="clear" w:pos="720"/>
              </w:tabs>
              <w:jc w:val="left"/>
              <w:rPr/>
            </w:pPr>
            <w:r>
              <w:rPr/>
              <w:t>Breed</w:t>
            </w:r>
          </w:p>
          <w:p>
            <w:pPr>
              <w:pStyle w:val="Normal"/>
              <w:numPr>
                <w:ilvl w:val="0"/>
                <w:numId w:val="43"/>
              </w:numPr>
              <w:tabs>
                <w:tab w:val="clear" w:pos="720"/>
              </w:tabs>
              <w:jc w:val="left"/>
              <w:rPr/>
            </w:pPr>
            <w:r>
              <w:rPr/>
              <w:t>Size</w:t>
            </w:r>
          </w:p>
          <w:p>
            <w:pPr>
              <w:pStyle w:val="Normal"/>
              <w:numPr>
                <w:ilvl w:val="0"/>
                <w:numId w:val="43"/>
              </w:numPr>
              <w:tabs>
                <w:tab w:val="clear" w:pos="720"/>
              </w:tabs>
              <w:jc w:val="left"/>
              <w:rPr/>
            </w:pPr>
            <w:r>
              <w:rPr/>
              <w:t>Health (vaccination status, conditions, etc)</w:t>
            </w:r>
          </w:p>
          <w:p>
            <w:pPr>
              <w:pStyle w:val="Normal"/>
              <w:numPr>
                <w:ilvl w:val="0"/>
                <w:numId w:val="43"/>
              </w:numPr>
              <w:tabs>
                <w:tab w:val="clear" w:pos="720"/>
              </w:tabs>
              <w:jc w:val="left"/>
              <w:rPr/>
            </w:pPr>
            <w:r>
              <w:rPr/>
              <w:t>Age</w:t>
            </w:r>
          </w:p>
          <w:p>
            <w:pPr>
              <w:pStyle w:val="Normal"/>
              <w:numPr>
                <w:ilvl w:val="0"/>
                <w:numId w:val="43"/>
              </w:numPr>
              <w:tabs>
                <w:tab w:val="clear" w:pos="720"/>
              </w:tabs>
              <w:jc w:val="left"/>
              <w:rPr/>
            </w:pPr>
            <w:r>
              <w:rPr/>
              <w:t>Gender</w:t>
            </w:r>
          </w:p>
          <w:p>
            <w:pPr>
              <w:pStyle w:val="Normal"/>
              <w:numPr>
                <w:ilvl w:val="0"/>
                <w:numId w:val="43"/>
              </w:numPr>
              <w:tabs>
                <w:tab w:val="clear" w:pos="720"/>
              </w:tabs>
              <w:jc w:val="left"/>
              <w:rPr/>
            </w:pPr>
            <w:r>
              <w:rPr/>
              <w:t>Spayed/Neutered Status</w:t>
            </w:r>
          </w:p>
          <w:p>
            <w:pPr>
              <w:pStyle w:val="Normal"/>
              <w:numPr>
                <w:ilvl w:val="0"/>
                <w:numId w:val="43"/>
              </w:numPr>
              <w:tabs>
                <w:tab w:val="clear" w:pos="720"/>
              </w:tabs>
              <w:jc w:val="left"/>
              <w:rPr/>
            </w:pPr>
            <w:r>
              <w:rPr/>
              <w:t>Fur Length</w:t>
            </w:r>
          </w:p>
          <w:p>
            <w:pPr>
              <w:pStyle w:val="Normal"/>
              <w:numPr>
                <w:ilvl w:val="0"/>
                <w:numId w:val="43"/>
              </w:numPr>
              <w:tabs>
                <w:tab w:val="clear" w:pos="720"/>
              </w:tabs>
              <w:jc w:val="left"/>
              <w:rPr/>
            </w:pPr>
            <w:r>
              <w:rPr/>
              <w:t>Hypoallergenic Status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FR-1.1.2</w:t>
            </w:r>
          </w:p>
        </w:tc>
        <w:tc>
          <w:tcPr>
            <w:tcW w:w="8100" w:type="dxa"/>
            <w:tcBorders>
              <w:left w:val="dashed" w:sz="2" w:space="0" w:color="000000"/>
              <w:bottom w:val="single" w:sz="2" w:space="0" w:color="000000"/>
              <w:insideH w:val="single" w:sz="2" w:space="0" w:color="000000"/>
            </w:tcBorders>
            <w:shd w:fill="auto" w:val="clear"/>
            <w:vAlign w:val="center"/>
          </w:tcPr>
          <w:p>
            <w:pPr>
              <w:pStyle w:val="Normal"/>
              <w:numPr>
                <w:ilvl w:val="0"/>
                <w:numId w:val="0"/>
              </w:numPr>
              <w:tabs>
                <w:tab w:val="clear" w:pos="720"/>
              </w:tabs>
              <w:ind w:left="720" w:hanging="0"/>
              <w:jc w:val="left"/>
              <w:rPr/>
            </w:pPr>
            <w:r>
              <w:rPr/>
              <w:t>Non-physical traits for animals (some may be applicable to clients as well) must be:</w:t>
            </w:r>
          </w:p>
          <w:p>
            <w:pPr>
              <w:pStyle w:val="Normal"/>
              <w:numPr>
                <w:ilvl w:val="0"/>
                <w:numId w:val="42"/>
              </w:numPr>
              <w:tabs>
                <w:tab w:val="clear" w:pos="720"/>
              </w:tabs>
              <w:jc w:val="left"/>
              <w:rPr/>
            </w:pPr>
            <w:r>
              <w:rPr/>
              <w:t>Easy to travel with</w:t>
            </w:r>
          </w:p>
          <w:p>
            <w:pPr>
              <w:pStyle w:val="Normal"/>
              <w:numPr>
                <w:ilvl w:val="0"/>
                <w:numId w:val="42"/>
              </w:numPr>
              <w:tabs>
                <w:tab w:val="clear" w:pos="720"/>
              </w:tabs>
              <w:jc w:val="left"/>
              <w:rPr/>
            </w:pPr>
            <w:r>
              <w:rPr/>
              <w:t>Good with children</w:t>
            </w:r>
          </w:p>
          <w:p>
            <w:pPr>
              <w:pStyle w:val="Normal"/>
              <w:numPr>
                <w:ilvl w:val="0"/>
                <w:numId w:val="42"/>
              </w:numPr>
              <w:tabs>
                <w:tab w:val="clear" w:pos="720"/>
              </w:tabs>
              <w:jc w:val="left"/>
              <w:rPr/>
            </w:pPr>
            <w:r>
              <w:rPr/>
              <w:t>Good with other animals</w:t>
            </w:r>
          </w:p>
          <w:p>
            <w:pPr>
              <w:pStyle w:val="Normal"/>
              <w:numPr>
                <w:ilvl w:val="0"/>
                <w:numId w:val="42"/>
              </w:numPr>
              <w:tabs>
                <w:tab w:val="clear" w:pos="720"/>
              </w:tabs>
              <w:jc w:val="left"/>
              <w:rPr/>
            </w:pPr>
            <w:r>
              <w:rPr/>
              <w:t>Level of energy</w:t>
            </w:r>
          </w:p>
          <w:p>
            <w:pPr>
              <w:pStyle w:val="Normal"/>
              <w:numPr>
                <w:ilvl w:val="0"/>
                <w:numId w:val="42"/>
              </w:numPr>
              <w:tabs>
                <w:tab w:val="clear" w:pos="720"/>
              </w:tabs>
              <w:jc w:val="left"/>
              <w:rPr/>
            </w:pPr>
            <w:r>
              <w:rPr/>
              <w:t>Useful for defending a home/property</w:t>
            </w:r>
          </w:p>
          <w:p>
            <w:pPr>
              <w:pStyle w:val="Normal"/>
              <w:numPr>
                <w:ilvl w:val="0"/>
                <w:numId w:val="42"/>
              </w:numPr>
              <w:tabs>
                <w:tab w:val="clear" w:pos="720"/>
              </w:tabs>
              <w:jc w:val="left"/>
              <w:rPr/>
            </w:pPr>
            <w:r>
              <w:rPr/>
              <w:t>Good with strangers</w:t>
            </w:r>
          </w:p>
          <w:p>
            <w:pPr>
              <w:pStyle w:val="Normal"/>
              <w:numPr>
                <w:ilvl w:val="0"/>
                <w:numId w:val="42"/>
              </w:numPr>
              <w:tabs>
                <w:tab w:val="clear" w:pos="720"/>
              </w:tabs>
              <w:jc w:val="left"/>
              <w:rPr/>
            </w:pPr>
            <w:r>
              <w:rPr/>
              <w:t>Good in crowds</w:t>
            </w:r>
          </w:p>
          <w:p>
            <w:pPr>
              <w:pStyle w:val="Normal"/>
              <w:numPr>
                <w:ilvl w:val="0"/>
                <w:numId w:val="42"/>
              </w:numPr>
              <w:tabs>
                <w:tab w:val="clear" w:pos="720"/>
              </w:tabs>
              <w:jc w:val="left"/>
              <w:rPr/>
            </w:pPr>
            <w:r>
              <w:rPr/>
              <w:t>Sleeping patterns (e.g. nocturnal)</w:t>
            </w:r>
          </w:p>
          <w:p>
            <w:pPr>
              <w:pStyle w:val="Normal"/>
              <w:numPr>
                <w:ilvl w:val="0"/>
                <w:numId w:val="42"/>
              </w:numPr>
              <w:tabs>
                <w:tab w:val="clear" w:pos="720"/>
              </w:tabs>
              <w:jc w:val="left"/>
              <w:rPr/>
            </w:pPr>
            <w:r>
              <w:rPr/>
              <w:t>Level of affection</w:t>
            </w:r>
          </w:p>
          <w:p>
            <w:pPr>
              <w:pStyle w:val="Normal"/>
              <w:numPr>
                <w:ilvl w:val="0"/>
                <w:numId w:val="42"/>
              </w:numPr>
              <w:tabs>
                <w:tab w:val="clear" w:pos="720"/>
              </w:tabs>
              <w:jc w:val="left"/>
              <w:rPr/>
            </w:pPr>
            <w:r>
              <w:rPr/>
              <w:t>Good with loud noises</w:t>
            </w:r>
          </w:p>
          <w:p>
            <w:pPr>
              <w:pStyle w:val="Normal"/>
              <w:numPr>
                <w:ilvl w:val="0"/>
                <w:numId w:val="42"/>
              </w:numPr>
              <w:tabs>
                <w:tab w:val="clear" w:pos="720"/>
              </w:tabs>
              <w:jc w:val="left"/>
              <w:rPr/>
            </w:pPr>
            <w:r>
              <w:rPr/>
              <w:t>Messiness</w:t>
            </w:r>
          </w:p>
          <w:p>
            <w:pPr>
              <w:pStyle w:val="Normal"/>
              <w:numPr>
                <w:ilvl w:val="0"/>
                <w:numId w:val="42"/>
              </w:numPr>
              <w:tabs>
                <w:tab w:val="clear" w:pos="720"/>
              </w:tabs>
              <w:jc w:val="left"/>
              <w:rPr/>
            </w:pPr>
            <w:r>
              <w:rPr/>
              <w:t>Previous home (e.g. street rescue)</w:t>
            </w:r>
          </w:p>
          <w:p>
            <w:pPr>
              <w:pStyle w:val="Normal"/>
              <w:numPr>
                <w:ilvl w:val="0"/>
                <w:numId w:val="42"/>
              </w:numPr>
              <w:tabs>
                <w:tab w:val="clear" w:pos="720"/>
              </w:tabs>
              <w:jc w:val="left"/>
              <w:rPr/>
            </w:pPr>
            <w:r>
              <w:rPr/>
              <w:t>Indoor or outdoor animal</w:t>
            </w:r>
          </w:p>
          <w:p>
            <w:pPr>
              <w:pStyle w:val="Normal"/>
              <w:numPr>
                <w:ilvl w:val="0"/>
                <w:numId w:val="42"/>
              </w:numPr>
              <w:tabs>
                <w:tab w:val="clear" w:pos="720"/>
              </w:tabs>
              <w:jc w:val="left"/>
              <w:rPr/>
            </w:pPr>
            <w:r>
              <w:rPr/>
              <w:t>Level of exercise needed</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FR-1.2.0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see a list of all animals available for adoption.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FR-1.2.1</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see detailed information about a selected animal.</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FR-1.2.2</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Clients</w:t>
            </w:r>
            <w:r>
              <w:rPr/>
              <w:t xml:space="preserve"> must be able to see a list of all animals available for adoption.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FR-1.2.3</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 xml:space="preserve">Clients </w:t>
            </w:r>
            <w:r>
              <w:rPr/>
              <w:t>must be able to see detailed information about a selected animal.</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FR-1.3.0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edit a chosen animal’s information.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FR-2.0.0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Clients must be able to be added to the system and their information must be editable by both staff and the respective client.</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add new clients to the system, creating their profile with basic contact information.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FR-2.1.1</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A client’s profile must consist of: Basic contact information, the client’s personal information regarding their attributes/personality, and their matching preferences. The client will also be assigned an ID by the system which they cannot change.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FR-2.1.2</w:t>
            </w:r>
          </w:p>
        </w:tc>
        <w:tc>
          <w:tcPr>
            <w:tcW w:w="8100" w:type="dxa"/>
            <w:tcBorders>
              <w:left w:val="dashed" w:sz="2" w:space="0" w:color="000000"/>
              <w:bottom w:val="single" w:sz="2" w:space="0" w:color="000000"/>
              <w:insideH w:val="single" w:sz="2" w:space="0" w:color="000000"/>
            </w:tcBorders>
            <w:shd w:fill="auto" w:val="clear"/>
            <w:vAlign w:val="center"/>
          </w:tcPr>
          <w:p>
            <w:pPr>
              <w:pStyle w:val="Normal"/>
              <w:numPr>
                <w:ilvl w:val="0"/>
                <w:numId w:val="0"/>
              </w:numPr>
              <w:tabs>
                <w:tab w:val="clear" w:pos="720"/>
              </w:tabs>
              <w:ind w:left="720" w:hanging="0"/>
              <w:jc w:val="left"/>
              <w:rPr/>
            </w:pPr>
            <w:r>
              <w:rPr/>
              <w:t>A client’s contact information must consist of:</w:t>
            </w:r>
          </w:p>
          <w:p>
            <w:pPr>
              <w:pStyle w:val="Normal"/>
              <w:numPr>
                <w:ilvl w:val="0"/>
                <w:numId w:val="41"/>
              </w:numPr>
              <w:tabs>
                <w:tab w:val="clear" w:pos="720"/>
              </w:tabs>
              <w:jc w:val="left"/>
              <w:rPr/>
            </w:pPr>
            <w:r>
              <w:rPr/>
              <w:t>Full name</w:t>
            </w:r>
          </w:p>
          <w:p>
            <w:pPr>
              <w:pStyle w:val="Normal"/>
              <w:numPr>
                <w:ilvl w:val="0"/>
                <w:numId w:val="41"/>
              </w:numPr>
              <w:tabs>
                <w:tab w:val="clear" w:pos="720"/>
              </w:tabs>
              <w:jc w:val="left"/>
              <w:rPr/>
            </w:pPr>
            <w:r>
              <w:rPr/>
              <w:t>Full mailing address</w:t>
            </w:r>
          </w:p>
          <w:p>
            <w:pPr>
              <w:pStyle w:val="Normal"/>
              <w:numPr>
                <w:ilvl w:val="0"/>
                <w:numId w:val="41"/>
              </w:numPr>
              <w:tabs>
                <w:tab w:val="clear" w:pos="720"/>
              </w:tabs>
              <w:jc w:val="left"/>
              <w:rPr/>
            </w:pPr>
            <w:r>
              <w:rPr/>
              <w:t>Phone number</w:t>
            </w:r>
          </w:p>
          <w:p>
            <w:pPr>
              <w:pStyle w:val="Normal"/>
              <w:numPr>
                <w:ilvl w:val="0"/>
                <w:numId w:val="41"/>
              </w:numPr>
              <w:tabs>
                <w:tab w:val="clear" w:pos="720"/>
              </w:tabs>
              <w:jc w:val="left"/>
              <w:rPr/>
            </w:pPr>
            <w:r>
              <w:rPr/>
              <w:t>Email address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FR-2.1.3</w:t>
            </w:r>
          </w:p>
        </w:tc>
        <w:tc>
          <w:tcPr>
            <w:tcW w:w="8100" w:type="dxa"/>
            <w:tcBorders>
              <w:left w:val="dashed" w:sz="2" w:space="0" w:color="000000"/>
              <w:bottom w:val="single" w:sz="2" w:space="0" w:color="000000"/>
              <w:insideH w:val="single" w:sz="2" w:space="0" w:color="000000"/>
            </w:tcBorders>
            <w:shd w:fill="auto" w:val="clear"/>
            <w:vAlign w:val="center"/>
          </w:tcPr>
          <w:p>
            <w:pPr>
              <w:pStyle w:val="Normal"/>
              <w:numPr>
                <w:ilvl w:val="0"/>
                <w:numId w:val="0"/>
              </w:numPr>
              <w:tabs>
                <w:tab w:val="clear" w:pos="720"/>
              </w:tabs>
              <w:ind w:left="720" w:hanging="0"/>
              <w:jc w:val="left"/>
              <w:rPr/>
            </w:pPr>
            <w:r>
              <w:rPr/>
              <w:t>A client’s personal information must consist of:</w:t>
            </w:r>
          </w:p>
          <w:p>
            <w:pPr>
              <w:pStyle w:val="Normal"/>
              <w:numPr>
                <w:ilvl w:val="0"/>
                <w:numId w:val="40"/>
              </w:numPr>
              <w:tabs>
                <w:tab w:val="clear" w:pos="720"/>
              </w:tabs>
              <w:jc w:val="left"/>
              <w:rPr/>
            </w:pPr>
            <w:r>
              <w:rPr/>
              <w:t>Whether they have children</w:t>
            </w:r>
          </w:p>
          <w:p>
            <w:pPr>
              <w:pStyle w:val="Normal"/>
              <w:numPr>
                <w:ilvl w:val="0"/>
                <w:numId w:val="40"/>
              </w:numPr>
              <w:tabs>
                <w:tab w:val="clear" w:pos="720"/>
              </w:tabs>
              <w:jc w:val="left"/>
              <w:rPr/>
            </w:pPr>
            <w:r>
              <w:rPr/>
              <w:t>Whether they have other pets</w:t>
            </w:r>
          </w:p>
          <w:p>
            <w:pPr>
              <w:pStyle w:val="Normal"/>
              <w:numPr>
                <w:ilvl w:val="0"/>
                <w:numId w:val="40"/>
              </w:numPr>
              <w:tabs>
                <w:tab w:val="clear" w:pos="720"/>
              </w:tabs>
              <w:jc w:val="left"/>
              <w:rPr/>
            </w:pPr>
            <w:r>
              <w:rPr/>
              <w:t>Whether they travel a lot</w:t>
            </w:r>
          </w:p>
          <w:p>
            <w:pPr>
              <w:pStyle w:val="Normal"/>
              <w:numPr>
                <w:ilvl w:val="0"/>
                <w:numId w:val="40"/>
              </w:numPr>
              <w:tabs>
                <w:tab w:val="clear" w:pos="720"/>
              </w:tabs>
              <w:jc w:val="left"/>
              <w:rPr/>
            </w:pPr>
            <w:r>
              <w:rPr/>
              <w:t>Whether they exercise a lot</w:t>
            </w:r>
          </w:p>
          <w:p>
            <w:pPr>
              <w:pStyle w:val="Normal"/>
              <w:numPr>
                <w:ilvl w:val="0"/>
                <w:numId w:val="40"/>
              </w:numPr>
              <w:tabs>
                <w:tab w:val="clear" w:pos="720"/>
              </w:tabs>
              <w:jc w:val="left"/>
              <w:rPr/>
            </w:pPr>
            <w:r>
              <w:rPr/>
              <w:t>Whether they go out to crowded places often</w:t>
            </w:r>
          </w:p>
          <w:p>
            <w:pPr>
              <w:pStyle w:val="Normal"/>
              <w:numPr>
                <w:ilvl w:val="0"/>
                <w:numId w:val="40"/>
              </w:numPr>
              <w:tabs>
                <w:tab w:val="clear" w:pos="720"/>
              </w:tabs>
              <w:jc w:val="left"/>
              <w:rPr/>
            </w:pPr>
            <w:r>
              <w:rPr/>
              <w:t>What their typical sleeping patterns are like</w:t>
            </w:r>
          </w:p>
          <w:p>
            <w:pPr>
              <w:pStyle w:val="Normal"/>
              <w:numPr>
                <w:ilvl w:val="0"/>
                <w:numId w:val="40"/>
              </w:numPr>
              <w:tabs>
                <w:tab w:val="clear" w:pos="720"/>
              </w:tabs>
              <w:jc w:val="left"/>
              <w:rPr/>
            </w:pPr>
            <w:r>
              <w:rPr/>
              <w:t>Whether ot not they tend to make loud noises</w:t>
            </w:r>
          </w:p>
          <w:p>
            <w:pPr>
              <w:pStyle w:val="Normal"/>
              <w:numPr>
                <w:ilvl w:val="0"/>
                <w:numId w:val="40"/>
              </w:numPr>
              <w:tabs>
                <w:tab w:val="clear" w:pos="720"/>
              </w:tabs>
              <w:jc w:val="left"/>
              <w:rPr/>
            </w:pPr>
            <w:r>
              <w:rPr/>
              <w:t>Whether or not they are messy</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FR-2.1.4</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 xml:space="preserve">A client must be able to look at all of the physical and non-physical attributes of the animals and select which ones they absolutely must have, which ones they would prefer to have, which ones they feel neutral about, which ones they would rather not have, and which ones they absolutely will not accept. </w:t>
            </w:r>
            <w:r>
              <w:rPr/>
              <w:t>This makes up their matching preferences.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FR-2.2.0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view a list of all clients.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FR-2.2.1</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view the detailed information of a selected client.</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FR-2.3.0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Staff must be able to edit a chosen client’s information.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FR-2.3.1</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Clients must be able to view their own profile.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FR-2.3.2</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Clients must be able to change the information on their own profile.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FR-3.0.0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The algorithm must be able to compute the optimal match between all clients and all animals and then output the list of matches with the ability to display detailed information as to why it arrived at that result. It must take into account the best interests of all animals in the shelter rather than producing a small set of optimal matches and a large set of sub-optimal matches.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FR-3.1.0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The algorithm must take into account both the full profiles of the clients and the full profiles of the animals when making matches.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FR-3.2.0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Once the algorithm has finished running, the system must display to staff a list of matches made. Each item in this list must include the names of the client and animal matched.</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FR-3.3.0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When a staff member clicks on an item in the list of matches, a detailed view must appear showing the details of why the specific match was made. It must specify the exact rules used to compute the match and give data showing how/why the match was computed.</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 xml:space="preserve">    </w:t>
            </w:r>
            <w:r>
              <w:rPr>
                <w:b/>
                <w:bCs/>
              </w:rPr>
              <w:t>FR-3.4.0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A staff member must be able to launch an instance of the algorithm to compute matches.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FR-4.0.0</w:t>
            </w:r>
          </w:p>
        </w:tc>
        <w:tc>
          <w:tcPr>
            <w:tcW w:w="8100"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left"/>
              <w:rPr/>
            </w:pPr>
            <w:r>
              <w:rPr/>
              <w:t>All animal and client data must be stored in a flat file system consisting of JSON or XML formatted data files. No database software will be used.</w:t>
            </w:r>
          </w:p>
        </w:tc>
      </w:tr>
    </w:tbl>
    <w:p>
      <w:pPr>
        <w:pStyle w:val="Normal"/>
        <w:rPr/>
      </w:pPr>
      <w:r>
        <w:rPr/>
      </w:r>
    </w:p>
    <w:p>
      <w:pPr>
        <w:pStyle w:val="Normal"/>
        <w:rPr>
          <w:lang w:val="en-CA"/>
        </w:rPr>
      </w:pPr>
      <w:r>
        <w:rPr>
          <w:lang w:val="en-CA"/>
        </w:rPr>
      </w:r>
    </w:p>
    <w:p>
      <w:pPr>
        <w:pStyle w:val="Heading2"/>
        <w:rPr/>
      </w:pPr>
      <w:bookmarkStart w:id="7" w:name="__RefHeading___Toc2090_345447847"/>
      <w:bookmarkEnd w:id="7"/>
      <w:r>
        <w:rPr>
          <w:lang w:val="en-CA"/>
        </w:rPr>
        <w:t xml:space="preserve">2.3 Non-Functional Requirements </w:t>
      </w:r>
    </w:p>
    <w:p>
      <w:pPr>
        <w:pStyle w:val="Normal"/>
        <w:rPr/>
      </w:pPr>
      <w:r>
        <w:rPr>
          <w:lang w:val="en-CA"/>
        </w:rPr>
        <w:t>Non-functional requirements describe the components of the system that are not directly related to its functional behaviour. This includes implementation requirements that define standards for system reliability, usability, performance, and more. These are all requirements that need to be taken into account when designing the system but do not directly influence what functionality the system is supposed to implement.</w:t>
      </w:r>
    </w:p>
    <w:p>
      <w:pPr>
        <w:pStyle w:val="Normal"/>
        <w:rPr/>
      </w:pPr>
      <w:r>
        <w:rPr/>
      </w:r>
    </w:p>
    <w:p>
      <w:pPr>
        <w:pStyle w:val="Table"/>
        <w:keepNext w:val="true"/>
        <w:rPr/>
      </w:pPr>
      <w:r>
        <w:rPr/>
        <w:t xml:space="preserve">Table </w:t>
      </w:r>
      <w:r>
        <w:rPr/>
        <w:fldChar w:fldCharType="begin"/>
      </w:r>
      <w:r>
        <w:rPr/>
        <w:instrText> SEQ Table \* ARABIC </w:instrText>
      </w:r>
      <w:r>
        <w:rPr/>
        <w:fldChar w:fldCharType="separate"/>
      </w:r>
      <w:r>
        <w:rPr/>
        <w:t>2</w:t>
      </w:r>
      <w:r>
        <w:rPr/>
        <w:fldChar w:fldCharType="end"/>
      </w:r>
      <w:r>
        <w:rPr/>
        <w:t>—Non-Functional Requirements</w:t>
      </w:r>
    </w:p>
    <w:tbl>
      <w:tblPr>
        <w:tblW w:w="9641" w:type="dxa"/>
        <w:jc w:val="left"/>
        <w:tblInd w:w="-30" w:type="dxa"/>
        <w:tblBorders>
          <w:top w:val="single" w:sz="2" w:space="0" w:color="000000"/>
          <w:bottom w:val="single" w:sz="2" w:space="0" w:color="000000"/>
          <w:insideH w:val="single" w:sz="2" w:space="0" w:color="000000"/>
        </w:tblBorders>
        <w:tblCellMar>
          <w:top w:w="0" w:type="dxa"/>
          <w:left w:w="28" w:type="dxa"/>
          <w:bottom w:w="0" w:type="dxa"/>
          <w:right w:w="28" w:type="dxa"/>
        </w:tblCellMar>
      </w:tblPr>
      <w:tblGrid>
        <w:gridCol w:w="1309"/>
        <w:gridCol w:w="1814"/>
        <w:gridCol w:w="6518"/>
      </w:tblGrid>
      <w:tr>
        <w:trPr/>
        <w:tc>
          <w:tcPr>
            <w:tcW w:w="1309" w:type="dxa"/>
            <w:tcBorders>
              <w:top w:val="single" w:sz="2" w:space="0" w:color="000000"/>
              <w:bottom w:val="single" w:sz="2" w:space="0" w:color="000000"/>
              <w:insideH w:val="single" w:sz="2" w:space="0" w:color="000000"/>
            </w:tcBorders>
            <w:shd w:fill="auto" w:val="clear"/>
            <w:vAlign w:val="bottom"/>
          </w:tcPr>
          <w:p>
            <w:pPr>
              <w:pStyle w:val="Normal"/>
              <w:tabs>
                <w:tab w:val="clear" w:pos="720"/>
              </w:tabs>
              <w:jc w:val="center"/>
              <w:rPr/>
            </w:pPr>
            <w:r>
              <w:rPr>
                <w:b/>
              </w:rPr>
              <w:t>Identifier</w:t>
            </w:r>
          </w:p>
        </w:tc>
        <w:tc>
          <w:tcPr>
            <w:tcW w:w="1814" w:type="dxa"/>
            <w:tcBorders>
              <w:top w:val="single" w:sz="2" w:space="0" w:color="000000"/>
              <w:left w:val="dashed" w:sz="2" w:space="0" w:color="000000"/>
              <w:bottom w:val="single" w:sz="2" w:space="0" w:color="000000"/>
              <w:insideH w:val="single" w:sz="2" w:space="0" w:color="000000"/>
            </w:tcBorders>
            <w:shd w:fill="auto" w:val="clear"/>
            <w:vAlign w:val="bottom"/>
          </w:tcPr>
          <w:p>
            <w:pPr>
              <w:pStyle w:val="Normal"/>
              <w:tabs>
                <w:tab w:val="clear" w:pos="720"/>
              </w:tabs>
              <w:jc w:val="center"/>
              <w:rPr/>
            </w:pPr>
            <w:r>
              <w:rPr>
                <w:b/>
              </w:rPr>
              <w:t>Category</w:t>
            </w:r>
          </w:p>
        </w:tc>
        <w:tc>
          <w:tcPr>
            <w:tcW w:w="6518" w:type="dxa"/>
            <w:tcBorders>
              <w:top w:val="single" w:sz="2" w:space="0" w:color="000000"/>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b/>
              </w:rPr>
              <w:t>Description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Usability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menu navigation system of the system must be easy to understand and intuitive to follow. It should use standard menus such as File, Edit, View, etc. As well as custom ones tailored to the program.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Usability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function performed with every mouse click must be intuitive and easy to understand for a typical inexperienced home user. A home user should only have to search the help guide out of desire to see what the system can do and not necessity.</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NFR-3</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Usability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While the ACM algorithm is being run, a staff member or client should be able to do other tasks on the system. The algorithm should not lock up the program.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NFR-4</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Reliability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may not be down for more than one (1) hour per week. This includes all updates and patches to the system which must be carried out as part of the normal operation of the system.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NFR-5</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Reliability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be able to cleanly recover from errors, display a message to the user who caused the error, and must not crash as a result of normal operation.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NFR-6</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Reliability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make backup copies of the data once every hour and must store all backup copies for the previous 24 hours, plus store one backup copy per day older than 24 hours up to one month previous.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NFR-7</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Performance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ACM algorithm should be able to match one hundred (100) clients with one hundred (100) animals in under one minute at least eighty-five (85) percent of the time.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NFR-8</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Performance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program should take no more than ten (10) minutes to launch under normal circumstances. The program can be considered launched when a staff member or client can interact with the system.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NFR-9</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Performance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 xml:space="preserve">The system should be able to save and load client and animal profiles from the </w:t>
            </w:r>
            <w:r>
              <w:rPr/>
              <w:t>file-system</w:t>
            </w:r>
            <w:r>
              <w:rPr/>
              <w:t xml:space="preserve"> without locking up the rest of the program.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NFR-10</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Supportability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cuACS system developers should provide, for two (2) years after the final delivery date of the product, support by phone, email, and in-person assistance for the system.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NFR-11</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Supportability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Following the two (2) year support window, the software should be made available to be supported for additional time by the current maintainers or by a new company or by in-house IT staff.</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NFR-12</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Supportability</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should be able to be scaled in the future to handle up to 10,000 clients and 10,000 animals.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NFR-13</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Implementation</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language which must be used for the system’s implementation is C++.</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NFR-14</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Implementation</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GUI of the system must be implemented using Qt.</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NFR-15</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Implementation</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All persistent data must be stored in either a flat file system or using SQLite and must be loaded into the system on launch. If data is stored in a flat file system, it can either be stored in binary format or in plain text.</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NFR-16</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Implementation</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All persistent data must be loaded into the system on launch.</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NFR-17</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Interface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Each major part of the application should be presented in its own window or tab within one window. For example, functionality for managing clients should not be in the same tab as the output results for the matching algorithm.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NFR-18</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Interface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interface for the system should be a professional-looking graphical user interface. It should not be a console-based interface.</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NFR-19</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Interface</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Pop-up menus should be presented to the user when a significant process has been completed such as the completion of a run of the ACM algorithm.</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NFR-20</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Operations</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IT department of the shelter should be notified of system updates via e-mail.</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NFR-21</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Operations</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System updates should be delivered to the IT department of the shelter via an online download portal. The IT department should be able to visit the cuACS developers’ website to download the updates.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NFR-22</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Operations</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A shelter’s IT department should be the managers of the system. They host the system using their resources, maintain, and update it using their staff.</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NFR-23</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Operations</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should be deployed onto a single host computer in production.</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NFR-24</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Packaging</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 xml:space="preserve">The system must come packaged with all necessary documentation to allow the IT </w:t>
            </w:r>
            <w:r>
              <w:rPr/>
              <w:t>department</w:t>
            </w:r>
            <w:r>
              <w:rPr/>
              <w:t xml:space="preserve"> of the shelter to install it easily. It must also come packaged with a user help guide for staff and clients of the shelter.</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NFR-25</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Packaging</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come packaged as a binary file to be installed by the installation script. No compilation should be necessary on the part of the end-user.</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NFR-26</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Packaging</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come packaged with an easy installation script which will install the program by running a single command.</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NFR-27</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Packaging</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must come pre-packaged with 25 complete animal profiles and 20 complete client profiles as sample profiles.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NFR-28</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Legal</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source code for the system may not be open-sourced as the client wishes to keep the system private from competing shelters.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NFR-29</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Legal</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should comply with the local region’s accessibility standards (e.g. Ontario’s  O. Reg. 191/11: INTEGRATED ACCESSIBILITY STANDARDS)</w:t>
            </w:r>
          </w:p>
        </w:tc>
      </w:tr>
      <w:tr>
        <w:trPr/>
        <w:tc>
          <w:tcPr>
            <w:tcW w:w="1309" w:type="dxa"/>
            <w:tcBorders>
              <w:bottom w:val="single" w:sz="2" w:space="0" w:color="000000"/>
              <w:insideH w:val="single" w:sz="2" w:space="0" w:color="000000"/>
            </w:tcBorders>
            <w:shd w:fill="auto" w:val="clear"/>
          </w:tcPr>
          <w:p>
            <w:pPr>
              <w:pStyle w:val="Normal"/>
              <w:tabs>
                <w:tab w:val="clear" w:pos="720"/>
              </w:tabs>
              <w:jc w:val="left"/>
              <w:rPr>
                <w:b/>
                <w:b/>
                <w:bCs/>
              </w:rPr>
            </w:pPr>
            <w:r>
              <w:rPr>
                <w:b/>
                <w:bCs/>
              </w:rPr>
              <w:t>NFR-30</w:t>
            </w:r>
          </w:p>
        </w:tc>
        <w:tc>
          <w:tcPr>
            <w:tcW w:w="1814" w:type="dxa"/>
            <w:tcBorders>
              <w:left w:val="dashed" w:sz="2" w:space="0" w:color="000000"/>
              <w:bottom w:val="single" w:sz="2" w:space="0" w:color="000000"/>
              <w:insideH w:val="single" w:sz="2" w:space="0" w:color="000000"/>
            </w:tcBorders>
            <w:shd w:fill="auto" w:val="clear"/>
          </w:tcPr>
          <w:p>
            <w:pPr>
              <w:pStyle w:val="Normal"/>
              <w:tabs>
                <w:tab w:val="clear" w:pos="720"/>
              </w:tabs>
              <w:jc w:val="center"/>
              <w:rPr/>
            </w:pPr>
            <w:r>
              <w:rPr/>
              <w:t>Legal</w:t>
            </w:r>
          </w:p>
        </w:tc>
        <w:tc>
          <w:tcPr>
            <w:tcW w:w="6518" w:type="dxa"/>
            <w:tcBorders>
              <w:left w:val="dashed" w:sz="2" w:space="0" w:color="000000"/>
              <w:bottom w:val="single" w:sz="2" w:space="0" w:color="000000"/>
              <w:insideH w:val="single" w:sz="2" w:space="0" w:color="000000"/>
            </w:tcBorders>
            <w:shd w:fill="auto" w:val="clear"/>
            <w:vAlign w:val="center"/>
          </w:tcPr>
          <w:p>
            <w:pPr>
              <w:pStyle w:val="Normal"/>
              <w:tabs>
                <w:tab w:val="clear" w:pos="720"/>
              </w:tabs>
              <w:jc w:val="center"/>
              <w:rPr/>
            </w:pPr>
            <w:r>
              <w:rPr/>
              <w:t>The system should be regional privacy law compliant. It should aim to comply with the GDPR should a similar law be enacted in the client’s region. It should not store users’ personal information in an insecure way and should handle it according to the laws of the country or region in which the software is operating.</w:t>
            </w:r>
          </w:p>
        </w:tc>
      </w:tr>
    </w:tbl>
    <w:p>
      <w:pPr>
        <w:pStyle w:val="Normal"/>
        <w:rPr/>
      </w:pPr>
      <w:r>
        <w:rPr/>
      </w:r>
    </w:p>
    <w:p>
      <w:pPr>
        <w:pStyle w:val="Normal"/>
        <w:rPr>
          <w:lang w:val="en-CA"/>
        </w:rPr>
      </w:pPr>
      <w:r>
        <w:rPr>
          <w:lang w:val="en-CA"/>
        </w:rPr>
      </w:r>
    </w:p>
    <w:p>
      <w:pPr>
        <w:pStyle w:val="Heading2"/>
        <w:rPr/>
      </w:pPr>
      <w:bookmarkStart w:id="8" w:name="__RefHeading___Toc2092_345447847"/>
      <w:bookmarkEnd w:id="8"/>
      <w:r>
        <w:rPr>
          <w:lang w:val="en-CA"/>
        </w:rPr>
        <w:t>2.4 System Models</w:t>
      </w:r>
    </w:p>
    <w:p>
      <w:pPr>
        <w:pStyle w:val="Normal"/>
        <w:rPr/>
      </w:pPr>
      <w:r>
        <w:rPr>
          <w:lang w:val="en-CA"/>
        </w:rPr>
        <w:t>System models are ways of representing the different functionality of a system in different ways. In this section, a use case model and an object model are provided. The purpose of the use case model is to enumerate the different ways in which external actors will interact with the cuACS system. The purpose of the object model is to design and specify the different major components which will make up the system’s functionality.</w:t>
      </w:r>
    </w:p>
    <w:p>
      <w:pPr>
        <w:pStyle w:val="Heading2"/>
        <w:rPr>
          <w:lang w:val="en-CA"/>
        </w:rPr>
      </w:pPr>
      <w:r>
        <w:rPr>
          <w:lang w:val="en-CA"/>
        </w:rPr>
      </w:r>
    </w:p>
    <w:p>
      <w:pPr>
        <w:pStyle w:val="Heading3"/>
        <w:rPr/>
      </w:pPr>
      <w:bookmarkStart w:id="9" w:name="__RefHeading___Toc2094_345447847"/>
      <w:bookmarkEnd w:id="9"/>
      <w:r>
        <w:rPr/>
        <w:t>2.4.1 Use Case Model</w:t>
      </w:r>
    </w:p>
    <w:p>
      <w:pPr>
        <w:pStyle w:val="TextBody"/>
        <w:rPr/>
      </w:pPr>
      <w:r>
        <w:rPr/>
        <w:t>A use case model is a model which describes the different use cases of a system. That is to say, it describes the different ways that users of the system can interact with the system. It answers the question: “What are the things that a user can accomplish using this system?”</w:t>
      </w:r>
    </w:p>
    <w:p>
      <w:pPr>
        <w:pStyle w:val="TextBody"/>
        <w:rPr/>
      </w:pPr>
      <w:r>
        <w:rPr/>
        <w:t>This section is organized into two main categories. The first category is made of of the high level use cases which describe the general functionality that the system provides to end-users. The second category is comprised of the detailed use cases which take the uses described by the high level use cases and break those down further to get a more specific flow of events. Describing both categories are a list of descriptions of the use cases, diagrams detailing the flow of events in the use cases more specifically, and table-based descriptions which provide a text-based rendition of the flow of events.</w:t>
      </w:r>
    </w:p>
    <w:p>
      <w:pPr>
        <w:pStyle w:val="Heading4"/>
        <w:rPr/>
      </w:pPr>
      <w:bookmarkStart w:id="10" w:name="__RefHeading___Toc7837_345447847"/>
      <w:bookmarkEnd w:id="10"/>
      <w:r>
        <w:rPr/>
        <w:t>2.4.1.1 High Level Use Cases</w:t>
      </w:r>
    </w:p>
    <w:p>
      <w:pPr>
        <w:pStyle w:val="TextBody"/>
        <w:rPr/>
      </w:pPr>
      <w:r>
        <w:rPr/>
        <w:t>The high level use cases are depicted in the diagram and descriptions below. These use cases cover the overall functionality of the system and putting them together provides a simple chart showing which end-users interact with which major parts of the system.</w:t>
      </w:r>
    </w:p>
    <w:p>
      <w:pPr>
        <w:pStyle w:val="Figure"/>
        <w:rPr/>
      </w:pPr>
      <w:r>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726815"/>
                <wp:effectExtent l="0" t="0" r="0" b="0"/>
                <wp:wrapSquare wrapText="bothSides"/>
                <wp:docPr id="2" name="Frame1"/>
                <a:graphic xmlns:a="http://schemas.openxmlformats.org/drawingml/2006/main">
                  <a:graphicData uri="http://schemas.microsoft.com/office/word/2010/wordprocessingShape">
                    <wps:wsp>
                      <wps:cNvSpPr txBox="1"/>
                      <wps:spPr>
                        <a:xfrm>
                          <a:off x="0" y="0"/>
                          <a:ext cx="5943600" cy="3726815"/>
                        </a:xfrm>
                        <a:prstGeom prst="rect"/>
                      </wps:spPr>
                      <wps:txbx>
                        <w:txbxContent>
                          <w:p>
                            <w:pPr>
                              <w:pStyle w:val="Figure"/>
                              <w:spacing w:before="120" w:after="120"/>
                              <w:rPr/>
                            </w:pPr>
                            <w:r>
                              <w:rPr/>
                              <w:drawing>
                                <wp:inline distT="0" distB="0" distL="0" distR="0">
                                  <wp:extent cx="5943600" cy="342646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943600" cy="342646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—cuACS High Level Use Case Diagram</w:t>
                            </w:r>
                          </w:p>
                        </w:txbxContent>
                      </wps:txbx>
                      <wps:bodyPr anchor="t" lIns="0" tIns="0" rIns="0" bIns="0">
                        <a:noAutofit/>
                      </wps:bodyPr>
                    </wps:wsp>
                  </a:graphicData>
                </a:graphic>
              </wp:anchor>
            </w:drawing>
          </mc:Choice>
          <mc:Fallback>
            <w:pict>
              <v:rect style="position:absolute;rotation:0;width:468pt;height:293.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42646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5943600" cy="342646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—cuACS High Level Use Case Diagram</w:t>
                      </w:r>
                    </w:p>
                  </w:txbxContent>
                </v:textbox>
                <w10:wrap type="square"/>
              </v:rect>
            </w:pict>
          </mc:Fallback>
        </mc:AlternateContent>
      </w:r>
    </w:p>
    <w:p>
      <w:pPr>
        <w:pStyle w:val="Normal"/>
        <w:rPr/>
      </w:pPr>
      <w:r>
        <w:rPr/>
        <w:t>The following table provides a breakdown of each of the major use cases with a description that states the overall work that each use case is designed to accommodate.</w:t>
      </w:r>
    </w:p>
    <w:p>
      <w:pPr>
        <w:pStyle w:val="Table"/>
        <w:keepNext w:val="true"/>
        <w:rPr>
          <w:lang w:val="en-US"/>
        </w:rPr>
      </w:pPr>
      <w:r>
        <w:rPr/>
      </w:r>
    </w:p>
    <w:p>
      <w:pPr>
        <w:pStyle w:val="Table"/>
        <w:rPr/>
      </w:pPr>
      <w:r>
        <w:rPr/>
        <w:t xml:space="preserve">Table </w:t>
      </w:r>
      <w:r>
        <w:rPr/>
        <w:fldChar w:fldCharType="begin"/>
      </w:r>
      <w:r>
        <w:rPr/>
        <w:instrText> SEQ Table \* ARABIC </w:instrText>
      </w:r>
      <w:r>
        <w:rPr/>
        <w:fldChar w:fldCharType="separate"/>
      </w:r>
      <w:r>
        <w:rPr/>
        <w:t>3</w:t>
      </w:r>
      <w:r>
        <w:rPr/>
        <w:fldChar w:fldCharType="end"/>
      </w:r>
      <w:r>
        <w:rPr/>
        <w:t>—High Level Use Case Descriptions</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1241"/>
        <w:gridCol w:w="2495"/>
        <w:gridCol w:w="6236"/>
      </w:tblGrid>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UC-01</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RunMatchingAlgorithm</w:t>
            </w:r>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launch an instance of the animal-client matching algorithm and view its output.</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UC-02</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ManageAnimalProfiles</w:t>
            </w:r>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view, add, and alter animal profiles.</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UC-03</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ViewAllAnimalProfiles</w:t>
            </w:r>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and Clients view a list of all animals which are registered in the shelter. They also view detailed profiles of selected animals.</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UC-04</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ManageClientProfiles</w:t>
            </w:r>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manage the profiles of Clients including adding new profiles and editing existing ones.</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UC-05</w:t>
            </w:r>
          </w:p>
        </w:tc>
        <w:tc>
          <w:tcPr>
            <w:tcW w:w="2495"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bookmarkStart w:id="11" w:name="__DdeLink__1349_3469595158"/>
            <w:r>
              <w:rPr>
                <w:b/>
                <w:bCs/>
                <w:i w:val="false"/>
                <w:iCs w:val="false"/>
                <w:strike w:val="false"/>
                <w:dstrike w:val="false"/>
                <w:outline w:val="false"/>
                <w:shadow w:val="false"/>
                <w:color w:val="000000"/>
                <w:sz w:val="24"/>
                <w:szCs w:val="24"/>
                <w:u w:val="none"/>
                <w:lang w:val="en-US"/>
              </w:rPr>
              <w:t>ManageOwnProfile</w:t>
            </w:r>
            <w:bookmarkEnd w:id="11"/>
          </w:p>
        </w:tc>
        <w:tc>
          <w:tcPr>
            <w:tcW w:w="62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Clients manage their own profile, adding and removing information as desired.</w:t>
            </w:r>
          </w:p>
        </w:tc>
      </w:tr>
    </w:tbl>
    <w:p>
      <w:pPr>
        <w:pStyle w:val="Normal"/>
        <w:rPr>
          <w:lang w:val="en-US"/>
        </w:rPr>
      </w:pPr>
      <w:r>
        <w:rPr>
          <w:lang w:val="en-US"/>
        </w:rPr>
      </w:r>
    </w:p>
    <w:p>
      <w:pPr>
        <w:pStyle w:val="Heading4"/>
        <w:rPr/>
      </w:pPr>
      <w:bookmarkStart w:id="12" w:name="__RefHeading___Toc7835_345447847"/>
      <w:bookmarkEnd w:id="12"/>
      <w:r>
        <w:rPr/>
        <w:t>2.4.1.2 High Level Use Case Flow of Events</w:t>
      </w:r>
    </w:p>
    <w:p>
      <w:pPr>
        <w:pStyle w:val="TextBody"/>
        <w:rPr/>
      </w:pPr>
      <w:r>
        <w:rPr/>
        <w:t>For the RunMatchingAlgorithm use case, the following shows the flow of events through this use case. This use case can only be invoked if a StaffMember is logged into the cuACS system, describes the process of a StaffMember running an instance of the matching algorithm, and then details that the two possible outputs are an error condition, MissingProfilesError, and a successful matching output.</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UC-01</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bookmarkStart w:id="13" w:name="__DdeLink__507_3351718647"/>
            <w:r>
              <w:rPr>
                <w:b/>
                <w:bCs/>
                <w:i w:val="false"/>
                <w:iCs w:val="false"/>
                <w:strike w:val="false"/>
                <w:dstrike w:val="false"/>
                <w:outline w:val="false"/>
                <w:shadow w:val="false"/>
                <w:color w:val="000000"/>
                <w:sz w:val="24"/>
                <w:szCs w:val="24"/>
                <w:u w:val="none"/>
                <w:lang w:val="en-US"/>
              </w:rPr>
              <w:t>RunMatchingAlgorithm</w:t>
            </w:r>
            <w:bookmarkEnd w:id="13"/>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The StaffMember launches an instance of the ACM algorithm to match Clients and animals.</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The StaffMember views a basic list of the matches resulting from running the algorithm.</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3. The StaffMember chooses a desired match to view detailed information explaining why the match was made by the 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
              </w:numPr>
              <w:jc w:val="left"/>
              <w:rPr/>
            </w:pPr>
            <w:r>
              <w:rPr>
                <w:b w:val="false"/>
                <w:bCs w:val="false"/>
                <w:i w:val="false"/>
                <w:iCs w:val="false"/>
                <w:strike w:val="false"/>
                <w:dstrike w:val="false"/>
                <w:outline w:val="false"/>
                <w:shadow w:val="false"/>
                <w:color w:val="000000"/>
                <w:sz w:val="24"/>
                <w:szCs w:val="24"/>
                <w:u w:val="none"/>
                <w:lang w:val="en-US"/>
              </w:rPr>
              <w:t>The StaffMember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
              </w:numPr>
              <w:jc w:val="left"/>
              <w:rPr/>
            </w:pPr>
            <w:r>
              <w:rPr>
                <w:b w:val="false"/>
                <w:bCs w:val="false"/>
                <w:i w:val="false"/>
                <w:iCs w:val="false"/>
                <w:strike w:val="false"/>
                <w:dstrike w:val="false"/>
                <w:outline w:val="false"/>
                <w:shadow w:val="false"/>
                <w:color w:val="000000"/>
                <w:sz w:val="24"/>
                <w:szCs w:val="24"/>
                <w:u w:val="none"/>
                <w:lang w:val="en-US"/>
              </w:rPr>
              <w:t>The matches are available to be seen by StaffMembers upon completion of a running instance of the algorithm OR</w:t>
            </w:r>
          </w:p>
          <w:p>
            <w:pPr>
              <w:pStyle w:val="TableContents"/>
              <w:numPr>
                <w:ilvl w:val="0"/>
                <w:numId w:val="4"/>
              </w:numPr>
              <w:jc w:val="left"/>
              <w:rPr/>
            </w:pPr>
            <w:r>
              <w:rPr>
                <w:b w:val="false"/>
                <w:bCs w:val="false"/>
                <w:i w:val="false"/>
                <w:iCs w:val="false"/>
                <w:strike w:val="false"/>
                <w:dstrike w:val="false"/>
                <w:outline w:val="false"/>
                <w:shadow w:val="false"/>
                <w:color w:val="000000"/>
                <w:sz w:val="24"/>
                <w:szCs w:val="24"/>
                <w:u w:val="none"/>
                <w:lang w:val="en-US"/>
              </w:rPr>
              <w:t>There is a MissingProfilesError which causes the operation to abort.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8"/>
              </w:numPr>
              <w:jc w:val="left"/>
              <w:rPr/>
            </w:pPr>
            <w:r>
              <w:rPr>
                <w:b w:val="false"/>
                <w:bCs w:val="false"/>
                <w:i w:val="false"/>
                <w:iCs w:val="false"/>
                <w:strike w:val="false"/>
                <w:dstrike w:val="false"/>
                <w:outline w:val="false"/>
                <w:shadow w:val="false"/>
                <w:color w:val="000000"/>
                <w:sz w:val="24"/>
                <w:szCs w:val="24"/>
                <w:u w:val="none"/>
                <w:lang w:val="en-US"/>
              </w:rPr>
              <w:t>While the algorithm is being run, a progress bar must appear showing the progress of matching.</w:t>
            </w:r>
          </w:p>
          <w:p>
            <w:pPr>
              <w:pStyle w:val="TableContents"/>
              <w:numPr>
                <w:ilvl w:val="0"/>
                <w:numId w:val="8"/>
              </w:numPr>
              <w:jc w:val="left"/>
              <w:rPr/>
            </w:pPr>
            <w:bookmarkStart w:id="14" w:name="__DdeLink__579_345447847"/>
            <w:r>
              <w:rPr>
                <w:b w:val="false"/>
                <w:bCs w:val="false"/>
                <w:i w:val="false"/>
                <w:iCs w:val="false"/>
                <w:strike w:val="false"/>
                <w:dstrike w:val="false"/>
                <w:outline w:val="false"/>
                <w:shadow w:val="false"/>
                <w:color w:val="000000"/>
                <w:sz w:val="24"/>
                <w:szCs w:val="24"/>
                <w:u w:val="none"/>
                <w:lang w:val="en-US"/>
              </w:rPr>
              <w:t>A running instance of the algorithm must happen in the background and must not lock up the program.</w:t>
            </w:r>
            <w:bookmarkEnd w:id="14"/>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FR-3.0.0, FR-3.1.0, FR-3.2.0, FR-3.4.0, NFR-3</w:t>
            </w:r>
          </w:p>
        </w:tc>
      </w:tr>
    </w:tbl>
    <w:p>
      <w:pPr>
        <w:pStyle w:val="Normal"/>
        <w:rPr>
          <w:lang w:val="en-US"/>
        </w:rPr>
      </w:pPr>
      <w:r>
        <w:rPr>
          <w:lang w:val="en-US"/>
        </w:rPr>
      </w:r>
    </w:p>
    <w:p>
      <w:pPr>
        <w:pStyle w:val="TextBody"/>
        <w:rPr>
          <w:lang w:val="en-US"/>
        </w:rPr>
      </w:pPr>
      <w:r>
        <w:rPr>
          <w:lang w:val="en-US"/>
        </w:rPr>
        <w:t>For the ManageAnimalProfiles use case, the following shows the flow of events through this use case. This use case can only be invoked if a StaffMember is logged into the cuACS system, describes the different things that a StaffMember can do to manage animal profiles, and then details that the two possible overall outputs are an error condition, FileError, and a successful saving of the animal’s profile to persistent storage.</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UC-02</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ManageAnimalProfiles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StaffMember chooses whether or not to add or alter an existing animal profile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If the StaffMember chooses to add a new animal profile, they fill out the animal’s information</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3. If the StaffMember chooses to alter an existing animal’s profile, they view the animal’s profile and edit the fields they wish to change.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4. Both choices result in the StaffMember saving the new or altered animal profile to persistent storage.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5"/>
              </w:numPr>
              <w:jc w:val="left"/>
              <w:rPr/>
            </w:pPr>
            <w:r>
              <w:rPr>
                <w:b w:val="false"/>
                <w:bCs w:val="false"/>
                <w:i w:val="false"/>
                <w:iCs w:val="false"/>
                <w:strike w:val="false"/>
                <w:dstrike w:val="false"/>
                <w:outline w:val="false"/>
                <w:shadow w:val="false"/>
                <w:color w:val="000000"/>
                <w:sz w:val="24"/>
                <w:szCs w:val="24"/>
                <w:u w:val="none"/>
                <w:lang w:val="en-US"/>
              </w:rPr>
              <w:t>The StaffMember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5"/>
              </w:numPr>
              <w:jc w:val="left"/>
              <w:rPr/>
            </w:pPr>
            <w:r>
              <w:rPr>
                <w:b w:val="false"/>
                <w:bCs w:val="false"/>
                <w:i w:val="false"/>
                <w:iCs w:val="false"/>
                <w:strike w:val="false"/>
                <w:dstrike w:val="false"/>
                <w:outline w:val="false"/>
                <w:shadow w:val="false"/>
                <w:color w:val="000000"/>
                <w:sz w:val="24"/>
                <w:szCs w:val="24"/>
                <w:u w:val="none"/>
                <w:lang w:val="en-US"/>
              </w:rPr>
              <w:t>The new or altered animal profile is saved to persistent storage OR</w:t>
            </w:r>
          </w:p>
          <w:p>
            <w:pPr>
              <w:pStyle w:val="TableContents"/>
              <w:numPr>
                <w:ilvl w:val="0"/>
                <w:numId w:val="5"/>
              </w:numPr>
              <w:jc w:val="left"/>
              <w:rPr/>
            </w:pPr>
            <w:r>
              <w:rPr>
                <w:b w:val="false"/>
                <w:bCs w:val="false"/>
                <w:i w:val="false"/>
                <w:iCs w:val="false"/>
                <w:strike w:val="false"/>
                <w:dstrike w:val="false"/>
                <w:outline w:val="false"/>
                <w:shadow w:val="false"/>
                <w:color w:val="000000"/>
                <w:sz w:val="24"/>
                <w:szCs w:val="24"/>
                <w:u w:val="none"/>
                <w:lang w:val="en-US"/>
              </w:rPr>
              <w:t>The system presents the StaffMember with a FileError, aborting the process and restoring the pre-change state of the system.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FR-1.1.0, FR-1.2.0, FR-1.3.0</w:t>
            </w:r>
            <w:r>
              <w:rPr>
                <w:rFonts w:ascii="Liberation Serif" w:hAnsi="Liberation Serif"/>
                <w:b w:val="false"/>
                <w:bCs w:val="false"/>
                <w:i w:val="false"/>
                <w:iCs w:val="false"/>
                <w:strike w:val="false"/>
                <w:dstrike w:val="false"/>
                <w:outline w:val="false"/>
                <w:shadow w:val="false"/>
                <w:color w:val="000000"/>
                <w:sz w:val="24"/>
                <w:szCs w:val="24"/>
                <w:u w:val="none"/>
                <w:lang w:val="en-US"/>
              </w:rPr>
              <w:t>, NFR-5</w:t>
            </w:r>
          </w:p>
        </w:tc>
      </w:tr>
    </w:tbl>
    <w:p>
      <w:pPr>
        <w:pStyle w:val="Normal"/>
        <w:rPr>
          <w:lang w:val="en-US"/>
        </w:rPr>
      </w:pPr>
      <w:r>
        <w:rPr>
          <w:lang w:val="en-US"/>
        </w:rPr>
      </w:r>
    </w:p>
    <w:p>
      <w:pPr>
        <w:pStyle w:val="TextBody"/>
        <w:rPr>
          <w:lang w:val="en-US"/>
        </w:rPr>
      </w:pPr>
      <w:r>
        <w:rPr>
          <w:lang w:val="en-US"/>
        </w:rPr>
        <w:t>For the ViewAllAnimalProfiles use case, the following shows the flow of events through this use case. This use case can only be invoked if a StaffMember or Client is logged into the cuACS system, details what they can see with regards to animal profiles, and details that the two possible overall outputs are an error condition, FileError, and a successful viewing of an animal’s profile.</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UC-03</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ViewAll</w:t>
            </w:r>
            <w:r>
              <w:rPr>
                <w:b/>
                <w:bCs/>
                <w:i w:val="false"/>
                <w:iCs w:val="false"/>
                <w:strike w:val="false"/>
                <w:dstrike w:val="false"/>
                <w:outline w:val="false"/>
                <w:shadow w:val="false"/>
                <w:color w:val="000000"/>
                <w:sz w:val="24"/>
                <w:szCs w:val="24"/>
                <w:u w:val="none"/>
                <w:lang w:val="en-US"/>
              </w:rPr>
              <w:t>A</w:t>
            </w:r>
            <w:r>
              <w:rPr>
                <w:b/>
                <w:bCs/>
                <w:i w:val="false"/>
                <w:iCs w:val="false"/>
                <w:strike w:val="false"/>
                <w:dstrike w:val="false"/>
                <w:outline w:val="false"/>
                <w:shadow w:val="false"/>
                <w:color w:val="000000"/>
                <w:sz w:val="24"/>
                <w:szCs w:val="24"/>
                <w:u w:val="none"/>
                <w:lang w:val="en-US"/>
              </w:rPr>
              <w:t>nimalProfiles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Initiated by StaffMember OR</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StaffMember or Client chooses to view all of the animal profiles by accessing the relevant part of the user interface.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The StaffMember or Client select a specific animal to view more detailed information about that animal.</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
              </w:numPr>
              <w:jc w:val="left"/>
              <w:rPr/>
            </w:pPr>
            <w:r>
              <w:rPr>
                <w:b w:val="false"/>
                <w:bCs w:val="false"/>
                <w:i w:val="false"/>
                <w:iCs w:val="false"/>
                <w:strike w:val="false"/>
                <w:dstrike w:val="false"/>
                <w:outline w:val="false"/>
                <w:shadow w:val="false"/>
                <w:color w:val="000000"/>
                <w:sz w:val="24"/>
                <w:szCs w:val="24"/>
                <w:u w:val="none"/>
                <w:lang w:val="en-US"/>
              </w:rPr>
              <w:t>The StaffMember, or Client,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9"/>
              </w:numPr>
              <w:jc w:val="left"/>
              <w:rPr/>
            </w:pPr>
            <w:r>
              <w:rPr>
                <w:b w:val="false"/>
                <w:bCs w:val="false"/>
                <w:i w:val="false"/>
                <w:iCs w:val="false"/>
                <w:strike w:val="false"/>
                <w:dstrike w:val="false"/>
                <w:outline w:val="false"/>
                <w:shadow w:val="false"/>
                <w:color w:val="000000"/>
                <w:sz w:val="24"/>
                <w:szCs w:val="24"/>
                <w:u w:val="none"/>
                <w:lang w:val="en-US"/>
              </w:rPr>
              <w:t>The profile is displayed to the initiator OR</w:t>
            </w:r>
          </w:p>
          <w:p>
            <w:pPr>
              <w:pStyle w:val="TableContents"/>
              <w:numPr>
                <w:ilvl w:val="0"/>
                <w:numId w:val="9"/>
              </w:numPr>
              <w:jc w:val="left"/>
              <w:rPr/>
            </w:pPr>
            <w:r>
              <w:rPr>
                <w:b w:val="false"/>
                <w:bCs w:val="false"/>
                <w:i w:val="false"/>
                <w:iCs w:val="false"/>
                <w:strike w:val="false"/>
                <w:dstrike w:val="false"/>
                <w:outline w:val="false"/>
                <w:shadow w:val="false"/>
                <w:color w:val="000000"/>
                <w:sz w:val="24"/>
                <w:szCs w:val="24"/>
                <w:u w:val="none"/>
                <w:lang w:val="en-US"/>
              </w:rPr>
              <w:t>The system presents the initiator with a FileError, aborting the process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FR-1.2.0, FR-1.2.1, FR-1.2.2, FR-1.2.3</w:t>
            </w:r>
            <w:r>
              <w:rPr>
                <w:rFonts w:ascii="Liberation Serif" w:hAnsi="Liberation Serif"/>
                <w:b w:val="false"/>
                <w:bCs w:val="false"/>
                <w:i w:val="false"/>
                <w:iCs w:val="false"/>
                <w:strike w:val="false"/>
                <w:dstrike w:val="false"/>
                <w:outline w:val="false"/>
                <w:shadow w:val="false"/>
                <w:color w:val="000000"/>
                <w:sz w:val="24"/>
                <w:szCs w:val="24"/>
                <w:u w:val="none"/>
                <w:lang w:val="en-US"/>
              </w:rPr>
              <w:t>, NFR-5</w:t>
            </w:r>
          </w:p>
        </w:tc>
      </w:tr>
    </w:tbl>
    <w:p>
      <w:pPr>
        <w:pStyle w:val="Normal"/>
        <w:rPr>
          <w:lang w:val="en-US"/>
        </w:rPr>
      </w:pPr>
      <w:r>
        <w:rPr>
          <w:lang w:val="en-US"/>
        </w:rPr>
      </w:r>
    </w:p>
    <w:p>
      <w:pPr>
        <w:pStyle w:val="TextBody"/>
        <w:rPr>
          <w:lang w:val="en-US"/>
        </w:rPr>
      </w:pPr>
      <w:r>
        <w:rPr>
          <w:lang w:val="en-US"/>
        </w:rPr>
        <w:t>For the ManageClientProfiles use case, the following shows the flow of events through this use case. This use case can only be invoked if a StaffMember is logged into the cuACS system, describes the different things that a StaffMember can do to manage client profiles, and then details that the two possible overall outputs are an error condition, FileError, and a successful saving of the client’s profile to persistent storage.</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UC-04</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ManageClientProfiles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Initiated by StaffMember</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Communicates with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A StaffMember views the list of all clients.</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A StaffMember chooses to add or edit an existing Client profile.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3. If the staff member chooses to add a Client profile, they create one and fill out all of the basic information necessary for the profile to be created.</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4. If the StaffMember chooses to edit a Client’s profile, they choose the specific Client’s profile.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5. Then the StaffMember edits the fields that need to be changed.</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6. Finally, for both choices, the Client profile is saved to persistent storage.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7. The Client can now view and edit their new or altered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6"/>
              </w:numPr>
              <w:jc w:val="left"/>
              <w:rPr/>
            </w:pPr>
            <w:r>
              <w:rPr>
                <w:b w:val="false"/>
                <w:bCs w:val="false"/>
                <w:i w:val="false"/>
                <w:iCs w:val="false"/>
                <w:strike w:val="false"/>
                <w:dstrike w:val="false"/>
                <w:outline w:val="false"/>
                <w:shadow w:val="false"/>
                <w:color w:val="000000"/>
                <w:sz w:val="24"/>
                <w:szCs w:val="24"/>
                <w:u w:val="none"/>
                <w:lang w:val="en-US"/>
              </w:rPr>
              <w:t>The StaffMember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6"/>
              </w:numPr>
              <w:jc w:val="left"/>
              <w:rPr/>
            </w:pPr>
            <w:r>
              <w:rPr>
                <w:b w:val="false"/>
                <w:bCs w:val="false"/>
                <w:i w:val="false"/>
                <w:iCs w:val="false"/>
                <w:strike w:val="false"/>
                <w:dstrike w:val="false"/>
                <w:outline w:val="false"/>
                <w:shadow w:val="false"/>
                <w:color w:val="000000"/>
                <w:sz w:val="24"/>
                <w:szCs w:val="24"/>
                <w:u w:val="none"/>
                <w:lang w:val="en-US"/>
              </w:rPr>
              <w:t>The new or altered Client profile is saved to persistent storage.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0"/>
              </w:numPr>
              <w:jc w:val="left"/>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Client’s profile data must be stored securely to comply with local privacy laws.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FR-2.0.0, FR-FR-2.1.0, FR-2.2.0, FR-2.2.1, FR-2.3.0, NFR-30</w:t>
            </w:r>
          </w:p>
        </w:tc>
      </w:tr>
    </w:tbl>
    <w:p>
      <w:pPr>
        <w:pStyle w:val="Normal"/>
        <w:rPr>
          <w:lang w:val="en-US"/>
        </w:rPr>
      </w:pPr>
      <w:r>
        <w:rPr>
          <w:lang w:val="en-US"/>
        </w:rPr>
      </w:r>
    </w:p>
    <w:p>
      <w:pPr>
        <w:pStyle w:val="TextBody"/>
        <w:rPr>
          <w:lang w:val="en-US"/>
        </w:rPr>
      </w:pPr>
      <w:r>
        <w:rPr>
          <w:lang w:val="en-US"/>
        </w:rPr>
        <w:t>For the ManageOwnProfile use case, the following shows the flow of events through this use case. This use case can only be invoked if a Client is logged into the cuACS system, describes the different things that a Client can do to manage their own profile, and then details that the two possible overall outputs are an error condition, FileError, and a successful saving of the Client’s own modified profile to persistent storage.</w:t>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7479"/>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Identifier</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UC-05</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Use Case Name</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ManageOwnProfile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Participating Actor(s)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Flow of Events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1. A Client sees their own profile</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2. The Client makes a change to one or more fields in their profile information.</w:t>
            </w:r>
          </w:p>
          <w:p>
            <w:pPr>
              <w:pStyle w:val="TableContents"/>
              <w:jc w:val="left"/>
              <w:rPr/>
            </w:pPr>
            <w:r>
              <w:rPr>
                <w:b w:val="false"/>
                <w:bCs w:val="false"/>
                <w:i w:val="false"/>
                <w:iCs w:val="false"/>
                <w:strike w:val="false"/>
                <w:dstrike w:val="false"/>
                <w:outline w:val="false"/>
                <w:shadow w:val="false"/>
                <w:color w:val="000000"/>
                <w:sz w:val="24"/>
                <w:szCs w:val="24"/>
                <w:u w:val="none"/>
                <w:lang w:val="en-US"/>
              </w:rPr>
              <w:t>3. The Client saves their updated profile to persistent storage.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Entry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7"/>
              </w:numPr>
              <w:jc w:val="left"/>
              <w:rPr/>
            </w:pPr>
            <w:r>
              <w:rPr>
                <w:b w:val="false"/>
                <w:bCs w:val="false"/>
                <w:i w:val="false"/>
                <w:iCs w:val="false"/>
                <w:strike w:val="false"/>
                <w:dstrike w:val="false"/>
                <w:outline w:val="false"/>
                <w:shadow w:val="false"/>
                <w:color w:val="000000"/>
                <w:sz w:val="24"/>
                <w:szCs w:val="24"/>
                <w:u w:val="none"/>
                <w:lang w:val="en-US"/>
              </w:rPr>
              <w:t>The Client is logged in to their cuACS account.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Exit Condition(s)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7"/>
              </w:numPr>
              <w:jc w:val="left"/>
              <w:rPr/>
            </w:pPr>
            <w:r>
              <w:rPr>
                <w:b w:val="false"/>
                <w:bCs w:val="false"/>
                <w:i w:val="false"/>
                <w:iCs w:val="false"/>
                <w:strike w:val="false"/>
                <w:dstrike w:val="false"/>
                <w:outline w:val="false"/>
                <w:shadow w:val="false"/>
                <w:color w:val="000000"/>
                <w:sz w:val="24"/>
                <w:szCs w:val="24"/>
                <w:u w:val="none"/>
                <w:lang w:val="en-US"/>
              </w:rPr>
              <w:t>The Client’s updated profile is saved to persistent storage.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Quality Requirement(s)</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0"/>
              </w:numPr>
              <w:jc w:val="left"/>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Client’s profile data must be stored securely to comply with local privacy laws.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Traceability</w:t>
            </w:r>
          </w:p>
        </w:tc>
        <w:tc>
          <w:tcPr>
            <w:tcW w:w="74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FR-2.3.1, FR-2.3.2, NFR-30</w:t>
            </w:r>
          </w:p>
        </w:tc>
      </w:tr>
    </w:tbl>
    <w:p>
      <w:pPr>
        <w:pStyle w:val="Normal"/>
        <w:rPr>
          <w:lang w:val="en-US"/>
        </w:rPr>
      </w:pPr>
      <w:r>
        <w:rPr>
          <w:lang w:val="en-US"/>
        </w:rPr>
      </w:r>
    </w:p>
    <w:p>
      <w:pPr>
        <w:pStyle w:val="Heading4"/>
        <w:rPr/>
      </w:pPr>
      <w:bookmarkStart w:id="15" w:name="__RefHeading___Toc7839_345447847"/>
      <w:bookmarkEnd w:id="15"/>
      <w:r>
        <w:rPr/>
        <w:t>2.4.1.3 Detailed Use Cases</w:t>
      </w:r>
    </w:p>
    <w:p>
      <w:pPr>
        <w:pStyle w:val="TextBody"/>
        <w:rPr/>
      </w:pPr>
      <w:r>
        <w:rPr/>
        <w:t>Detailed use cases provide a much finer-grained look at the use cases of the system. They allow a more microscopic look at the flow of events which are normally obscured in a high level use case. Below are the detailed use case diagrams which accompany each of the above high level use cases.</w:t>
      </w:r>
      <w:r>
        <mc:AlternateContent>
          <mc:Choice Requires="wps">
            <w:drawing>
              <wp:anchor behindDoc="0" distT="0" distB="0" distL="0" distR="0" simplePos="0" locked="0" layoutInCell="1" allowOverlap="1" relativeHeight="7">
                <wp:simplePos x="0" y="0"/>
                <wp:positionH relativeFrom="column">
                  <wp:posOffset>1120140</wp:posOffset>
                </wp:positionH>
                <wp:positionV relativeFrom="paragraph">
                  <wp:posOffset>849630</wp:posOffset>
                </wp:positionV>
                <wp:extent cx="4051300" cy="4850765"/>
                <wp:effectExtent l="0" t="0" r="0" b="0"/>
                <wp:wrapTopAndBottom/>
                <wp:docPr id="5" name="Frame2"/>
                <a:graphic xmlns:a="http://schemas.openxmlformats.org/drawingml/2006/main">
                  <a:graphicData uri="http://schemas.microsoft.com/office/word/2010/wordprocessingShape">
                    <wps:wsp>
                      <wps:cNvSpPr txBox="1"/>
                      <wps:spPr>
                        <a:xfrm>
                          <a:off x="0" y="0"/>
                          <a:ext cx="4051300" cy="4850765"/>
                        </a:xfrm>
                        <a:prstGeom prst="rect"/>
                      </wps:spPr>
                      <wps:txbx>
                        <w:txbxContent>
                          <w:p>
                            <w:pPr>
                              <w:pStyle w:val="Figure"/>
                              <w:spacing w:before="120" w:after="120"/>
                              <w:rPr/>
                            </w:pPr>
                            <w:r>
                              <w:rPr/>
                              <w:drawing>
                                <wp:inline distT="0" distB="0" distL="0" distR="0">
                                  <wp:extent cx="3159760" cy="414274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3159760" cy="4142740"/>
                                          </a:xfrm>
                                          <a:prstGeom prst="rect">
                                            <a:avLst/>
                                          </a:prstGeom>
                                        </pic:spPr>
                                      </pic:pic>
                                    </a:graphicData>
                                  </a:graphic>
                                </wp:inline>
                              </w:drawing>
                            </w:r>
                            <w:r>
                              <w:rPr>
                                <w:vanish/>
                              </w:rPr>
                              <w:br/>
                            </w:r>
                          </w:p>
                          <w:p>
                            <w:pPr>
                              <w:pStyle w:val="Figure"/>
                              <w:spacing w:before="120" w:after="120"/>
                              <w:rPr/>
                            </w:pPr>
                            <w:r>
                              <w:rPr/>
                              <w:t xml:space="preserve">Figure </w:t>
                            </w:r>
                            <w:r>
                              <w:rPr/>
                              <w:fldChar w:fldCharType="begin"/>
                            </w:r>
                            <w:r>
                              <w:rPr/>
                              <w:instrText> SEQ Figure \* ARABIC </w:instrText>
                            </w:r>
                            <w:r>
                              <w:rPr/>
                              <w:fldChar w:fldCharType="separate"/>
                            </w:r>
                            <w:r>
                              <w:rPr/>
                              <w:t>2</w:t>
                            </w:r>
                            <w:r>
                              <w:rPr/>
                              <w:fldChar w:fldCharType="end"/>
                            </w:r>
                            <w:r>
                              <w:rPr/>
                              <w:t>—RunMatchingAlgorithm Detailed Use Case Diagram</w:t>
                            </w:r>
                          </w:p>
                        </w:txbxContent>
                      </wps:txbx>
                      <wps:bodyPr anchor="t" lIns="0" tIns="0" rIns="0" bIns="0">
                        <a:noAutofit/>
                      </wps:bodyPr>
                    </wps:wsp>
                  </a:graphicData>
                </a:graphic>
              </wp:anchor>
            </w:drawing>
          </mc:Choice>
          <mc:Fallback>
            <w:pict>
              <v:rect style="position:absolute;rotation:0;width:319pt;height:381.95pt;mso-wrap-distance-left:0pt;mso-wrap-distance-right:0pt;mso-wrap-distance-top:0pt;mso-wrap-distance-bottom:0pt;margin-top:66.9pt;mso-position-vertical-relative:text;margin-left:88.2pt;mso-position-horizontal-relative:text">
                <v:textbox inset="0in,0in,0in,0in">
                  <w:txbxContent>
                    <w:p>
                      <w:pPr>
                        <w:pStyle w:val="Figure"/>
                        <w:spacing w:before="120" w:after="120"/>
                        <w:rPr/>
                      </w:pPr>
                      <w:r>
                        <w:rPr/>
                        <w:drawing>
                          <wp:inline distT="0" distB="0" distL="0" distR="0">
                            <wp:extent cx="3159760" cy="414274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3159760" cy="4142740"/>
                                    </a:xfrm>
                                    <a:prstGeom prst="rect">
                                      <a:avLst/>
                                    </a:prstGeom>
                                  </pic:spPr>
                                </pic:pic>
                              </a:graphicData>
                            </a:graphic>
                          </wp:inline>
                        </w:drawing>
                      </w:r>
                      <w:r>
                        <w:rPr>
                          <w:vanish/>
                        </w:rPr>
                        <w:br/>
                      </w:r>
                    </w:p>
                    <w:p>
                      <w:pPr>
                        <w:pStyle w:val="Figure"/>
                        <w:spacing w:before="120" w:after="120"/>
                        <w:rPr/>
                      </w:pPr>
                      <w:r>
                        <w:rPr/>
                        <w:t xml:space="preserve">Figure </w:t>
                      </w:r>
                      <w:r>
                        <w:rPr/>
                        <w:fldChar w:fldCharType="begin"/>
                      </w:r>
                      <w:r>
                        <w:rPr/>
                        <w:instrText> SEQ Figure \* ARABIC </w:instrText>
                      </w:r>
                      <w:r>
                        <w:rPr/>
                        <w:fldChar w:fldCharType="separate"/>
                      </w:r>
                      <w:r>
                        <w:rPr/>
                        <w:t>2</w:t>
                      </w:r>
                      <w:r>
                        <w:rPr/>
                        <w:fldChar w:fldCharType="end"/>
                      </w:r>
                      <w:r>
                        <w:rPr/>
                        <w:t>—RunMatchingAlgorithm Detailed Use Case Diagram</w:t>
                      </w:r>
                    </w:p>
                  </w:txbxContent>
                </v:textbox>
                <w10:wrap type="topAndBottom"/>
              </v:rect>
            </w:pict>
          </mc:Fallback>
        </mc:AlternateContent>
      </w:r>
    </w:p>
    <w:p>
      <w:pPr>
        <w:pStyle w:val="Figure"/>
        <w:rPr/>
      </w:pPr>
      <w:r>
        <w:rPr/>
      </w:r>
      <w:r>
        <mc:AlternateContent>
          <mc:Choice Requires="wps">
            <w:drawing>
              <wp:anchor behindDoc="0" distT="0" distB="0" distL="0" distR="0" simplePos="0" locked="0" layoutInCell="1" allowOverlap="1" relativeHeight="9">
                <wp:simplePos x="0" y="0"/>
                <wp:positionH relativeFrom="column">
                  <wp:posOffset>614045</wp:posOffset>
                </wp:positionH>
                <wp:positionV relativeFrom="paragraph">
                  <wp:posOffset>255905</wp:posOffset>
                </wp:positionV>
                <wp:extent cx="4803140" cy="7179310"/>
                <wp:effectExtent l="0" t="0" r="0" b="0"/>
                <wp:wrapTopAndBottom/>
                <wp:docPr id="8" name="Frame3"/>
                <a:graphic xmlns:a="http://schemas.openxmlformats.org/drawingml/2006/main">
                  <a:graphicData uri="http://schemas.microsoft.com/office/word/2010/wordprocessingShape">
                    <wps:wsp>
                      <wps:cNvSpPr txBox="1"/>
                      <wps:spPr>
                        <a:xfrm>
                          <a:off x="0" y="0"/>
                          <a:ext cx="4803140" cy="7179310"/>
                        </a:xfrm>
                        <a:prstGeom prst="rect"/>
                      </wps:spPr>
                      <wps:txbx>
                        <w:txbxContent>
                          <w:p>
                            <w:pPr>
                              <w:pStyle w:val="Figure"/>
                              <w:spacing w:before="120" w:after="120"/>
                              <w:rPr/>
                            </w:pPr>
                            <w:r>
                              <w:rPr/>
                              <w:drawing>
                                <wp:inline distT="0" distB="0" distL="0" distR="0">
                                  <wp:extent cx="4803140" cy="669290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5"/>
                                          <a:stretch>
                                            <a:fillRect/>
                                          </a:stretch>
                                        </pic:blipFill>
                                        <pic:spPr bwMode="auto">
                                          <a:xfrm>
                                            <a:off x="0" y="0"/>
                                            <a:ext cx="4803140" cy="669290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—ManageAnimalProfiles Detailed Use Case Diagram, including ViewAllAnimalProfiles From the Perspective of a StaffMember</w:t>
                            </w:r>
                          </w:p>
                        </w:txbxContent>
                      </wps:txbx>
                      <wps:bodyPr anchor="t" lIns="0" tIns="0" rIns="0" bIns="0">
                        <a:noAutofit/>
                      </wps:bodyPr>
                    </wps:wsp>
                  </a:graphicData>
                </a:graphic>
              </wp:anchor>
            </w:drawing>
          </mc:Choice>
          <mc:Fallback>
            <w:pict>
              <v:rect style="position:absolute;rotation:0;width:378.2pt;height:565.3pt;mso-wrap-distance-left:0pt;mso-wrap-distance-right:0pt;mso-wrap-distance-top:0pt;mso-wrap-distance-bottom:0pt;margin-top:20.15pt;mso-position-vertical-relative:text;margin-left:48.35pt;mso-position-horizontal-relative:text">
                <v:textbox inset="0in,0in,0in,0in">
                  <w:txbxContent>
                    <w:p>
                      <w:pPr>
                        <w:pStyle w:val="Figure"/>
                        <w:spacing w:before="120" w:after="120"/>
                        <w:rPr/>
                      </w:pPr>
                      <w:r>
                        <w:rPr/>
                        <w:drawing>
                          <wp:inline distT="0" distB="0" distL="0" distR="0">
                            <wp:extent cx="4803140" cy="669290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803140" cy="669290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—ManageAnimalProfiles Detailed Use Case Diagram, including ViewAllAnimalProfiles From the Perspective of a StaffMember</w:t>
                      </w:r>
                    </w:p>
                  </w:txbxContent>
                </v:textbox>
                <w10:wrap type="topAndBottom"/>
              </v:rect>
            </w:pict>
          </mc:Fallback>
        </mc:AlternateContent>
      </w:r>
    </w:p>
    <w:p>
      <w:pPr>
        <w:pStyle w:val="Figure"/>
        <w:rPr/>
      </w:pPr>
      <w:r>
        <w:rPr/>
      </w:r>
    </w:p>
    <w:p>
      <w:pPr>
        <w:pStyle w:val="Figure"/>
        <w:rPr/>
      </w:pPr>
      <w:r>
        <w:rPr/>
      </w:r>
      <w:r>
        <mc:AlternateContent>
          <mc:Choice Requires="wps">
            <w:drawing>
              <wp:anchor behindDoc="0" distT="0" distB="0" distL="0" distR="0" simplePos="0" locked="0" layoutInCell="1" allowOverlap="1" relativeHeight="11">
                <wp:simplePos x="0" y="0"/>
                <wp:positionH relativeFrom="column">
                  <wp:posOffset>114300</wp:posOffset>
                </wp:positionH>
                <wp:positionV relativeFrom="paragraph">
                  <wp:posOffset>-3810</wp:posOffset>
                </wp:positionV>
                <wp:extent cx="5731510" cy="4306570"/>
                <wp:effectExtent l="0" t="0" r="0" b="0"/>
                <wp:wrapTopAndBottom/>
                <wp:docPr id="11" name="Frame4"/>
                <a:graphic xmlns:a="http://schemas.openxmlformats.org/drawingml/2006/main">
                  <a:graphicData uri="http://schemas.microsoft.com/office/word/2010/wordprocessingShape">
                    <wps:wsp>
                      <wps:cNvSpPr txBox="1"/>
                      <wps:spPr>
                        <a:xfrm>
                          <a:off x="0" y="0"/>
                          <a:ext cx="5731510" cy="4306570"/>
                        </a:xfrm>
                        <a:prstGeom prst="rect"/>
                      </wps:spPr>
                      <wps:txbx>
                        <w:txbxContent>
                          <w:p>
                            <w:pPr>
                              <w:pStyle w:val="Figure"/>
                              <w:spacing w:before="120" w:after="120"/>
                              <w:rPr/>
                            </w:pPr>
                            <w:r>
                              <w:rPr/>
                              <w:drawing>
                                <wp:inline distT="0" distB="0" distL="0" distR="0">
                                  <wp:extent cx="1661795" cy="332549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6"/>
                                          <a:stretch>
                                            <a:fillRect/>
                                          </a:stretch>
                                        </pic:blipFill>
                                        <pic:spPr bwMode="auto">
                                          <a:xfrm>
                                            <a:off x="0" y="0"/>
                                            <a:ext cx="1661795" cy="3325495"/>
                                          </a:xfrm>
                                          <a:prstGeom prst="rect">
                                            <a:avLst/>
                                          </a:prstGeom>
                                        </pic:spPr>
                                      </pic:pic>
                                    </a:graphicData>
                                  </a:graphic>
                                </wp:inline>
                              </w:drawing>
                            </w:r>
                            <w:r>
                              <w:rPr>
                                <w:vanish/>
                              </w:rPr>
                              <w:br/>
                            </w:r>
                          </w:p>
                          <w:p>
                            <w:pPr>
                              <w:pStyle w:val="Figure"/>
                              <w:spacing w:before="120" w:after="120"/>
                              <w:rPr/>
                            </w:pPr>
                            <w:r>
                              <w:rPr/>
                              <w:t xml:space="preserve">Figure </w:t>
                            </w:r>
                            <w:r>
                              <w:rPr/>
                              <w:fldChar w:fldCharType="begin"/>
                            </w:r>
                            <w:r>
                              <w:rPr/>
                              <w:instrText> SEQ Figure \* ARABIC </w:instrText>
                            </w:r>
                            <w:r>
                              <w:rPr/>
                              <w:fldChar w:fldCharType="separate"/>
                            </w:r>
                            <w:r>
                              <w:rPr/>
                              <w:t>4</w:t>
                            </w:r>
                            <w:r>
                              <w:rPr/>
                              <w:fldChar w:fldCharType="end"/>
                            </w:r>
                            <w:r>
                              <w:rPr/>
                              <w:t>—ViewAllAnimalProfiles From the Perspective of a Client Detailed Use Case Diagram</w:t>
                            </w:r>
                          </w:p>
                        </w:txbxContent>
                      </wps:txbx>
                      <wps:bodyPr anchor="t" lIns="0" tIns="0" rIns="0" bIns="0">
                        <a:noAutofit/>
                      </wps:bodyPr>
                    </wps:wsp>
                  </a:graphicData>
                </a:graphic>
              </wp:anchor>
            </w:drawing>
          </mc:Choice>
          <mc:Fallback>
            <w:pict>
              <v:rect style="position:absolute;rotation:0;width:451.3pt;height:339.1pt;mso-wrap-distance-left:0pt;mso-wrap-distance-right:0pt;mso-wrap-distance-top:0pt;mso-wrap-distance-bottom:0pt;margin-top:-0.3pt;mso-position-vertical-relative:text;margin-left:9pt;mso-position-horizontal-relative:text">
                <v:textbox inset="0in,0in,0in,0in">
                  <w:txbxContent>
                    <w:p>
                      <w:pPr>
                        <w:pStyle w:val="Figure"/>
                        <w:spacing w:before="120" w:after="120"/>
                        <w:rPr/>
                      </w:pPr>
                      <w:r>
                        <w:rPr/>
                        <w:drawing>
                          <wp:inline distT="0" distB="0" distL="0" distR="0">
                            <wp:extent cx="1661795" cy="332549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1661795" cy="3325495"/>
                                    </a:xfrm>
                                    <a:prstGeom prst="rect">
                                      <a:avLst/>
                                    </a:prstGeom>
                                  </pic:spPr>
                                </pic:pic>
                              </a:graphicData>
                            </a:graphic>
                          </wp:inline>
                        </w:drawing>
                      </w:r>
                      <w:r>
                        <w:rPr>
                          <w:vanish/>
                        </w:rPr>
                        <w:br/>
                      </w:r>
                    </w:p>
                    <w:p>
                      <w:pPr>
                        <w:pStyle w:val="Figure"/>
                        <w:spacing w:before="120" w:after="120"/>
                        <w:rPr/>
                      </w:pPr>
                      <w:r>
                        <w:rPr/>
                        <w:t xml:space="preserve">Figure </w:t>
                      </w:r>
                      <w:r>
                        <w:rPr/>
                        <w:fldChar w:fldCharType="begin"/>
                      </w:r>
                      <w:r>
                        <w:rPr/>
                        <w:instrText> SEQ Figure \* ARABIC </w:instrText>
                      </w:r>
                      <w:r>
                        <w:rPr/>
                        <w:fldChar w:fldCharType="separate"/>
                      </w:r>
                      <w:r>
                        <w:rPr/>
                        <w:t>4</w:t>
                      </w:r>
                      <w:r>
                        <w:rPr/>
                        <w:fldChar w:fldCharType="end"/>
                      </w:r>
                      <w:r>
                        <w:rPr/>
                        <w:t>—ViewAllAnimalProfiles From the Perspective of a Client Detailed Use Case Diagram</w:t>
                      </w:r>
                    </w:p>
                  </w:txbxContent>
                </v:textbox>
                <w10:wrap type="topAndBottom"/>
              </v:rect>
            </w:pict>
          </mc:Fallback>
        </mc:AlternateContent>
      </w:r>
    </w:p>
    <w:p>
      <w:pPr>
        <w:pStyle w:val="Figure"/>
        <w:rPr/>
      </w:pPr>
      <w:r>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7693025"/>
                <wp:effectExtent l="0" t="0" r="0" b="0"/>
                <wp:wrapTopAndBottom/>
                <wp:docPr id="14" name="Frame5"/>
                <a:graphic xmlns:a="http://schemas.openxmlformats.org/drawingml/2006/main">
                  <a:graphicData uri="http://schemas.microsoft.com/office/word/2010/wordprocessingShape">
                    <wps:wsp>
                      <wps:cNvSpPr txBox="1"/>
                      <wps:spPr>
                        <a:xfrm>
                          <a:off x="0" y="0"/>
                          <a:ext cx="5943600" cy="7693025"/>
                        </a:xfrm>
                        <a:prstGeom prst="rect"/>
                      </wps:spPr>
                      <wps:txbx>
                        <w:txbxContent>
                          <w:p>
                            <w:pPr>
                              <w:pStyle w:val="Figure"/>
                              <w:spacing w:before="120" w:after="120"/>
                              <w:rPr/>
                            </w:pPr>
                            <w:r>
                              <w:rPr/>
                              <w:drawing>
                                <wp:inline distT="0" distB="0" distL="0" distR="0">
                                  <wp:extent cx="5943600" cy="739267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7"/>
                                          <a:stretch>
                                            <a:fillRect/>
                                          </a:stretch>
                                        </pic:blipFill>
                                        <pic:spPr bwMode="auto">
                                          <a:xfrm>
                                            <a:off x="0" y="0"/>
                                            <a:ext cx="5943600" cy="739267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—Manage Client Profiles Detailed Use Case Diagram</w:t>
                            </w:r>
                          </w:p>
                        </w:txbxContent>
                      </wps:txbx>
                      <wps:bodyPr anchor="t" lIns="0" tIns="0" rIns="0" bIns="0">
                        <a:noAutofit/>
                      </wps:bodyPr>
                    </wps:wsp>
                  </a:graphicData>
                </a:graphic>
              </wp:anchor>
            </w:drawing>
          </mc:Choice>
          <mc:Fallback>
            <w:pict>
              <v:rect style="position:absolute;rotation:0;width:468pt;height:605.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739267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5943600" cy="739267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—Manage Client Profiles Detailed Use Case Diagram</w:t>
                      </w:r>
                    </w:p>
                  </w:txbxContent>
                </v:textbox>
                <w10:wrap type="topAndBottom"/>
              </v:rect>
            </w:pict>
          </mc:Fallback>
        </mc:AlternateContent>
      </w:r>
    </w:p>
    <w:p>
      <w:pPr>
        <w:pStyle w:val="Figure"/>
        <w:rPr/>
      </w:pPr>
      <w:r>
        <w:rPr/>
      </w: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019550" cy="7793990"/>
                <wp:effectExtent l="0" t="0" r="0" b="0"/>
                <wp:wrapTopAndBottom/>
                <wp:docPr id="17" name="Frame6"/>
                <a:graphic xmlns:a="http://schemas.openxmlformats.org/drawingml/2006/main">
                  <a:graphicData uri="http://schemas.microsoft.com/office/word/2010/wordprocessingShape">
                    <wps:wsp>
                      <wps:cNvSpPr txBox="1"/>
                      <wps:spPr>
                        <a:xfrm>
                          <a:off x="0" y="0"/>
                          <a:ext cx="4019550" cy="7793990"/>
                        </a:xfrm>
                        <a:prstGeom prst="rect"/>
                      </wps:spPr>
                      <wps:txbx>
                        <w:txbxContent>
                          <w:p>
                            <w:pPr>
                              <w:pStyle w:val="Figure"/>
                              <w:spacing w:before="120" w:after="120"/>
                              <w:rPr/>
                            </w:pPr>
                            <w:r>
                              <w:rPr/>
                              <w:drawing>
                                <wp:inline distT="0" distB="0" distL="0" distR="0">
                                  <wp:extent cx="4019550" cy="749363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8"/>
                                          <a:stretch>
                                            <a:fillRect/>
                                          </a:stretch>
                                        </pic:blipFill>
                                        <pic:spPr bwMode="auto">
                                          <a:xfrm>
                                            <a:off x="0" y="0"/>
                                            <a:ext cx="4019550" cy="749363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—Manage Own Profile Detailed Use Case Diagram</w:t>
                            </w:r>
                          </w:p>
                        </w:txbxContent>
                      </wps:txbx>
                      <wps:bodyPr anchor="t" lIns="0" tIns="0" rIns="0" bIns="0">
                        <a:noAutofit/>
                      </wps:bodyPr>
                    </wps:wsp>
                  </a:graphicData>
                </a:graphic>
              </wp:anchor>
            </w:drawing>
          </mc:Choice>
          <mc:Fallback>
            <w:pict>
              <v:rect style="position:absolute;rotation:0;width:316.5pt;height:613.7pt;mso-wrap-distance-left:0pt;mso-wrap-distance-right:0pt;mso-wrap-distance-top:0pt;mso-wrap-distance-bottom:0pt;margin-top:0pt;mso-position-vertical:top;mso-position-vertical-relative:text;margin-left:75.75pt;mso-position-horizontal:center;mso-position-horizontal-relative:text">
                <v:textbox inset="0in,0in,0in,0in">
                  <w:txbxContent>
                    <w:p>
                      <w:pPr>
                        <w:pStyle w:val="Figure"/>
                        <w:spacing w:before="120" w:after="120"/>
                        <w:rPr/>
                      </w:pPr>
                      <w:r>
                        <w:rPr/>
                        <w:drawing>
                          <wp:inline distT="0" distB="0" distL="0" distR="0">
                            <wp:extent cx="4019550" cy="7493635"/>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4019550" cy="749363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—Manage Own Profile Detailed Use Case Diagram</w:t>
                      </w:r>
                    </w:p>
                  </w:txbxContent>
                </v:textbox>
                <w10:wrap type="topAndBottom"/>
              </v:rect>
            </w:pict>
          </mc:Fallback>
        </mc:AlternateContent>
      </w:r>
    </w:p>
    <w:p>
      <w:pPr>
        <w:pStyle w:val="Normal"/>
        <w:rPr/>
      </w:pPr>
      <w:r>
        <w:rPr/>
        <w:t>The following table provides a breakdown of each of the detailed use cases represented in the above diagrams with a description that states the overall work that each use case is designed to accommodate.</w:t>
      </w:r>
    </w:p>
    <w:p>
      <w:pPr>
        <w:pStyle w:val="Normal"/>
        <w:rPr/>
      </w:pPr>
      <w:r>
        <w:rPr/>
      </w:r>
    </w:p>
    <w:p>
      <w:pPr>
        <w:pStyle w:val="Table"/>
        <w:keepNext w:val="true"/>
        <w:rPr/>
      </w:pPr>
      <w:r>
        <w:rPr/>
        <w:t xml:space="preserve">Table </w:t>
      </w:r>
      <w:r>
        <w:rPr/>
        <w:fldChar w:fldCharType="begin"/>
      </w:r>
      <w:r>
        <w:rPr/>
        <w:instrText> SEQ Table \* ARABIC </w:instrText>
      </w:r>
      <w:r>
        <w:rPr/>
        <w:fldChar w:fldCharType="separate"/>
      </w:r>
      <w:r>
        <w:rPr/>
        <w:t>4</w:t>
      </w:r>
      <w:r>
        <w:rPr/>
        <w:fldChar w:fldCharType="end"/>
      </w:r>
      <w:r>
        <w:rPr/>
        <w:t>—Detailed Use Case Descriptions</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1241"/>
        <w:gridCol w:w="3459"/>
        <w:gridCol w:w="4650"/>
      </w:tblGrid>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UC-06</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LaunchMatchingAlgorithm</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launch an instance of the animal Client matching algorith which runs in the background.</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UC-07</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ViewListOfMatches</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 xml:space="preserve">StaffMembers see a list of matched Clients and animals output by the algorithm. </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UC-08</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ViewDetailedMatchInformation</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StaffMembers select one match from the list and view the detailed output about why the match was made by the algorithm.</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UC-09</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AddAnimalProfile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adds a new animal profile, filling out all necessary information.</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UC-10</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EditAnimalProfile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edits an animal’s profile, changing one or more fields.</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UC-11</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AddClientProfile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adds a new client profile, filling out all the necessary information.</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UC-12</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EditClientProfile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 xml:space="preserve">A StaffMember edits an existing client’s profile </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UC-13</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ViewAllAnimalProfiles</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OR a Client view a list of all the animals registered in the system.</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UC-14</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ViewDetailedAnimalProfile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OR a Client view detailed ithe detailed profile of a selected animal.</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UC-15</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ViewAllClientProfiles</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views a list of all the clients registered in the system.</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UC-16</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ViewDetailedClientProfile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StaffMember views detailed information about a selected client.</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UC-17</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ViewOwnProfile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Client views their own complete profile.</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UC-18</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EditOwnProfile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A Client makes desired modifications to the fiels that make up their profile.</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UC-19</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MissingProfilesError</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insufficient profiles are available to run the matching algorithm.</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UC-20</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SaveFile</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saves a profile file to persistent storage.</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UC-21</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FileError</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There was an error processing a selected profile file (generalizes FileOpenError, FileFormatError, FileInputError, FileOutputError). The error is reported to the user and the operation is aborted.</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UC-22</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FileFormatError</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the file containes a corrupted or incomplete data format.</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UC-23</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FileInputError</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the file could not be read.</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UC-24</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FileOutputError</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the file could not be written to.</w:t>
            </w:r>
          </w:p>
        </w:tc>
      </w:tr>
      <w:tr>
        <w:trPr/>
        <w:tc>
          <w:tcPr>
            <w:tcW w:w="1241"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UC-25</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pPr>
            <w:r>
              <w:rPr>
                <w:b/>
                <w:bCs/>
                <w:i w:val="false"/>
                <w:iCs w:val="false"/>
                <w:strike w:val="false"/>
                <w:dstrike w:val="false"/>
                <w:outline w:val="false"/>
                <w:shadow w:val="false"/>
                <w:color w:val="000000"/>
                <w:sz w:val="24"/>
                <w:szCs w:val="24"/>
                <w:u w:val="none"/>
                <w:lang w:val="en-US"/>
              </w:rPr>
              <w:t>FileOpenError</w:t>
            </w:r>
          </w:p>
        </w:tc>
        <w:tc>
          <w:tcPr>
            <w:tcW w:w="46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pPr>
            <w:r>
              <w:rPr>
                <w:b w:val="false"/>
                <w:bCs w:val="false"/>
                <w:i w:val="false"/>
                <w:iCs w:val="false"/>
                <w:strike w:val="false"/>
                <w:dstrike w:val="false"/>
                <w:outline w:val="false"/>
                <w:shadow w:val="false"/>
                <w:color w:val="000000"/>
                <w:sz w:val="24"/>
                <w:szCs w:val="24"/>
                <w:u w:val="none"/>
                <w:lang w:val="en-US"/>
              </w:rPr>
              <w:t>The system reports that the file could not be opened.</w:t>
            </w:r>
          </w:p>
        </w:tc>
      </w:tr>
    </w:tbl>
    <w:p>
      <w:pPr>
        <w:pStyle w:val="Normal"/>
        <w:rPr>
          <w:lang w:val="en-US"/>
        </w:rPr>
      </w:pPr>
      <w:r>
        <w:rPr>
          <w:lang w:val="en-US"/>
        </w:rPr>
      </w:r>
    </w:p>
    <w:p>
      <w:pPr>
        <w:pStyle w:val="Heading4"/>
        <w:rPr/>
      </w:pPr>
      <w:bookmarkStart w:id="16" w:name="__RefHeading___Toc8474_345447847"/>
      <w:bookmarkEnd w:id="16"/>
      <w:r>
        <w:rPr>
          <w:lang w:val="en-US"/>
        </w:rPr>
        <w:t>2.4.1.4 Detailed Use Case Flow of Events</w:t>
      </w:r>
    </w:p>
    <w:p>
      <w:pPr>
        <w:pStyle w:val="TextBody"/>
        <w:rPr>
          <w:lang w:val="en-US"/>
        </w:rPr>
      </w:pPr>
      <w:r>
        <w:rPr>
          <w:lang w:val="en-US"/>
        </w:rPr>
        <w:t>For the LaunchMatchingAlgorithm use case, the following shows the flow of events through this use case. This use case can only be invoked if a StaffMember is logged into the cuACS system, and shows that the StaffMember can choose to launch an instance of the matching algorithm, and then details that the two possible overall outputs are an error condition, MissingProfilesError, and a successful run of the algorithm which outputs match information.</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UC-06</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LaunchMatchingAlgorithm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launches an instance of the matching 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algorithm finishes running OR</w:t>
            </w:r>
          </w:p>
          <w:p>
            <w:pPr>
              <w:pStyle w:val="TableContents"/>
              <w:numPr>
                <w:ilvl w:val="0"/>
                <w:numId w:val="1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algorithm throws a MissingProfilesError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3"/>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The algorithm </w:t>
            </w:r>
            <w:r>
              <w:rPr>
                <w:rFonts w:ascii="Calibri" w:hAnsi="Calibri"/>
                <w:b w:val="false"/>
                <w:bCs w:val="false"/>
                <w:i w:val="false"/>
                <w:iCs w:val="false"/>
                <w:strike w:val="false"/>
                <w:dstrike w:val="false"/>
                <w:outline w:val="false"/>
                <w:shadow w:val="false"/>
                <w:color w:val="000000"/>
                <w:sz w:val="24"/>
                <w:szCs w:val="24"/>
                <w:u w:val="none"/>
                <w:lang w:val="en-US"/>
              </w:rPr>
              <w:t>should</w:t>
            </w:r>
            <w:r>
              <w:rPr>
                <w:rFonts w:ascii="Calibri" w:hAnsi="Calibri"/>
                <w:b w:val="false"/>
                <w:bCs w:val="false"/>
                <w:i w:val="false"/>
                <w:iCs w:val="false"/>
                <w:strike w:val="false"/>
                <w:dstrike w:val="false"/>
                <w:outline w:val="false"/>
                <w:shadow w:val="false"/>
                <w:color w:val="000000"/>
                <w:sz w:val="24"/>
                <w:szCs w:val="24"/>
                <w:u w:val="none"/>
                <w:lang w:val="en-US"/>
              </w:rPr>
              <w:t xml:space="preserve"> not lock up the system while it is running.</w:t>
            </w:r>
          </w:p>
          <w:p>
            <w:pPr>
              <w:pStyle w:val="TableContents"/>
              <w:numPr>
                <w:ilvl w:val="0"/>
                <w:numId w:val="13"/>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The algorithm should be able to match 100 clients with 100 animals in under one minute at least 85% of the time. </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FR-3.0.0, NFR-3, </w:t>
            </w:r>
            <w:r>
              <w:rPr>
                <w:rFonts w:ascii="Calibri" w:hAnsi="Calibri"/>
                <w:b w:val="false"/>
                <w:bCs w:val="false"/>
                <w:i w:val="false"/>
                <w:iCs w:val="false"/>
                <w:strike w:val="false"/>
                <w:dstrike w:val="false"/>
                <w:outline w:val="false"/>
                <w:shadow w:val="false"/>
                <w:color w:val="000000"/>
                <w:sz w:val="24"/>
                <w:szCs w:val="24"/>
                <w:u w:val="none"/>
                <w:lang w:val="en-US"/>
              </w:rPr>
              <w:t>NFR-7</w:t>
            </w:r>
          </w:p>
        </w:tc>
      </w:tr>
    </w:tbl>
    <w:p>
      <w:pPr>
        <w:pStyle w:val="Normal"/>
        <w:rPr>
          <w:lang w:val="en-US"/>
        </w:rPr>
      </w:pPr>
      <w:r>
        <w:rPr>
          <w:lang w:val="en-US"/>
        </w:rPr>
      </w:r>
    </w:p>
    <w:p>
      <w:pPr>
        <w:pStyle w:val="TextBody"/>
        <w:rPr>
          <w:lang w:val="en-US"/>
        </w:rPr>
      </w:pPr>
      <w:r>
        <w:rPr>
          <w:lang w:val="en-US"/>
        </w:rPr>
        <w:t>For the ViewListOfMatches use case, the following shows the flow of events through this use case. This use case can only be invoked if an instance of the algorithm has been run, and shows that the StaffMember can choose to view the resulting list of matches from the latest run of the algorithm.</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UC-07</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ViewListOfMatches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chooses the option to view a list of all the matches made by running the latest instance of the matching 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4"/>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An instance of the algorithm must have been run.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5"/>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list of matches is shown to the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FR-3.2.0</w:t>
            </w:r>
          </w:p>
        </w:tc>
      </w:tr>
    </w:tbl>
    <w:p>
      <w:pPr>
        <w:pStyle w:val="Normal"/>
        <w:rPr>
          <w:lang w:val="en-US"/>
        </w:rPr>
      </w:pPr>
      <w:r>
        <w:rPr>
          <w:lang w:val="en-US"/>
        </w:rPr>
      </w:r>
    </w:p>
    <w:p>
      <w:pPr>
        <w:pStyle w:val="TextBody"/>
        <w:rPr>
          <w:lang w:val="en-US"/>
        </w:rPr>
      </w:pPr>
      <w:r>
        <w:rPr>
          <w:lang w:val="en-US"/>
        </w:rPr>
        <w:t>For the ViewDetailedMatchInformation use case, the following shows the flow of events through this use case. This use case can only be invoked if an instance of the algorithm has been run, and shows that the StaffMember can choose to view more detailed information about a specific match from the list of matches generated by the latest run of the algorithm.</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UC-08</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ViewDetailedMatchInformation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a specific match from the list of matches.</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selects the option to view detailed information about the selected match.</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4"/>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An instance of the algorithm must have been run.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6"/>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detailed match information is shown to the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FR-3.0.0</w:t>
            </w:r>
          </w:p>
        </w:tc>
      </w:tr>
    </w:tbl>
    <w:p>
      <w:pPr>
        <w:pStyle w:val="Normal"/>
        <w:rPr>
          <w:lang w:val="en-US"/>
        </w:rPr>
      </w:pPr>
      <w:r>
        <w:rPr>
          <w:lang w:val="en-US"/>
        </w:rPr>
      </w:r>
    </w:p>
    <w:p>
      <w:pPr>
        <w:pStyle w:val="TextBody"/>
        <w:rPr>
          <w:lang w:val="en-US"/>
        </w:rPr>
      </w:pPr>
      <w:r>
        <w:rPr>
          <w:lang w:val="en-US"/>
        </w:rPr>
        <w:t>For the AddAnimalProfile use case, the following shows the flow of events through this use case. This use case can only be invoked if a StaffMember is logged into the cuACS system, and shows that the StaffMember can choose to add an animal profile by selecting that option, filling out the information, and then saving the file. This will either result in the file being saved or a FileError.</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UC-09</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AddAnimalProfile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1. A StaffMember selects the option to add a new animal.</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2. The StaffMember fills out all of the necessary information to create the animal’s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3. The StaffMember saves the animal’s new profile into the system.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new profile is successfully saved OR</w:t>
            </w:r>
          </w:p>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which aborts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FR-1.1.0</w:t>
            </w:r>
          </w:p>
        </w:tc>
      </w:tr>
    </w:tbl>
    <w:p>
      <w:pPr>
        <w:pStyle w:val="Normal"/>
        <w:rPr>
          <w:lang w:val="en-US"/>
        </w:rPr>
      </w:pPr>
      <w:r>
        <w:rPr>
          <w:lang w:val="en-US"/>
        </w:rPr>
      </w:r>
    </w:p>
    <w:p>
      <w:pPr>
        <w:pStyle w:val="TextBody"/>
        <w:rPr>
          <w:lang w:val="en-US"/>
        </w:rPr>
      </w:pPr>
      <w:r>
        <w:rPr>
          <w:lang w:val="en-US"/>
        </w:rPr>
        <w:t>For the EditAnimalProfile use case, the following shows the flow of events through this use case. This use case can only be invoked if a StaffMember is logged into the cuACS system, and shows that the StaffMember can choose to edit a specific animal’s profile by selecting and viewing that animal’s profile, going into an editing mode, filling out the information, and then saving the file. This will either result in the file being saved or a FileError.</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UC-10</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EditAnimalProfile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a specific animal’s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opens the detailed view of the selected animal’s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3. The StaffMember turns on a profile editing mode.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4. The StaffMember edits the desired fields in the animal’s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5. The StaffMember saves the altered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altered profile is successfully saved OR</w:t>
            </w:r>
          </w:p>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which aborts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FR-1.3.0</w:t>
            </w:r>
          </w:p>
        </w:tc>
      </w:tr>
    </w:tbl>
    <w:p>
      <w:pPr>
        <w:pStyle w:val="Normal"/>
        <w:rPr>
          <w:lang w:val="en-US"/>
        </w:rPr>
      </w:pPr>
      <w:r>
        <w:rPr>
          <w:lang w:val="en-US"/>
        </w:rPr>
      </w:r>
    </w:p>
    <w:p>
      <w:pPr>
        <w:pStyle w:val="TextBody"/>
        <w:rPr>
          <w:lang w:val="en-US"/>
        </w:rPr>
      </w:pPr>
      <w:r>
        <w:rPr>
          <w:lang w:val="en-US"/>
        </w:rPr>
        <w:t>For the AddClientProfile use case, the following shows the flow of events through this use case. This use case can only be invoked if a StaffMember is logged into the cuACS system, and shows that the StaffMember can choose to add a client profile by selecting that option, filling out the information, and then saving the file. This will either result in the file being saved or a FileError.</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UC-11</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AddClientProfile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Communicates with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1. A StaffMember selects the option to add a new Cient.</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2. The StaffMember fills out all of the necessary information to create the Client’s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eastAsia="zh-CN" w:bidi="hi-IN"/>
              </w:rPr>
              <w:t>3. The StaffMember saves the Client’s new profile into the system.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new profile is successfully saved OR</w:t>
            </w:r>
          </w:p>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which aborts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0"/>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Client’s profile data must be stored securely to comply with local privacy laws.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FR-2.1.0, NFR-30</w:t>
            </w:r>
          </w:p>
        </w:tc>
      </w:tr>
    </w:tbl>
    <w:p>
      <w:pPr>
        <w:pStyle w:val="Normal"/>
        <w:rPr>
          <w:lang w:val="en-US"/>
        </w:rPr>
      </w:pPr>
      <w:r>
        <w:rPr>
          <w:lang w:val="en-US"/>
        </w:rPr>
      </w:r>
    </w:p>
    <w:p>
      <w:pPr>
        <w:pStyle w:val="TextBody"/>
        <w:rPr>
          <w:lang w:val="en-US"/>
        </w:rPr>
      </w:pPr>
      <w:r>
        <w:rPr>
          <w:lang w:val="en-US"/>
        </w:rPr>
        <w:t>For the EditClientProfile use case, the following shows the flow of events through this use case. This use case can only be invoked if a StaffMember is logged into the cuACS system, and shows that the StaffMember can choose to edit a specific Client’s profile by selecting and viewing that Client’s profile, going into an editing mode, filling out the information, and then saving the file. This will either result in the file being saved or a FileError. Furthermore, the Client will then have a new or altered profile with which they can also change.</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UC-12</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EditClientProfile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Communicates with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a specific Client’s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opens the detailed view of the selected Client’s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3. The StaffMember turns on a profile editing mode.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4. The StaffMember edits the desired fields in the Client’s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5. The StaffMember saves the altered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altered profile is successfully saved OR</w:t>
            </w:r>
          </w:p>
          <w:p>
            <w:pPr>
              <w:pStyle w:val="TableContents"/>
              <w:numPr>
                <w:ilvl w:val="0"/>
                <w:numId w:val="1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which aborts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19"/>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Client’s profile data must be stored securely to comply with local privacy laws.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FR-2.3.0, NFR-30</w:t>
            </w:r>
          </w:p>
        </w:tc>
      </w:tr>
    </w:tbl>
    <w:p>
      <w:pPr>
        <w:pStyle w:val="Normal"/>
        <w:rPr>
          <w:lang w:val="en-US"/>
        </w:rPr>
      </w:pPr>
      <w:r>
        <w:rPr>
          <w:lang w:val="en-US"/>
        </w:rPr>
      </w:r>
    </w:p>
    <w:p>
      <w:pPr>
        <w:pStyle w:val="TextBody"/>
        <w:rPr>
          <w:lang w:val="en-US"/>
        </w:rPr>
      </w:pPr>
      <w:r>
        <w:rPr>
          <w:lang w:val="en-US"/>
        </w:rPr>
        <w:t>For the ViewAllAnimalProfiles use case, the following shows the flow of events through this use case. This use case can only be invoked if a StaffMember or a Client is logged into the cuACS system, and shows that the StaffMember or Client can view a list of all of the animals registered in the system.</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UC-13</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ViewAllAnimalProfiles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 OR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or a Client selects the option to view all animals.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is logged into cuACS OR</w:t>
            </w:r>
          </w:p>
          <w:p>
            <w:pPr>
              <w:pStyle w:val="TableContents"/>
              <w:numPr>
                <w:ilvl w:val="0"/>
                <w:numId w:val="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0"/>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list or all registered animals is displayed to the initiator.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FR-1.2.0, FR-1.2.2</w:t>
            </w:r>
          </w:p>
        </w:tc>
      </w:tr>
    </w:tbl>
    <w:p>
      <w:pPr>
        <w:pStyle w:val="Normal"/>
        <w:rPr>
          <w:lang w:val="en-US"/>
        </w:rPr>
      </w:pPr>
      <w:r>
        <w:rPr>
          <w:lang w:val="en-US"/>
        </w:rPr>
      </w:r>
    </w:p>
    <w:p>
      <w:pPr>
        <w:pStyle w:val="TextBody"/>
        <w:rPr>
          <w:lang w:val="en-US"/>
        </w:rPr>
      </w:pPr>
      <w:r>
        <w:rPr>
          <w:lang w:val="en-US"/>
        </w:rPr>
        <w:t>For the ViewDetailedAnimalProfile use case, the following shows the flow of events through this use case. This use case can only be invoked if a StaffMember or a Client is logged into the cuACS system, and shows that the StaffMember or Client can view a specific animal’s detailed profile information by selecting a specific animal out of the list of animals.</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UC-14</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ViewDetailedAnimalProfile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 OR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or a Client selects, from the list of all animal profiles, a specific animal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or Client selects the option to view more detailed information about that animal.</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is logged into cuACS OR</w:t>
            </w:r>
          </w:p>
          <w:p>
            <w:pPr>
              <w:pStyle w:val="TableContents"/>
              <w:numPr>
                <w:ilvl w:val="0"/>
                <w:numId w:val="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is logged into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0"/>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detailed profile for the selected animal is displayed to the initiator.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FR-1.2.1, FR-1.2.3</w:t>
            </w:r>
          </w:p>
        </w:tc>
      </w:tr>
    </w:tbl>
    <w:p>
      <w:pPr>
        <w:pStyle w:val="Normal"/>
        <w:rPr>
          <w:lang w:val="en-US"/>
        </w:rPr>
      </w:pPr>
      <w:r>
        <w:rPr>
          <w:lang w:val="en-US"/>
        </w:rPr>
      </w:r>
    </w:p>
    <w:p>
      <w:pPr>
        <w:pStyle w:val="TextBody"/>
        <w:rPr>
          <w:lang w:val="en-US"/>
        </w:rPr>
      </w:pPr>
      <w:r>
        <w:rPr>
          <w:lang w:val="en-US"/>
        </w:rPr>
        <w:t>For the ViewAllClientProfiles use case, the following shows the flow of events through this use case. This use case can only be invoked if a StaffMember is logged into the cuACS system, and shows that the StaffMember can view a list of all of the Clients registered in the system.</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UC-15</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ViewAllClientProfiles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the option to view all Client profiles.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list of all Client profiles is shown to the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FR-2.2.0</w:t>
            </w:r>
          </w:p>
        </w:tc>
      </w:tr>
    </w:tbl>
    <w:p>
      <w:pPr>
        <w:pStyle w:val="Normal"/>
        <w:rPr>
          <w:lang w:val="en-US"/>
        </w:rPr>
      </w:pPr>
      <w:r>
        <w:rPr>
          <w:lang w:val="en-US"/>
        </w:rPr>
      </w:r>
    </w:p>
    <w:p>
      <w:pPr>
        <w:pStyle w:val="TextBody"/>
        <w:rPr>
          <w:lang w:val="en-US"/>
        </w:rPr>
      </w:pPr>
      <w:r>
        <w:rPr>
          <w:lang w:val="en-US"/>
        </w:rPr>
        <w:t>For the ViewDetailedClientProfile use case, the following shows the flow of events through this use case. This use case can only be invoked if a StaffMember is logged into the cuACS system, and shows that the StaffMember can view a specific Client’s detailed profile information by selecting a specific Client out of the list of all Clients registered in the system.</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UC-16</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ViewDetailedClientProfile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StaffMember selects, from the list of Client profiles, a specific Client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StaffMember selects the option to view more detailed information about that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must be logged in to cuACS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3"/>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StaffMember is shown the detailed profile for the selected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FR-2.2.1</w:t>
            </w:r>
          </w:p>
        </w:tc>
      </w:tr>
    </w:tbl>
    <w:p>
      <w:pPr>
        <w:pStyle w:val="Normal"/>
        <w:rPr>
          <w:lang w:val="en-US"/>
        </w:rPr>
      </w:pPr>
      <w:r>
        <w:rPr>
          <w:lang w:val="en-US"/>
        </w:rPr>
      </w:r>
    </w:p>
    <w:p>
      <w:pPr>
        <w:pStyle w:val="TextBody"/>
        <w:rPr>
          <w:lang w:val="en-US"/>
        </w:rPr>
      </w:pPr>
      <w:r>
        <w:rPr>
          <w:lang w:val="en-US"/>
        </w:rPr>
        <w:t>For the ViewOwnProfile use case, the following shows the flow of events through this use case. This use case can only be invoked if a Client is logged into their account on the cuACS system, and shows that the Client can view their own profile information.</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UC-17</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ViewOwnProfile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The Client chooses the option to view their own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must be logged into their cuACS account.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4"/>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is shown their own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FR-2.3.1</w:t>
            </w:r>
          </w:p>
        </w:tc>
      </w:tr>
    </w:tbl>
    <w:p>
      <w:pPr>
        <w:pStyle w:val="Normal"/>
        <w:rPr>
          <w:lang w:val="en-US"/>
        </w:rPr>
      </w:pPr>
      <w:r>
        <w:rPr>
          <w:lang w:val="en-US"/>
        </w:rPr>
      </w:r>
    </w:p>
    <w:p>
      <w:pPr>
        <w:pStyle w:val="TextBody"/>
        <w:rPr>
          <w:lang w:val="en-US"/>
        </w:rPr>
      </w:pPr>
      <w:r>
        <w:rPr>
          <w:lang w:val="en-US"/>
        </w:rPr>
        <w:t>For the EditOwnProfile use case, the following shows the flow of events through this use case. This use case can only be invoked if a Client is logged into their account on the cuACS system, and shows that the Client can edit their own profile information. This will either result in a FileError or it will result in the Client successfully saving their altered profile.</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UC-18</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EditOwnProfile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A Client selects the option to edit their own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2. The Client makes the desired changes to their profile.</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3. The Client saves their altered profile.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Client must be logged into their cuACS account.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5"/>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altered profile is successfully saved OR</w:t>
            </w:r>
          </w:p>
          <w:p>
            <w:pPr>
              <w:pStyle w:val="TableContents"/>
              <w:numPr>
                <w:ilvl w:val="0"/>
                <w:numId w:val="25"/>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There is  a FileError, aborting the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4"/>
              </w:numPr>
              <w:jc w:val="left"/>
              <w:rPr/>
            </w:pPr>
            <w:r>
              <w:rPr>
                <w:rFonts w:ascii="Calibri" w:hAnsi="Calibri"/>
                <w:b w:val="false"/>
                <w:bCs w:val="false"/>
                <w:i w:val="false"/>
                <w:iCs w:val="false"/>
                <w:strike w:val="false"/>
                <w:dstrike w:val="false"/>
                <w:outline w:val="false"/>
                <w:shadow w:val="false"/>
                <w:color w:val="000000"/>
                <w:sz w:val="24"/>
                <w:szCs w:val="24"/>
                <w:u w:val="none"/>
                <w:lang w:val="en-US"/>
              </w:rPr>
              <w:t xml:space="preserve">The intended format of the data in each of the Client’s profile information fields should be easy to understand from a Client’s perspective. For example, if entering a phone number, the client should not have to guess whether a format like (XXX) XXX-XXXX or a format like XXX-XXX-XXXX is correct. </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FR-2.3.2, </w:t>
            </w:r>
            <w:r>
              <w:rPr>
                <w:rFonts w:ascii="Calibri" w:hAnsi="Calibri"/>
                <w:b w:val="false"/>
                <w:bCs w:val="false"/>
                <w:i w:val="false"/>
                <w:iCs w:val="false"/>
                <w:strike w:val="false"/>
                <w:dstrike w:val="false"/>
                <w:outline w:val="false"/>
                <w:shadow w:val="false"/>
                <w:color w:val="000000"/>
                <w:sz w:val="24"/>
                <w:szCs w:val="24"/>
                <w:u w:val="none"/>
                <w:lang w:val="en-US"/>
              </w:rPr>
              <w:t>NFR-2</w:t>
            </w:r>
          </w:p>
        </w:tc>
      </w:tr>
    </w:tbl>
    <w:p>
      <w:pPr>
        <w:pStyle w:val="Normal"/>
        <w:rPr>
          <w:lang w:val="en-US"/>
        </w:rPr>
      </w:pPr>
      <w:r>
        <w:rPr>
          <w:lang w:val="en-US"/>
        </w:rPr>
      </w:r>
    </w:p>
    <w:p>
      <w:pPr>
        <w:pStyle w:val="TextBody"/>
        <w:rPr>
          <w:lang w:val="en-US"/>
        </w:rPr>
      </w:pPr>
      <w:r>
        <w:rPr>
          <w:lang w:val="en-US"/>
        </w:rPr>
        <w:t>For the MissingProfilesError use case, the following shows the flow of events through this use case. This use case can only be invoked if a StaffMember had tried to run the matching algorithm and the algorithm saw that it had insufficient profiles to match against. This results in an abortion of the operation.</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UC-19</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MissingProfilesError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The system notifies the StaffMember that there are insufficient profiles of either Clients or animals to run the ACM algorithm.</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6"/>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A “Launch ACM Algorithm” operation failed </w:t>
            </w:r>
            <w:r>
              <w:rPr>
                <w:rFonts w:ascii="Calibri" w:hAnsi="Calibri"/>
                <w:b w:val="false"/>
                <w:bCs w:val="false"/>
                <w:i w:val="false"/>
                <w:iCs w:val="false"/>
                <w:strike w:val="false"/>
                <w:dstrike w:val="false"/>
                <w:outline w:val="false"/>
                <w:shadow w:val="false"/>
                <w:color w:val="000000"/>
                <w:sz w:val="24"/>
                <w:szCs w:val="24"/>
                <w:u w:val="none"/>
                <w:lang w:val="en-US"/>
              </w:rPr>
              <w:t>due to a lack of profiles to match against</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algorithm does not run and the operation is aborted.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5"/>
              </w:numPr>
              <w:jc w:val="left"/>
              <w:rPr/>
            </w:pPr>
            <w:r>
              <w:rPr>
                <w:rFonts w:ascii="Calibri" w:hAnsi="Calibri"/>
                <w:b w:val="false"/>
                <w:bCs w:val="false"/>
                <w:i w:val="false"/>
                <w:iCs w:val="false"/>
                <w:strike w:val="false"/>
                <w:dstrike w:val="false"/>
                <w:outline w:val="false"/>
                <w:shadow w:val="false"/>
                <w:color w:val="000000"/>
                <w:sz w:val="24"/>
                <w:szCs w:val="24"/>
                <w:u w:val="none"/>
                <w:lang w:val="en-US"/>
              </w:rPr>
              <w:t>The error should be presented to the user in an easy-to-understand manner which clearly explains what caused the error to happen.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NFR-5, </w:t>
            </w:r>
            <w:r>
              <w:rPr>
                <w:rFonts w:ascii="Calibri" w:hAnsi="Calibri"/>
                <w:b w:val="false"/>
                <w:bCs w:val="false"/>
                <w:i w:val="false"/>
                <w:iCs w:val="false"/>
                <w:strike w:val="false"/>
                <w:dstrike w:val="false"/>
                <w:outline w:val="false"/>
                <w:shadow w:val="false"/>
                <w:color w:val="000000"/>
                <w:sz w:val="24"/>
                <w:szCs w:val="24"/>
                <w:u w:val="none"/>
                <w:lang w:val="en-US"/>
              </w:rPr>
              <w:t>NFR-2</w:t>
            </w:r>
          </w:p>
        </w:tc>
      </w:tr>
    </w:tbl>
    <w:p>
      <w:pPr>
        <w:pStyle w:val="Normal"/>
        <w:rPr>
          <w:lang w:val="en-US"/>
        </w:rPr>
      </w:pPr>
      <w:r>
        <w:rPr>
          <w:lang w:val="en-US"/>
        </w:rPr>
      </w:r>
    </w:p>
    <w:p>
      <w:pPr>
        <w:pStyle w:val="TextBody"/>
        <w:rPr>
          <w:lang w:val="en-US"/>
        </w:rPr>
      </w:pPr>
      <w:r>
        <w:rPr>
          <w:lang w:val="en-US"/>
        </w:rPr>
        <w:t>For the SaveFile use case, the following shows the flow of events through this use case. This use case is invoked when a Client or StaffMember wants to save a profile. This could be a Client having altered their own profile, a StaffMember adding a new animal, or anything in between. This results in either the file being saved or a FileError, in which case the file operation is aborted.</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UC-20</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SaveFile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StaffMember OR</w:t>
            </w:r>
          </w:p>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Initiated by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The initiator invokes the file saving system by saving whichever profile they are currently working 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new or altered profile file must be available to be saved.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29"/>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file is successfully saved OR</w:t>
            </w:r>
          </w:p>
          <w:p>
            <w:pPr>
              <w:pStyle w:val="TableContents"/>
              <w:numPr>
                <w:ilvl w:val="0"/>
                <w:numId w:val="29"/>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system returns a FileError aborting the process.</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FR-4.0.0</w:t>
            </w:r>
          </w:p>
        </w:tc>
      </w:tr>
    </w:tbl>
    <w:p>
      <w:pPr>
        <w:pStyle w:val="Normal"/>
        <w:rPr/>
      </w:pPr>
      <w:r>
        <w:rPr/>
      </w:r>
    </w:p>
    <w:p>
      <w:pPr>
        <w:pStyle w:val="TextBody"/>
        <w:rPr>
          <w:lang w:val="en-US"/>
        </w:rPr>
      </w:pPr>
      <w:r>
        <w:rPr>
          <w:lang w:val="en-US"/>
        </w:rPr>
        <w:t>For the FileError use case, the following shows the flow of events through this use case. This use case can only be invoked if a file operation failed. This results in an abortion of the operation, putting the system back in the state it was before the error.</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UC-21</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1. The system notifies the StaffMember or Client that an error has occurred with the chosen file operation.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0"/>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file processing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1"/>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requested operation is aborted, reverting the state of the system to one before the change had taken place.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5"/>
              </w:numPr>
              <w:jc w:val="left"/>
              <w:rPr/>
            </w:pPr>
            <w:r>
              <w:rPr>
                <w:rFonts w:ascii="Calibri" w:hAnsi="Calibri"/>
                <w:b w:val="false"/>
                <w:bCs w:val="false"/>
                <w:i w:val="false"/>
                <w:iCs w:val="false"/>
                <w:strike w:val="false"/>
                <w:dstrike w:val="false"/>
                <w:outline w:val="false"/>
                <w:shadow w:val="false"/>
                <w:color w:val="000000"/>
                <w:sz w:val="24"/>
                <w:szCs w:val="24"/>
                <w:u w:val="none"/>
                <w:lang w:val="en-US"/>
              </w:rPr>
              <w:t>The error should be presented to the user in an easy-to-understand manner which clearly explains what caused the error to happen.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NFR-5, </w:t>
            </w:r>
            <w:r>
              <w:rPr>
                <w:rFonts w:ascii="Calibri" w:hAnsi="Calibri"/>
                <w:b w:val="false"/>
                <w:bCs w:val="false"/>
                <w:i w:val="false"/>
                <w:iCs w:val="false"/>
                <w:strike w:val="false"/>
                <w:dstrike w:val="false"/>
                <w:outline w:val="false"/>
                <w:shadow w:val="false"/>
                <w:color w:val="000000"/>
                <w:sz w:val="24"/>
                <w:szCs w:val="24"/>
                <w:u w:val="none"/>
                <w:lang w:val="en-US"/>
              </w:rPr>
              <w:t>NFR-2</w:t>
            </w:r>
          </w:p>
        </w:tc>
      </w:tr>
    </w:tbl>
    <w:p>
      <w:pPr>
        <w:pStyle w:val="Normal"/>
        <w:rPr/>
      </w:pPr>
      <w:r>
        <w:rPr/>
      </w:r>
    </w:p>
    <w:p>
      <w:pPr>
        <w:pStyle w:val="TextBody"/>
        <w:rPr>
          <w:lang w:val="en-US"/>
        </w:rPr>
      </w:pPr>
      <w:r>
        <w:rPr>
          <w:lang w:val="en-US"/>
        </w:rPr>
        <w:t>For the FileFormatError use case, the following shows the flow of events through this use case. This use case can only be invoked if a file operation failed due to the file being read having an improper or corrupted data format. This results in an abortion of the operation, putting the system back in the state it was before the error.</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UC-22</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FileFormatError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1. The system notifies the StaffMember or Client that the profile file is corrupt or has an incomplete data format (specializes use case </w:t>
            </w:r>
            <w:r>
              <w:rPr>
                <w:rFonts w:ascii="Calibri" w:hAnsi="Calibri"/>
                <w:b/>
                <w:bCs/>
                <w:i w:val="false"/>
                <w:iCs w:val="false"/>
                <w:strike w:val="false"/>
                <w:dstrike w:val="false"/>
                <w:outline w:val="false"/>
                <w:shadow w:val="false"/>
                <w:color w:val="000000"/>
                <w:sz w:val="24"/>
                <w:szCs w:val="24"/>
                <w:u w:val="none"/>
                <w:lang w:val="en-US"/>
              </w:rPr>
              <w:t>FileError</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2"/>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loading of a profile failed because the saved information is in an improper format.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3"/>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profile load operation is aborted.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5"/>
              </w:numPr>
              <w:jc w:val="left"/>
              <w:rPr/>
            </w:pPr>
            <w:r>
              <w:rPr>
                <w:rFonts w:ascii="Calibri" w:hAnsi="Calibri"/>
                <w:b w:val="false"/>
                <w:bCs w:val="false"/>
                <w:i w:val="false"/>
                <w:iCs w:val="false"/>
                <w:strike w:val="false"/>
                <w:dstrike w:val="false"/>
                <w:outline w:val="false"/>
                <w:shadow w:val="false"/>
                <w:color w:val="000000"/>
                <w:sz w:val="24"/>
                <w:szCs w:val="24"/>
                <w:u w:val="none"/>
                <w:lang w:val="en-US"/>
              </w:rPr>
              <w:t>The error should be presented to the user in an easy-to-understand manner which clearly explains what caused the error to happen.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NFR-5, </w:t>
            </w:r>
            <w:r>
              <w:rPr>
                <w:rFonts w:ascii="Calibri" w:hAnsi="Calibri"/>
                <w:b w:val="false"/>
                <w:bCs w:val="false"/>
                <w:i w:val="false"/>
                <w:iCs w:val="false"/>
                <w:strike w:val="false"/>
                <w:dstrike w:val="false"/>
                <w:outline w:val="false"/>
                <w:shadow w:val="false"/>
                <w:color w:val="000000"/>
                <w:sz w:val="24"/>
                <w:szCs w:val="24"/>
                <w:u w:val="none"/>
                <w:lang w:val="en-US"/>
              </w:rPr>
              <w:t>NFR-2</w:t>
            </w:r>
          </w:p>
        </w:tc>
      </w:tr>
    </w:tbl>
    <w:p>
      <w:pPr>
        <w:pStyle w:val="Normal"/>
        <w:rPr/>
      </w:pPr>
      <w:r>
        <w:rPr/>
      </w:r>
    </w:p>
    <w:p>
      <w:pPr>
        <w:pStyle w:val="TextBody"/>
        <w:rPr>
          <w:lang w:val="en-US"/>
        </w:rPr>
      </w:pPr>
      <w:r>
        <w:rPr>
          <w:lang w:val="en-US"/>
        </w:rPr>
        <w:t>For the FileInputError use case, the following shows the flow of events through this use case. This use case can only be invoked if a file operation failed due to a failure to read a file. This results in an abortion of a profile load operation, putting the system back in the state it was before the error.</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UC-23</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FileInputError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1. The system notifies the StaffMember or Client that the profile file could not be read (specializes use case </w:t>
            </w:r>
            <w:r>
              <w:rPr>
                <w:rFonts w:ascii="Calibri" w:hAnsi="Calibri"/>
                <w:b/>
                <w:bCs/>
                <w:i w:val="false"/>
                <w:iCs w:val="false"/>
                <w:strike w:val="false"/>
                <w:dstrike w:val="false"/>
                <w:outline w:val="false"/>
                <w:shadow w:val="false"/>
                <w:color w:val="000000"/>
                <w:sz w:val="24"/>
                <w:szCs w:val="24"/>
                <w:u w:val="none"/>
                <w:lang w:val="en-US"/>
              </w:rPr>
              <w:t>FileError</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4"/>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file read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5"/>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profile load operation is aborted.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5"/>
              </w:numPr>
              <w:jc w:val="left"/>
              <w:rPr/>
            </w:pPr>
            <w:r>
              <w:rPr>
                <w:rFonts w:ascii="Calibri" w:hAnsi="Calibri"/>
                <w:b w:val="false"/>
                <w:bCs w:val="false"/>
                <w:i w:val="false"/>
                <w:iCs w:val="false"/>
                <w:strike w:val="false"/>
                <w:dstrike w:val="false"/>
                <w:outline w:val="false"/>
                <w:shadow w:val="false"/>
                <w:color w:val="000000"/>
                <w:sz w:val="24"/>
                <w:szCs w:val="24"/>
                <w:u w:val="none"/>
                <w:lang w:val="en-US"/>
              </w:rPr>
              <w:t>The error should be presented to the user in an easy-to-understand manner which clearly explains what caused the error to happen.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NFR-5, </w:t>
            </w:r>
            <w:r>
              <w:rPr>
                <w:rFonts w:ascii="Calibri" w:hAnsi="Calibri"/>
                <w:b w:val="false"/>
                <w:bCs w:val="false"/>
                <w:i w:val="false"/>
                <w:iCs w:val="false"/>
                <w:strike w:val="false"/>
                <w:dstrike w:val="false"/>
                <w:outline w:val="false"/>
                <w:shadow w:val="false"/>
                <w:color w:val="000000"/>
                <w:sz w:val="24"/>
                <w:szCs w:val="24"/>
                <w:u w:val="none"/>
                <w:lang w:val="en-US"/>
              </w:rPr>
              <w:t>NFR-2</w:t>
            </w:r>
          </w:p>
        </w:tc>
      </w:tr>
    </w:tbl>
    <w:p>
      <w:pPr>
        <w:pStyle w:val="Normal"/>
        <w:rPr/>
      </w:pPr>
      <w:r>
        <w:rPr/>
      </w:r>
    </w:p>
    <w:p>
      <w:pPr>
        <w:pStyle w:val="TextBody"/>
        <w:rPr>
          <w:lang w:val="en-US"/>
        </w:rPr>
      </w:pPr>
      <w:r>
        <w:rPr>
          <w:lang w:val="en-US"/>
        </w:rPr>
        <w:t>For the FileOutputError use case, the following shows the flow of events through this use case. This use case can only be invoked if a file operation failed due to an error writing the file to persistent storage. This results in an abortion of the operation, putting the system back in the state it was before the error. The file is not written.</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UC-24</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FileOutputError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1. The system notifies the StaffMember or Client that the profile file could not be written to persistent storage (specializes use case </w:t>
            </w:r>
            <w:r>
              <w:rPr>
                <w:rFonts w:ascii="Calibri" w:hAnsi="Calibri"/>
                <w:b/>
                <w:bCs/>
                <w:i w:val="false"/>
                <w:iCs w:val="false"/>
                <w:strike w:val="false"/>
                <w:dstrike w:val="false"/>
                <w:outline w:val="false"/>
                <w:shadow w:val="false"/>
                <w:color w:val="000000"/>
                <w:sz w:val="24"/>
                <w:szCs w:val="24"/>
                <w:u w:val="none"/>
                <w:lang w:val="en-US"/>
              </w:rPr>
              <w:t>FileError</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6"/>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file write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7"/>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profile save operation is aborted, reverting profiles to their previous, unchanged state.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5"/>
              </w:numPr>
              <w:jc w:val="left"/>
              <w:rPr/>
            </w:pPr>
            <w:r>
              <w:rPr>
                <w:rFonts w:ascii="Calibri" w:hAnsi="Calibri"/>
                <w:b w:val="false"/>
                <w:bCs w:val="false"/>
                <w:i w:val="false"/>
                <w:iCs w:val="false"/>
                <w:strike w:val="false"/>
                <w:dstrike w:val="false"/>
                <w:outline w:val="false"/>
                <w:shadow w:val="false"/>
                <w:color w:val="000000"/>
                <w:sz w:val="24"/>
                <w:szCs w:val="24"/>
                <w:u w:val="none"/>
                <w:lang w:val="en-US"/>
              </w:rPr>
              <w:t>The error should be presented to the user in an easy-to-understand manner which clearly explains what caused the error to happen.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NFR-5, </w:t>
            </w:r>
            <w:r>
              <w:rPr>
                <w:rFonts w:ascii="Calibri" w:hAnsi="Calibri"/>
                <w:b w:val="false"/>
                <w:bCs w:val="false"/>
                <w:i w:val="false"/>
                <w:iCs w:val="false"/>
                <w:strike w:val="false"/>
                <w:dstrike w:val="false"/>
                <w:outline w:val="false"/>
                <w:shadow w:val="false"/>
                <w:color w:val="000000"/>
                <w:sz w:val="24"/>
                <w:szCs w:val="24"/>
                <w:u w:val="none"/>
                <w:lang w:val="en-US"/>
              </w:rPr>
              <w:t>NFR-2</w:t>
            </w:r>
          </w:p>
        </w:tc>
      </w:tr>
    </w:tbl>
    <w:p>
      <w:pPr>
        <w:pStyle w:val="Normal"/>
        <w:rPr/>
      </w:pPr>
      <w:r>
        <w:rPr/>
      </w:r>
    </w:p>
    <w:p>
      <w:pPr>
        <w:pStyle w:val="TextBody"/>
        <w:rPr>
          <w:lang w:val="en-US"/>
        </w:rPr>
      </w:pPr>
      <w:r>
        <w:rPr>
          <w:lang w:val="en-US"/>
        </w:rPr>
        <w:t>For the FileOpenError use case, the following shows the flow of events through this use case. This use case can only be invoked if a file operation failed due to a failure to open a file for reading or writing. This results in an abortion of the operation, putting the system back in the state it was before the error.</w:t>
      </w:r>
    </w:p>
    <w:tbl>
      <w:tblPr>
        <w:tblW w:w="9350"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2492"/>
        <w:gridCol w:w="6858"/>
      </w:tblGrid>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Identifier</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UC-25</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Use Case Name</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bCs/>
                <w:i w:val="false"/>
                <w:iCs w:val="false"/>
                <w:strike w:val="false"/>
                <w:dstrike w:val="false"/>
                <w:outline w:val="false"/>
                <w:shadow w:val="false"/>
                <w:color w:val="000000"/>
                <w:sz w:val="24"/>
                <w:szCs w:val="24"/>
                <w:u w:val="none"/>
                <w:lang w:val="en-US"/>
              </w:rPr>
              <w:t>FileOpenError</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Participating Actor(s)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StaffMember OR Client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Flow of Events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1. The system notifies the StaffMember or Client that the profile file could not be opened (specializes use case </w:t>
            </w:r>
            <w:r>
              <w:rPr>
                <w:rFonts w:ascii="Calibri" w:hAnsi="Calibri"/>
                <w:b/>
                <w:bCs/>
                <w:i w:val="false"/>
                <w:iCs w:val="false"/>
                <w:strike w:val="false"/>
                <w:dstrike w:val="false"/>
                <w:outline w:val="false"/>
                <w:shadow w:val="false"/>
                <w:color w:val="000000"/>
                <w:sz w:val="24"/>
                <w:szCs w:val="24"/>
                <w:u w:val="none"/>
                <w:lang w:val="en-US"/>
              </w:rPr>
              <w:t>FileError</w:t>
            </w:r>
            <w:r>
              <w:rPr>
                <w:rFonts w:ascii="Calibri" w:hAnsi="Calibri"/>
                <w:b w:val="false"/>
                <w:bCs w:val="false"/>
                <w:i w:val="false"/>
                <w:iCs w:val="false"/>
                <w:strike w:val="false"/>
                <w:dstrike w:val="false"/>
                <w:outline w:val="false"/>
                <w:shadow w:val="false"/>
                <w:color w:val="000000"/>
                <w:sz w:val="24"/>
                <w:szCs w:val="24"/>
                <w:u w:val="none"/>
                <w:lang w:val="en-US"/>
              </w:rPr>
              <w:t>).</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Entry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8"/>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A file open operation failed.</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Exit Condition(s)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39"/>
              </w:numPr>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The requested operation (either save or load a profile) is aborted, reverting profiles to their previous, unchanged state.</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Quality Requirement(s)</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numPr>
                <w:ilvl w:val="0"/>
                <w:numId w:val="45"/>
              </w:numPr>
              <w:jc w:val="left"/>
              <w:rPr/>
            </w:pPr>
            <w:r>
              <w:rPr>
                <w:rFonts w:ascii="Calibri" w:hAnsi="Calibri"/>
                <w:b w:val="false"/>
                <w:bCs w:val="false"/>
                <w:i w:val="false"/>
                <w:iCs w:val="false"/>
                <w:strike w:val="false"/>
                <w:dstrike w:val="false"/>
                <w:outline w:val="false"/>
                <w:shadow w:val="false"/>
                <w:color w:val="000000"/>
                <w:sz w:val="24"/>
                <w:szCs w:val="24"/>
                <w:u w:val="none"/>
                <w:lang w:val="en-US"/>
              </w:rPr>
              <w:t>The error should be presented to the user in an easy-to-understand manner which clearly explains what caused the error to happen.</w:t>
            </w:r>
          </w:p>
        </w:tc>
      </w:tr>
      <w:tr>
        <w:trPr/>
        <w:tc>
          <w:tcPr>
            <w:tcW w:w="2492" w:type="dxa"/>
            <w:tcBorders>
              <w:top w:val="single" w:sz="4" w:space="0" w:color="000000"/>
              <w:left w:val="single" w:sz="4" w:space="0" w:color="000000"/>
              <w:bottom w:val="single" w:sz="4" w:space="0" w:color="000000"/>
              <w:insideH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Traceability</w:t>
            </w:r>
          </w:p>
        </w:tc>
        <w:tc>
          <w:tcPr>
            <w:tcW w:w="68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jc w:val="left"/>
              <w:rPr>
                <w:rFonts w:ascii="Calibri" w:hAnsi="Calibri"/>
              </w:rPr>
            </w:pPr>
            <w:r>
              <w:rPr>
                <w:rFonts w:ascii="Calibri" w:hAnsi="Calibri"/>
                <w:b w:val="false"/>
                <w:bCs w:val="false"/>
                <w:i w:val="false"/>
                <w:iCs w:val="false"/>
                <w:strike w:val="false"/>
                <w:dstrike w:val="false"/>
                <w:outline w:val="false"/>
                <w:shadow w:val="false"/>
                <w:color w:val="000000"/>
                <w:sz w:val="24"/>
                <w:szCs w:val="24"/>
                <w:u w:val="none"/>
                <w:lang w:val="en-US"/>
              </w:rPr>
              <w:t xml:space="preserve">NFR-5, </w:t>
            </w:r>
            <w:r>
              <w:rPr>
                <w:rFonts w:ascii="Calibri" w:hAnsi="Calibri"/>
                <w:b w:val="false"/>
                <w:bCs w:val="false"/>
                <w:i w:val="false"/>
                <w:iCs w:val="false"/>
                <w:strike w:val="false"/>
                <w:dstrike w:val="false"/>
                <w:outline w:val="false"/>
                <w:shadow w:val="false"/>
                <w:color w:val="000000"/>
                <w:sz w:val="24"/>
                <w:szCs w:val="24"/>
                <w:u w:val="none"/>
                <w:lang w:val="en-US"/>
              </w:rPr>
              <w:t>NFR-2</w:t>
            </w:r>
          </w:p>
        </w:tc>
      </w:tr>
    </w:tbl>
    <w:p>
      <w:pPr>
        <w:pStyle w:val="Normal"/>
        <w:rPr>
          <w:lang w:val="en-CA"/>
        </w:rPr>
      </w:pPr>
      <w:r>
        <w:rPr>
          <w:lang w:val="en-CA"/>
        </w:rPr>
      </w:r>
    </w:p>
    <w:p>
      <w:pPr>
        <w:pStyle w:val="Heading3"/>
        <w:rPr/>
      </w:pPr>
      <w:bookmarkStart w:id="17" w:name="__RefHeading___Toc2096_345447847"/>
      <w:bookmarkEnd w:id="17"/>
      <w:r>
        <w:rPr/>
        <w:t>2</w:t>
      </w:r>
      <w:r>
        <w:rPr/>
        <w:t>.</w:t>
      </w:r>
      <w:r>
        <w:rPr/>
        <w:t>4.2</w:t>
      </w:r>
      <w:r>
        <w:rPr/>
        <w:t xml:space="preserve"> Object Model</w:t>
      </w:r>
    </w:p>
    <w:p>
      <w:pPr>
        <w:pStyle w:val="TextBody"/>
        <w:rPr/>
      </w:pPr>
      <w:r>
        <w:rPr/>
        <w:t>The object model describes the high level concepts which are manipulated by the system. The two components of this model included in this document are the data dictionary and the class diagram.</w:t>
      </w:r>
    </w:p>
    <w:p>
      <w:pPr>
        <w:pStyle w:val="Normal"/>
        <w:rPr>
          <w:lang w:val="en-CA"/>
        </w:rPr>
      </w:pPr>
      <w:r>
        <w:rPr>
          <w:lang w:val="en-CA"/>
        </w:rPr>
      </w:r>
    </w:p>
    <w:p>
      <w:pPr>
        <w:pStyle w:val="Heading4"/>
        <w:rPr/>
      </w:pPr>
      <w:bookmarkStart w:id="18" w:name="__RefHeading___Toc2098_345447847"/>
      <w:bookmarkEnd w:id="18"/>
      <w:r>
        <w:rPr/>
        <w:t>2</w:t>
      </w:r>
      <w:r>
        <w:rPr/>
        <w:t>.</w:t>
      </w:r>
      <w:r>
        <w:rPr/>
        <w:t>4.2.1</w:t>
      </w:r>
      <w:r>
        <w:rPr/>
        <w:t xml:space="preserve"> Data Dictionary</w:t>
      </w:r>
    </w:p>
    <w:p>
      <w:pPr>
        <w:pStyle w:val="TextBody"/>
        <w:rPr/>
      </w:pPr>
      <w:r>
        <w:rPr/>
        <w:t>The data dictionary is a dictionary of the objects which make up the underlying system. It gives a name, a set of attributes and associations, and a definition or description for each object. This is particularly helpful to enumerate all of the objects which play a major role in the system.</w:t>
      </w:r>
    </w:p>
    <w:p>
      <w:pPr>
        <w:pStyle w:val="Table"/>
        <w:keepNext w:val="true"/>
        <w:rPr/>
      </w:pPr>
      <w:r>
        <w:rPr/>
        <w:t xml:space="preserve">Table </w:t>
      </w:r>
      <w:r>
        <w:rPr/>
        <w:fldChar w:fldCharType="begin"/>
      </w:r>
      <w:r>
        <w:rPr/>
        <w:instrText> SEQ Table \* ARABIC </w:instrText>
      </w:r>
      <w:r>
        <w:rPr/>
        <w:fldChar w:fldCharType="separate"/>
      </w:r>
      <w:r>
        <w:rPr/>
        <w:t>5</w:t>
      </w:r>
      <w:r>
        <w:rPr/>
        <w:fldChar w:fldCharType="end"/>
      </w:r>
      <w:r>
        <w:rPr/>
        <w:t>—Data Dictionary for the cuACS System</w:t>
      </w:r>
    </w:p>
    <w:tbl>
      <w:tblPr>
        <w:tblStyle w:val="TableGrid"/>
        <w:tblW w:w="10088" w:type="dxa"/>
        <w:jc w:val="left"/>
        <w:tblInd w:w="-322" w:type="dxa"/>
        <w:tblCellMar>
          <w:top w:w="0" w:type="dxa"/>
          <w:left w:w="108" w:type="dxa"/>
          <w:bottom w:w="0" w:type="dxa"/>
          <w:right w:w="108" w:type="dxa"/>
        </w:tblCellMar>
        <w:tblLook w:noVBand="1" w:val="04a0" w:noHBand="0" w:lastColumn="0" w:firstColumn="1" w:lastRow="0" w:firstRow="1"/>
      </w:tblPr>
      <w:tblGrid>
        <w:gridCol w:w="1459"/>
        <w:gridCol w:w="1473"/>
        <w:gridCol w:w="1718"/>
        <w:gridCol w:w="1868"/>
        <w:gridCol w:w="3570"/>
      </w:tblGrid>
      <w:tr>
        <w:trPr/>
        <w:tc>
          <w:tcPr>
            <w:tcW w:w="1459" w:type="dxa"/>
            <w:tcBorders/>
            <w:shd w:fill="auto" w:val="clear"/>
          </w:tcPr>
          <w:p>
            <w:pPr>
              <w:pStyle w:val="Normal"/>
              <w:jc w:val="center"/>
              <w:rPr>
                <w:sz w:val="24"/>
                <w:szCs w:val="24"/>
              </w:rPr>
            </w:pPr>
            <w:r>
              <w:rPr>
                <w:rFonts w:eastAsia="Times New Roman" w:cs="Calibri"/>
                <w:b/>
                <w:bCs/>
                <w:color w:val="000000"/>
                <w:sz w:val="24"/>
                <w:szCs w:val="24"/>
              </w:rPr>
              <w:t>Class Number</w:t>
            </w:r>
          </w:p>
        </w:tc>
        <w:tc>
          <w:tcPr>
            <w:tcW w:w="1473" w:type="dxa"/>
            <w:tcBorders/>
            <w:shd w:fill="auto" w:val="clear"/>
          </w:tcPr>
          <w:p>
            <w:pPr>
              <w:pStyle w:val="Normal"/>
              <w:jc w:val="center"/>
              <w:rPr>
                <w:sz w:val="24"/>
                <w:szCs w:val="24"/>
              </w:rPr>
            </w:pPr>
            <w:r>
              <w:rPr>
                <w:rFonts w:eastAsia="Times New Roman" w:cs="Calibri"/>
                <w:b/>
                <w:bCs/>
                <w:color w:val="000000"/>
                <w:sz w:val="24"/>
                <w:szCs w:val="24"/>
              </w:rPr>
              <w:t>Traceability</w:t>
            </w:r>
          </w:p>
        </w:tc>
        <w:tc>
          <w:tcPr>
            <w:tcW w:w="1718" w:type="dxa"/>
            <w:tcBorders/>
            <w:shd w:fill="auto" w:val="clear"/>
          </w:tcPr>
          <w:p>
            <w:pPr>
              <w:pStyle w:val="Normal"/>
              <w:jc w:val="center"/>
              <w:rPr>
                <w:sz w:val="24"/>
                <w:szCs w:val="24"/>
              </w:rPr>
            </w:pPr>
            <w:r>
              <w:rPr>
                <w:rFonts w:eastAsia="Times New Roman" w:cs="Calibri"/>
                <w:b/>
                <w:bCs/>
                <w:color w:val="000000"/>
                <w:sz w:val="24"/>
                <w:szCs w:val="24"/>
              </w:rPr>
              <w:t>Object Name</w:t>
            </w:r>
          </w:p>
        </w:tc>
        <w:tc>
          <w:tcPr>
            <w:tcW w:w="1868" w:type="dxa"/>
            <w:tcBorders/>
            <w:shd w:fill="auto" w:val="clear"/>
          </w:tcPr>
          <w:p>
            <w:pPr>
              <w:pStyle w:val="Normal"/>
              <w:jc w:val="center"/>
              <w:rPr>
                <w:sz w:val="24"/>
                <w:szCs w:val="24"/>
              </w:rPr>
            </w:pPr>
            <w:r>
              <w:rPr>
                <w:rFonts w:eastAsia="Times New Roman" w:cs="Calibri"/>
                <w:b/>
                <w:bCs/>
                <w:color w:val="000000"/>
                <w:sz w:val="24"/>
                <w:szCs w:val="24"/>
              </w:rPr>
              <w:t>Attributes and Associations</w:t>
            </w:r>
          </w:p>
        </w:tc>
        <w:tc>
          <w:tcPr>
            <w:tcW w:w="3570" w:type="dxa"/>
            <w:tcBorders/>
            <w:shd w:fill="auto" w:val="clear"/>
          </w:tcPr>
          <w:p>
            <w:pPr>
              <w:pStyle w:val="Normal"/>
              <w:jc w:val="center"/>
              <w:rPr>
                <w:sz w:val="24"/>
                <w:szCs w:val="24"/>
              </w:rPr>
            </w:pPr>
            <w:r>
              <w:rPr>
                <w:rFonts w:eastAsia="Times New Roman" w:cs="Calibri"/>
                <w:b/>
                <w:bCs/>
                <w:color w:val="000000"/>
                <w:sz w:val="24"/>
                <w:szCs w:val="24"/>
              </w:rPr>
              <w:t>Definition/Description</w:t>
            </w:r>
          </w:p>
        </w:tc>
      </w:tr>
      <w:tr>
        <w:trPr/>
        <w:tc>
          <w:tcPr>
            <w:tcW w:w="1459" w:type="dxa"/>
            <w:tcBorders/>
            <w:shd w:fill="auto" w:val="clear"/>
          </w:tcPr>
          <w:p>
            <w:pPr>
              <w:pStyle w:val="Normal"/>
              <w:rPr>
                <w:sz w:val="24"/>
                <w:szCs w:val="24"/>
              </w:rPr>
            </w:pPr>
            <w:r>
              <w:rPr>
                <w:rFonts w:eastAsia="Times New Roman" w:cs="Calibri"/>
                <w:color w:val="000000"/>
                <w:sz w:val="24"/>
                <w:szCs w:val="24"/>
              </w:rPr>
              <w:t>CN-01</w:t>
            </w:r>
          </w:p>
        </w:tc>
        <w:tc>
          <w:tcPr>
            <w:tcW w:w="1473" w:type="dxa"/>
            <w:tcBorders/>
            <w:shd w:fill="auto" w:val="clear"/>
          </w:tcPr>
          <w:p>
            <w:pPr>
              <w:pStyle w:val="Normal"/>
              <w:rPr>
                <w:sz w:val="24"/>
                <w:szCs w:val="24"/>
              </w:rPr>
            </w:pPr>
            <w:r>
              <w:rPr>
                <w:rFonts w:eastAsia="Times New Roman" w:cs="Calibri"/>
                <w:color w:val="000000"/>
                <w:sz w:val="24"/>
                <w:szCs w:val="24"/>
              </w:rPr>
              <w:t>UC-02, UC-03, UC-07, UC-09, UC-10, UC-13, UC-14</w:t>
            </w:r>
          </w:p>
        </w:tc>
        <w:tc>
          <w:tcPr>
            <w:tcW w:w="1718" w:type="dxa"/>
            <w:tcBorders/>
            <w:shd w:fill="auto" w:val="clear"/>
          </w:tcPr>
          <w:p>
            <w:pPr>
              <w:pStyle w:val="Normal"/>
              <w:rPr>
                <w:sz w:val="24"/>
                <w:szCs w:val="24"/>
              </w:rPr>
            </w:pPr>
            <w:r>
              <w:rPr>
                <w:rFonts w:eastAsia="Times New Roman" w:cs="Calibri"/>
                <w:color w:val="000000"/>
                <w:sz w:val="24"/>
                <w:szCs w:val="24"/>
              </w:rPr>
              <w:t>Animal</w:t>
            </w:r>
          </w:p>
        </w:tc>
        <w:tc>
          <w:tcPr>
            <w:tcW w:w="1868" w:type="dxa"/>
            <w:tcBorders/>
            <w:shd w:fill="auto" w:val="clear"/>
          </w:tcPr>
          <w:p>
            <w:pPr>
              <w:pStyle w:val="Normal"/>
              <w:rPr>
                <w:sz w:val="24"/>
                <w:szCs w:val="24"/>
              </w:rPr>
            </w:pPr>
            <w:r>
              <w:rPr>
                <w:rFonts w:eastAsia="Times New Roman" w:cs="Calibri"/>
                <w:color w:val="000000"/>
                <w:sz w:val="24"/>
                <w:szCs w:val="24"/>
              </w:rPr>
              <w:t>- idNumber</w:t>
            </w:r>
          </w:p>
          <w:p>
            <w:pPr>
              <w:pStyle w:val="Normal"/>
              <w:rPr>
                <w:sz w:val="24"/>
                <w:szCs w:val="24"/>
              </w:rPr>
            </w:pPr>
            <w:r>
              <w:rPr>
                <w:rFonts w:eastAsia="Times New Roman" w:cs="Calibri"/>
                <w:color w:val="000000"/>
                <w:sz w:val="24"/>
                <w:szCs w:val="24"/>
              </w:rPr>
              <w:t>- name</w:t>
            </w:r>
          </w:p>
          <w:p>
            <w:pPr>
              <w:pStyle w:val="Normal"/>
              <w:rPr>
                <w:sz w:val="24"/>
                <w:szCs w:val="24"/>
              </w:rPr>
            </w:pPr>
            <w:r>
              <w:rPr>
                <w:rFonts w:eastAsia="Times New Roman" w:cs="Calibri"/>
                <w:color w:val="000000"/>
                <w:sz w:val="24"/>
                <w:szCs w:val="24"/>
              </w:rPr>
              <w:t>- breed</w:t>
            </w:r>
          </w:p>
          <w:p>
            <w:pPr>
              <w:pStyle w:val="Normal"/>
              <w:rPr>
                <w:sz w:val="24"/>
                <w:szCs w:val="24"/>
              </w:rPr>
            </w:pPr>
            <w:r>
              <w:rPr>
                <w:rFonts w:eastAsia="Times New Roman" w:cs="Calibri"/>
                <w:color w:val="000000"/>
                <w:sz w:val="24"/>
                <w:szCs w:val="24"/>
              </w:rPr>
              <w:t>- size</w:t>
            </w:r>
          </w:p>
          <w:p>
            <w:pPr>
              <w:pStyle w:val="Normal"/>
              <w:rPr>
                <w:sz w:val="24"/>
                <w:szCs w:val="24"/>
              </w:rPr>
            </w:pPr>
            <w:r>
              <w:rPr>
                <w:rFonts w:eastAsia="Times New Roman" w:cs="Calibri"/>
                <w:color w:val="000000"/>
                <w:sz w:val="24"/>
                <w:szCs w:val="24"/>
              </w:rPr>
              <w:t>- age</w:t>
            </w:r>
          </w:p>
          <w:p>
            <w:pPr>
              <w:pStyle w:val="Normal"/>
              <w:rPr>
                <w:sz w:val="24"/>
                <w:szCs w:val="24"/>
              </w:rPr>
            </w:pPr>
            <w:r>
              <w:rPr>
                <w:rFonts w:eastAsia="Times New Roman" w:cs="Calibri"/>
                <w:color w:val="000000"/>
                <w:sz w:val="24"/>
                <w:szCs w:val="24"/>
              </w:rPr>
              <w:t>- species</w:t>
            </w:r>
          </w:p>
          <w:p>
            <w:pPr>
              <w:pStyle w:val="Normal"/>
              <w:rPr>
                <w:sz w:val="24"/>
                <w:szCs w:val="24"/>
              </w:rPr>
            </w:pPr>
            <w:r>
              <w:rPr>
                <w:rFonts w:eastAsia="Times New Roman" w:cs="Calibri"/>
                <w:color w:val="000000"/>
                <w:sz w:val="24"/>
                <w:szCs w:val="24"/>
              </w:rPr>
              <w:t>- gender</w:t>
            </w:r>
          </w:p>
          <w:p>
            <w:pPr>
              <w:pStyle w:val="Normal"/>
              <w:rPr>
                <w:sz w:val="24"/>
                <w:szCs w:val="24"/>
              </w:rPr>
            </w:pPr>
            <w:r>
              <w:rPr>
                <w:rFonts w:eastAsia="Times New Roman" w:cs="Calibri"/>
                <w:color w:val="000000"/>
                <w:sz w:val="24"/>
                <w:szCs w:val="24"/>
              </w:rPr>
              <w:t xml:space="preserve">- isHypoAllergenic </w:t>
            </w:r>
          </w:p>
          <w:p>
            <w:pPr>
              <w:pStyle w:val="Normal"/>
              <w:rPr>
                <w:rFonts w:ascii="Calibri" w:hAnsi="Calibri" w:eastAsia="Times New Roman" w:cs="Calibri"/>
                <w:color w:val="000000"/>
                <w:sz w:val="24"/>
                <w:szCs w:val="24"/>
              </w:rPr>
            </w:pPr>
            <w:r>
              <w:rPr>
                <w:rFonts w:eastAsia="Times New Roman" w:cs="Calibri"/>
                <w:color w:val="000000"/>
                <w:sz w:val="24"/>
                <w:szCs w:val="24"/>
              </w:rPr>
            </w:r>
          </w:p>
        </w:tc>
        <w:tc>
          <w:tcPr>
            <w:tcW w:w="3570" w:type="dxa"/>
            <w:tcBorders/>
            <w:shd w:fill="auto" w:val="clear"/>
          </w:tcPr>
          <w:p>
            <w:pPr>
              <w:pStyle w:val="Normal"/>
              <w:rPr>
                <w:sz w:val="24"/>
                <w:szCs w:val="24"/>
              </w:rPr>
            </w:pPr>
            <w:r>
              <w:rPr>
                <w:rFonts w:eastAsia="Times New Roman" w:cs="Calibri"/>
                <w:color w:val="000000"/>
                <w:sz w:val="24"/>
                <w:szCs w:val="24"/>
              </w:rPr>
              <w:t xml:space="preserve">- Animals, within the shelter, ready for adoption. Each animal has a set of attributes (unique physical, and non-physical), as well as a name. The set of non-physical and physical attributes are used in determining potential matches with clients, using the ACM algorithm. </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c>
          <w:tcPr>
            <w:tcW w:w="1459" w:type="dxa"/>
            <w:tcBorders/>
            <w:shd w:fill="auto" w:val="clear"/>
          </w:tcPr>
          <w:p>
            <w:pPr>
              <w:pStyle w:val="Normal"/>
              <w:rPr>
                <w:sz w:val="24"/>
                <w:szCs w:val="24"/>
              </w:rPr>
            </w:pPr>
            <w:r>
              <w:rPr>
                <w:rFonts w:eastAsia="Times New Roman" w:cs="Calibri"/>
                <w:color w:val="000000"/>
                <w:sz w:val="24"/>
                <w:szCs w:val="24"/>
              </w:rPr>
              <w:t>CN-02</w:t>
            </w:r>
          </w:p>
        </w:tc>
        <w:tc>
          <w:tcPr>
            <w:tcW w:w="1473" w:type="dxa"/>
            <w:tcBorders/>
            <w:shd w:fill="auto" w:val="clear"/>
          </w:tcPr>
          <w:p>
            <w:pPr>
              <w:pStyle w:val="Normal"/>
              <w:rPr>
                <w:sz w:val="24"/>
                <w:szCs w:val="24"/>
              </w:rPr>
            </w:pPr>
            <w:r>
              <w:rPr>
                <w:rFonts w:eastAsia="Times New Roman" w:cs="Calibri"/>
                <w:color w:val="000000"/>
                <w:sz w:val="24"/>
                <w:szCs w:val="24"/>
              </w:rPr>
              <w:t>UC-05, UC-04, UC-07, UC-11, UC-12, UC-13, UC-14, UC-15, UC-16, UC-17, UC-18</w:t>
            </w:r>
          </w:p>
        </w:tc>
        <w:tc>
          <w:tcPr>
            <w:tcW w:w="1718" w:type="dxa"/>
            <w:tcBorders/>
            <w:shd w:fill="auto" w:val="clear"/>
          </w:tcPr>
          <w:p>
            <w:pPr>
              <w:pStyle w:val="Normal"/>
              <w:rPr>
                <w:sz w:val="24"/>
                <w:szCs w:val="24"/>
              </w:rPr>
            </w:pPr>
            <w:r>
              <w:rPr>
                <w:rFonts w:eastAsia="Times New Roman" w:cs="Calibri"/>
                <w:color w:val="000000"/>
                <w:sz w:val="24"/>
                <w:szCs w:val="24"/>
              </w:rPr>
              <w:t>Client</w:t>
            </w:r>
            <w:bookmarkStart w:id="19" w:name="_GoBack1"/>
            <w:bookmarkEnd w:id="19"/>
          </w:p>
        </w:tc>
        <w:tc>
          <w:tcPr>
            <w:tcW w:w="1868" w:type="dxa"/>
            <w:tcBorders/>
            <w:shd w:fill="auto" w:val="clear"/>
          </w:tcPr>
          <w:p>
            <w:pPr>
              <w:pStyle w:val="Normal"/>
              <w:rPr>
                <w:sz w:val="24"/>
                <w:szCs w:val="24"/>
              </w:rPr>
            </w:pPr>
            <w:r>
              <w:rPr>
                <w:rFonts w:eastAsia="Times New Roman" w:cs="Calibri"/>
                <w:color w:val="000000"/>
                <w:sz w:val="24"/>
                <w:szCs w:val="24"/>
              </w:rPr>
              <w:t>- Physical traits</w:t>
            </w:r>
          </w:p>
          <w:p>
            <w:pPr>
              <w:pStyle w:val="Normal"/>
              <w:rPr>
                <w:sz w:val="24"/>
                <w:szCs w:val="24"/>
              </w:rPr>
            </w:pPr>
            <w:r>
              <w:rPr>
                <w:rFonts w:eastAsia="Times New Roman" w:cs="Calibri"/>
                <w:color w:val="000000"/>
                <w:sz w:val="24"/>
                <w:szCs w:val="24"/>
              </w:rPr>
              <w:t>- Non-physical traits</w:t>
            </w:r>
          </w:p>
          <w:p>
            <w:pPr>
              <w:pStyle w:val="Normal"/>
              <w:rPr>
                <w:sz w:val="24"/>
                <w:szCs w:val="24"/>
              </w:rPr>
            </w:pPr>
            <w:r>
              <w:rPr>
                <w:rFonts w:eastAsia="Times New Roman" w:cs="Calibri"/>
                <w:color w:val="000000"/>
                <w:sz w:val="24"/>
                <w:szCs w:val="24"/>
              </w:rPr>
              <w:t>- Unique client ID number</w:t>
            </w:r>
          </w:p>
        </w:tc>
        <w:tc>
          <w:tcPr>
            <w:tcW w:w="3570" w:type="dxa"/>
            <w:tcBorders/>
            <w:shd w:fill="auto" w:val="clear"/>
          </w:tcPr>
          <w:p>
            <w:pPr>
              <w:pStyle w:val="Normal"/>
              <w:rPr>
                <w:sz w:val="24"/>
                <w:szCs w:val="24"/>
              </w:rPr>
            </w:pPr>
            <w:r>
              <w:rPr>
                <w:rFonts w:eastAsia="Times New Roman" w:cs="Calibri"/>
                <w:color w:val="000000"/>
                <w:sz w:val="24"/>
                <w:szCs w:val="24"/>
              </w:rPr>
              <w:t xml:space="preserve">- An individual wishing to adopt an animal from the shelter. Each individual has their own physical characteristics, as well as non-physical characteristics that are used in determining a potential match with an animal, using the ACM algorithm. </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c>
          <w:tcPr>
            <w:tcW w:w="1459" w:type="dxa"/>
            <w:tcBorders/>
            <w:shd w:fill="auto" w:val="clear"/>
          </w:tcPr>
          <w:p>
            <w:pPr>
              <w:pStyle w:val="Normal"/>
              <w:rPr>
                <w:sz w:val="24"/>
                <w:szCs w:val="24"/>
              </w:rPr>
            </w:pPr>
            <w:r>
              <w:rPr>
                <w:rFonts w:eastAsia="Times New Roman" w:cs="Calibri"/>
                <w:color w:val="000000"/>
                <w:sz w:val="24"/>
                <w:szCs w:val="24"/>
              </w:rPr>
              <w:t>CN-03</w:t>
            </w:r>
          </w:p>
        </w:tc>
        <w:tc>
          <w:tcPr>
            <w:tcW w:w="1473" w:type="dxa"/>
            <w:tcBorders/>
            <w:shd w:fill="auto" w:val="clear"/>
          </w:tcPr>
          <w:p>
            <w:pPr>
              <w:pStyle w:val="Normal"/>
              <w:rPr>
                <w:sz w:val="24"/>
                <w:szCs w:val="24"/>
              </w:rPr>
            </w:pPr>
            <w:r>
              <w:rPr>
                <w:rFonts w:eastAsia="Times New Roman" w:cs="Calibri"/>
                <w:color w:val="000000"/>
                <w:sz w:val="24"/>
                <w:szCs w:val="24"/>
              </w:rPr>
              <w:t xml:space="preserve">UC-01, UC-02, UC-03, UC-04, UC-06, UC-07, UC-08, UC-09, UC-10, UC-11, UC-12, UC-13, UC-14, UC-15, UC-16, </w:t>
            </w:r>
          </w:p>
        </w:tc>
        <w:tc>
          <w:tcPr>
            <w:tcW w:w="1718" w:type="dxa"/>
            <w:tcBorders/>
            <w:shd w:fill="auto" w:val="clear"/>
          </w:tcPr>
          <w:p>
            <w:pPr>
              <w:pStyle w:val="Normal"/>
              <w:rPr>
                <w:sz w:val="24"/>
                <w:szCs w:val="24"/>
              </w:rPr>
            </w:pPr>
            <w:r>
              <w:rPr>
                <w:rFonts w:eastAsia="Times New Roman" w:cs="Calibri"/>
                <w:color w:val="000000"/>
                <w:sz w:val="24"/>
                <w:szCs w:val="24"/>
              </w:rPr>
              <w:t>StaffMember</w:t>
            </w:r>
          </w:p>
        </w:tc>
        <w:tc>
          <w:tcPr>
            <w:tcW w:w="1868" w:type="dxa"/>
            <w:tcBorders/>
            <w:shd w:fill="auto" w:val="clear"/>
          </w:tcPr>
          <w:p>
            <w:pPr>
              <w:pStyle w:val="Normal"/>
              <w:rPr>
                <w:sz w:val="24"/>
                <w:szCs w:val="24"/>
              </w:rPr>
            </w:pPr>
            <w:r>
              <w:rPr>
                <w:rFonts w:eastAsia="Times New Roman" w:cs="Calibri"/>
                <w:color w:val="000000"/>
                <w:sz w:val="24"/>
                <w:szCs w:val="24"/>
              </w:rPr>
              <w:t>- Unique Staff ID number</w:t>
            </w:r>
          </w:p>
          <w:p>
            <w:pPr>
              <w:pStyle w:val="Normal"/>
              <w:rPr>
                <w:sz w:val="24"/>
                <w:szCs w:val="24"/>
              </w:rPr>
            </w:pPr>
            <w:r>
              <w:rPr>
                <w:rFonts w:eastAsia="Times New Roman" w:cs="Calibri"/>
                <w:color w:val="000000"/>
                <w:sz w:val="24"/>
                <w:szCs w:val="24"/>
              </w:rPr>
              <w:t>- staff member personal traits</w:t>
            </w:r>
          </w:p>
        </w:tc>
        <w:tc>
          <w:tcPr>
            <w:tcW w:w="3570" w:type="dxa"/>
            <w:tcBorders/>
            <w:shd w:fill="auto" w:val="clear"/>
          </w:tcPr>
          <w:p>
            <w:pPr>
              <w:pStyle w:val="Normal"/>
              <w:rPr>
                <w:sz w:val="24"/>
                <w:szCs w:val="24"/>
              </w:rPr>
            </w:pPr>
            <w:r>
              <w:rPr>
                <w:rFonts w:eastAsia="Times New Roman" w:cs="Calibri"/>
                <w:color w:val="000000"/>
                <w:sz w:val="24"/>
                <w:szCs w:val="24"/>
              </w:rPr>
              <w:t xml:space="preserve">- An individual who is employed by the Shelter. Can also be a client of the shelter. </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c>
          <w:tcPr>
            <w:tcW w:w="1459" w:type="dxa"/>
            <w:tcBorders/>
            <w:shd w:fill="auto" w:val="clear"/>
          </w:tcPr>
          <w:p>
            <w:pPr>
              <w:pStyle w:val="Normal"/>
              <w:rPr>
                <w:sz w:val="24"/>
                <w:szCs w:val="24"/>
              </w:rPr>
            </w:pPr>
            <w:r>
              <w:rPr>
                <w:rFonts w:eastAsia="Times New Roman" w:cs="Calibri"/>
                <w:color w:val="000000"/>
                <w:sz w:val="24"/>
                <w:szCs w:val="24"/>
              </w:rPr>
              <w:t>CN-04</w:t>
            </w:r>
          </w:p>
        </w:tc>
        <w:tc>
          <w:tcPr>
            <w:tcW w:w="1473" w:type="dxa"/>
            <w:tcBorders/>
            <w:shd w:fill="auto" w:val="clear"/>
          </w:tcPr>
          <w:p>
            <w:pPr>
              <w:pStyle w:val="Normal"/>
              <w:rPr>
                <w:sz w:val="24"/>
                <w:szCs w:val="24"/>
              </w:rPr>
            </w:pPr>
            <w:r>
              <w:rPr>
                <w:rFonts w:eastAsia="Times New Roman" w:cs="Calibri"/>
                <w:color w:val="000000"/>
                <w:sz w:val="24"/>
                <w:szCs w:val="24"/>
              </w:rPr>
              <w:t>UC-04, UC-05, UC-11, UC-12, UC-15, UC-16, UC-17, UC-18, UC-19</w:t>
            </w:r>
          </w:p>
        </w:tc>
        <w:tc>
          <w:tcPr>
            <w:tcW w:w="1718" w:type="dxa"/>
            <w:tcBorders/>
            <w:shd w:fill="auto" w:val="clear"/>
          </w:tcPr>
          <w:p>
            <w:pPr>
              <w:pStyle w:val="Normal"/>
              <w:rPr>
                <w:sz w:val="24"/>
                <w:szCs w:val="24"/>
              </w:rPr>
            </w:pPr>
            <w:r>
              <w:rPr>
                <w:rFonts w:eastAsia="Times New Roman" w:cs="Calibri"/>
                <w:color w:val="000000"/>
                <w:sz w:val="24"/>
                <w:szCs w:val="24"/>
              </w:rPr>
              <w:t>Client_Management_System</w:t>
            </w:r>
          </w:p>
        </w:tc>
        <w:tc>
          <w:tcPr>
            <w:tcW w:w="1868" w:type="dxa"/>
            <w:tcBorders/>
            <w:shd w:fill="auto" w:val="clear"/>
          </w:tcPr>
          <w:p>
            <w:pPr>
              <w:pStyle w:val="Normal"/>
              <w:rPr>
                <w:sz w:val="24"/>
                <w:szCs w:val="24"/>
              </w:rPr>
            </w:pPr>
            <w:r>
              <w:rPr>
                <w:rFonts w:eastAsia="Times New Roman" w:cs="Calibri"/>
                <w:color w:val="000000"/>
                <w:sz w:val="24"/>
                <w:szCs w:val="24"/>
              </w:rPr>
              <w:t>- Client</w:t>
            </w:r>
          </w:p>
        </w:tc>
        <w:tc>
          <w:tcPr>
            <w:tcW w:w="3570" w:type="dxa"/>
            <w:tcBorders/>
            <w:shd w:fill="auto" w:val="clear"/>
          </w:tcPr>
          <w:p>
            <w:pPr>
              <w:pStyle w:val="Normal"/>
              <w:rPr>
                <w:sz w:val="24"/>
                <w:szCs w:val="24"/>
              </w:rPr>
            </w:pPr>
            <w:r>
              <w:rPr>
                <w:rFonts w:eastAsia="Times New Roman" w:cs="Calibri"/>
                <w:color w:val="000000"/>
                <w:sz w:val="24"/>
                <w:szCs w:val="24"/>
              </w:rPr>
              <w:t>- An instance of the Client Management System, responsible for accessing client records and information, as well as sending new records/information to the client storage device</w:t>
            </w:r>
          </w:p>
          <w:p>
            <w:pPr>
              <w:pStyle w:val="Normal"/>
              <w:rPr>
                <w:sz w:val="24"/>
                <w:szCs w:val="24"/>
              </w:rPr>
            </w:pPr>
            <w:r>
              <w:rPr>
                <w:rFonts w:eastAsia="Times New Roman" w:cs="Calibri"/>
                <w:color w:val="000000"/>
                <w:sz w:val="24"/>
                <w:szCs w:val="24"/>
              </w:rPr>
              <w:t>- Can be accessed by clients and staff members</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rHeight w:val="1244" w:hRule="atLeast"/>
        </w:trPr>
        <w:tc>
          <w:tcPr>
            <w:tcW w:w="1459" w:type="dxa"/>
            <w:tcBorders/>
            <w:shd w:fill="auto" w:val="clear"/>
          </w:tcPr>
          <w:p>
            <w:pPr>
              <w:pStyle w:val="Normal"/>
              <w:rPr>
                <w:sz w:val="24"/>
                <w:szCs w:val="24"/>
              </w:rPr>
            </w:pPr>
            <w:r>
              <w:rPr>
                <w:rFonts w:eastAsia="Times New Roman" w:cs="Calibri"/>
                <w:color w:val="000000"/>
                <w:sz w:val="24"/>
                <w:szCs w:val="24"/>
              </w:rPr>
              <w:t>CN-05</w:t>
            </w:r>
          </w:p>
        </w:tc>
        <w:tc>
          <w:tcPr>
            <w:tcW w:w="1473" w:type="dxa"/>
            <w:tcBorders/>
            <w:shd w:fill="auto" w:val="clear"/>
          </w:tcPr>
          <w:p>
            <w:pPr>
              <w:pStyle w:val="Normal"/>
              <w:rPr>
                <w:sz w:val="24"/>
                <w:szCs w:val="24"/>
              </w:rPr>
            </w:pPr>
            <w:r>
              <w:rPr>
                <w:rFonts w:eastAsia="Times New Roman" w:cs="Calibri"/>
                <w:color w:val="000000"/>
                <w:sz w:val="24"/>
                <w:szCs w:val="24"/>
              </w:rPr>
              <w:t>UC-02, UC-03, UC-09, UC-10, UC-13, UC-14, UC-19</w:t>
            </w:r>
          </w:p>
        </w:tc>
        <w:tc>
          <w:tcPr>
            <w:tcW w:w="1718" w:type="dxa"/>
            <w:tcBorders/>
            <w:shd w:fill="auto" w:val="clear"/>
          </w:tcPr>
          <w:p>
            <w:pPr>
              <w:pStyle w:val="Normal"/>
              <w:rPr>
                <w:sz w:val="24"/>
                <w:szCs w:val="24"/>
              </w:rPr>
            </w:pPr>
            <w:r>
              <w:rPr>
                <w:rFonts w:eastAsia="Times New Roman" w:cs="Calibri"/>
                <w:color w:val="000000"/>
                <w:sz w:val="24"/>
                <w:szCs w:val="24"/>
              </w:rPr>
              <w:t>Animal_Management_System</w:t>
            </w:r>
          </w:p>
        </w:tc>
        <w:tc>
          <w:tcPr>
            <w:tcW w:w="1868" w:type="dxa"/>
            <w:tcBorders/>
            <w:shd w:fill="auto" w:val="clear"/>
          </w:tcPr>
          <w:p>
            <w:pPr>
              <w:pStyle w:val="Normal"/>
              <w:rPr>
                <w:sz w:val="24"/>
                <w:szCs w:val="24"/>
              </w:rPr>
            </w:pPr>
            <w:r>
              <w:rPr>
                <w:rFonts w:eastAsia="Times New Roman" w:cs="Calibri"/>
                <w:color w:val="000000"/>
                <w:sz w:val="24"/>
                <w:szCs w:val="24"/>
              </w:rPr>
              <w:t>- Animal</w:t>
            </w:r>
          </w:p>
          <w:p>
            <w:pPr>
              <w:pStyle w:val="Normal"/>
              <w:rPr>
                <w:rFonts w:ascii="Calibri" w:hAnsi="Calibri" w:eastAsia="Times New Roman" w:cs="Calibri"/>
                <w:color w:val="000000"/>
                <w:sz w:val="24"/>
                <w:szCs w:val="24"/>
              </w:rPr>
            </w:pPr>
            <w:r>
              <w:rPr>
                <w:rFonts w:eastAsia="Times New Roman" w:cs="Calibri"/>
                <w:color w:val="000000"/>
                <w:sz w:val="24"/>
                <w:szCs w:val="24"/>
              </w:rPr>
            </w:r>
          </w:p>
        </w:tc>
        <w:tc>
          <w:tcPr>
            <w:tcW w:w="3570" w:type="dxa"/>
            <w:tcBorders/>
            <w:shd w:fill="auto" w:val="clear"/>
          </w:tcPr>
          <w:p>
            <w:pPr>
              <w:pStyle w:val="Normal"/>
              <w:rPr>
                <w:sz w:val="24"/>
                <w:szCs w:val="24"/>
              </w:rPr>
            </w:pPr>
            <w:r>
              <w:rPr>
                <w:rFonts w:eastAsia="Times New Roman" w:cs="Calibri"/>
                <w:color w:val="000000"/>
                <w:sz w:val="24"/>
                <w:szCs w:val="24"/>
              </w:rPr>
              <w:t>- An instance of the Animal Management System, responsible for accessing animal records/information from the storage device. Also responsible for sending edits, changes and new information about the Animals to the storage device.</w:t>
            </w:r>
          </w:p>
          <w:p>
            <w:pPr>
              <w:pStyle w:val="Normal"/>
              <w:rPr>
                <w:sz w:val="24"/>
                <w:szCs w:val="24"/>
              </w:rPr>
            </w:pPr>
            <w:r>
              <w:rPr>
                <w:rFonts w:eastAsia="Times New Roman" w:cs="Calibri"/>
                <w:color w:val="000000"/>
                <w:sz w:val="24"/>
                <w:szCs w:val="24"/>
              </w:rPr>
              <w:t>- Can be accessed by staff members only</w:t>
            </w:r>
          </w:p>
          <w:p>
            <w:pPr>
              <w:pStyle w:val="Normal"/>
              <w:rPr>
                <w:rFonts w:ascii="Calibri" w:hAnsi="Calibri" w:eastAsia="Times New Roman" w:cs="Calibri"/>
                <w:color w:val="000000"/>
                <w:sz w:val="24"/>
                <w:szCs w:val="24"/>
              </w:rPr>
            </w:pPr>
            <w:r>
              <w:rPr>
                <w:rFonts w:eastAsia="Times New Roman" w:cs="Calibri"/>
                <w:color w:val="000000"/>
                <w:sz w:val="24"/>
                <w:szCs w:val="24"/>
              </w:rPr>
            </w:r>
          </w:p>
        </w:tc>
      </w:tr>
      <w:tr>
        <w:trPr/>
        <w:tc>
          <w:tcPr>
            <w:tcW w:w="1459" w:type="dxa"/>
            <w:tcBorders/>
            <w:shd w:fill="auto" w:val="clear"/>
          </w:tcPr>
          <w:p>
            <w:pPr>
              <w:pStyle w:val="Normal"/>
              <w:rPr>
                <w:sz w:val="24"/>
                <w:szCs w:val="24"/>
              </w:rPr>
            </w:pPr>
            <w:r>
              <w:rPr>
                <w:sz w:val="24"/>
                <w:szCs w:val="24"/>
              </w:rPr>
              <w:t>CN-06</w:t>
            </w:r>
          </w:p>
        </w:tc>
        <w:tc>
          <w:tcPr>
            <w:tcW w:w="1473" w:type="dxa"/>
            <w:tcBorders/>
            <w:shd w:fill="auto" w:val="clear"/>
          </w:tcPr>
          <w:p>
            <w:pPr>
              <w:pStyle w:val="Normal"/>
              <w:rPr>
                <w:sz w:val="24"/>
                <w:szCs w:val="24"/>
              </w:rPr>
            </w:pPr>
            <w:r>
              <w:rPr>
                <w:rFonts w:eastAsia="Times New Roman" w:cs="Calibri"/>
                <w:color w:val="000000"/>
                <w:sz w:val="24"/>
                <w:szCs w:val="24"/>
              </w:rPr>
              <w:t>UC-01, UC-06, UC-19, UC-07, UC-08</w:t>
            </w:r>
          </w:p>
        </w:tc>
        <w:tc>
          <w:tcPr>
            <w:tcW w:w="1718" w:type="dxa"/>
            <w:tcBorders/>
            <w:shd w:fill="auto" w:val="clear"/>
          </w:tcPr>
          <w:p>
            <w:pPr>
              <w:pStyle w:val="Normal"/>
              <w:rPr>
                <w:sz w:val="24"/>
                <w:szCs w:val="24"/>
              </w:rPr>
            </w:pPr>
            <w:r>
              <w:rPr>
                <w:sz w:val="24"/>
                <w:szCs w:val="24"/>
              </w:rPr>
              <w:t>Control</w:t>
            </w:r>
          </w:p>
        </w:tc>
        <w:tc>
          <w:tcPr>
            <w:tcW w:w="1868" w:type="dxa"/>
            <w:tcBorders/>
            <w:shd w:fill="auto" w:val="clear"/>
          </w:tcPr>
          <w:p>
            <w:pPr>
              <w:pStyle w:val="Normal"/>
              <w:rPr>
                <w:sz w:val="24"/>
                <w:szCs w:val="24"/>
              </w:rPr>
            </w:pPr>
            <w:r>
              <w:rPr>
                <w:sz w:val="24"/>
                <w:szCs w:val="24"/>
              </w:rPr>
              <w:t xml:space="preserve">- storage </w:t>
            </w:r>
          </w:p>
          <w:p>
            <w:pPr>
              <w:pStyle w:val="Normal"/>
              <w:rPr>
                <w:sz w:val="24"/>
                <w:szCs w:val="24"/>
              </w:rPr>
            </w:pPr>
            <w:r>
              <w:rPr>
                <w:sz w:val="24"/>
                <w:szCs w:val="24"/>
              </w:rPr>
              <w:t>- view</w:t>
            </w:r>
          </w:p>
          <w:p>
            <w:pPr>
              <w:pStyle w:val="Normal"/>
              <w:rPr>
                <w:sz w:val="24"/>
                <w:szCs w:val="24"/>
              </w:rPr>
            </w:pPr>
            <w:r>
              <w:rPr>
                <w:sz w:val="24"/>
                <w:szCs w:val="24"/>
              </w:rPr>
              <w:t>- fileSaver</w:t>
            </w:r>
          </w:p>
        </w:tc>
        <w:tc>
          <w:tcPr>
            <w:tcW w:w="3570" w:type="dxa"/>
            <w:tcBorders/>
            <w:shd w:fill="auto" w:val="clear"/>
          </w:tcPr>
          <w:p>
            <w:pPr>
              <w:pStyle w:val="Normal"/>
              <w:rPr>
                <w:sz w:val="24"/>
                <w:szCs w:val="24"/>
              </w:rPr>
            </w:pPr>
            <w:r>
              <w:rPr>
                <w:sz w:val="24"/>
                <w:szCs w:val="24"/>
              </w:rPr>
              <w:t xml:space="preserve">-  </w:t>
            </w:r>
            <w:r>
              <w:rPr>
                <w:rFonts w:eastAsia="Times New Roman" w:cs="Calibri"/>
                <w:color w:val="000000"/>
                <w:sz w:val="24"/>
                <w:szCs w:val="24"/>
              </w:rPr>
              <w:t>An instance of the Carleton University Animal Care System matching algorithm (cuACS), launched by a staff member</w:t>
            </w:r>
          </w:p>
          <w:p>
            <w:pPr>
              <w:pStyle w:val="Normal"/>
              <w:rPr>
                <w:sz w:val="24"/>
                <w:szCs w:val="24"/>
              </w:rPr>
            </w:pPr>
            <w:r>
              <w:rPr>
                <w:sz w:val="24"/>
                <w:szCs w:val="24"/>
              </w:rPr>
              <w:t xml:space="preserve">- the object responsible for the flow and the control of various entity objects, such as animal, staffMember, and client, as well as interactions with the storage and saving </w:t>
            </w:r>
          </w:p>
          <w:p>
            <w:pPr>
              <w:pStyle w:val="Normal"/>
              <w:rPr>
                <w:sz w:val="24"/>
                <w:szCs w:val="24"/>
              </w:rPr>
            </w:pPr>
            <w:r>
              <w:rPr>
                <w:sz w:val="24"/>
                <w:szCs w:val="24"/>
              </w:rPr>
            </w:r>
          </w:p>
        </w:tc>
      </w:tr>
      <w:tr>
        <w:trPr/>
        <w:tc>
          <w:tcPr>
            <w:tcW w:w="1459" w:type="dxa"/>
            <w:tcBorders/>
            <w:shd w:fill="auto" w:val="clear"/>
          </w:tcPr>
          <w:p>
            <w:pPr>
              <w:pStyle w:val="Normal"/>
              <w:rPr>
                <w:sz w:val="22"/>
                <w:szCs w:val="22"/>
              </w:rPr>
            </w:pPr>
            <w:r>
              <w:rPr>
                <w:sz w:val="22"/>
                <w:szCs w:val="22"/>
              </w:rPr>
              <w:t>CN-07</w:t>
            </w:r>
          </w:p>
        </w:tc>
        <w:tc>
          <w:tcPr>
            <w:tcW w:w="1473" w:type="dxa"/>
            <w:tcBorders/>
            <w:shd w:fill="auto" w:val="clear"/>
          </w:tcPr>
          <w:p>
            <w:pPr>
              <w:pStyle w:val="Normal"/>
              <w:rPr>
                <w:sz w:val="22"/>
                <w:szCs w:val="22"/>
              </w:rPr>
            </w:pPr>
            <w:r>
              <w:rPr>
                <w:sz w:val="22"/>
                <w:szCs w:val="22"/>
              </w:rPr>
            </w:r>
          </w:p>
        </w:tc>
        <w:tc>
          <w:tcPr>
            <w:tcW w:w="1718" w:type="dxa"/>
            <w:tcBorders/>
            <w:shd w:fill="auto" w:val="clear"/>
          </w:tcPr>
          <w:p>
            <w:pPr>
              <w:pStyle w:val="Normal"/>
              <w:rPr>
                <w:sz w:val="22"/>
                <w:szCs w:val="22"/>
              </w:rPr>
            </w:pPr>
            <w:r>
              <w:rPr>
                <w:sz w:val="22"/>
                <w:szCs w:val="22"/>
              </w:rPr>
              <w:t>View</w:t>
            </w:r>
          </w:p>
        </w:tc>
        <w:tc>
          <w:tcPr>
            <w:tcW w:w="1868" w:type="dxa"/>
            <w:tcBorders/>
            <w:shd w:fill="auto" w:val="clear"/>
          </w:tcPr>
          <w:p>
            <w:pPr>
              <w:pStyle w:val="Normal"/>
              <w:rPr>
                <w:sz w:val="22"/>
                <w:szCs w:val="22"/>
              </w:rPr>
            </w:pPr>
            <w:r>
              <w:rPr>
                <w:sz w:val="22"/>
                <w:szCs w:val="22"/>
              </w:rPr>
            </w:r>
          </w:p>
        </w:tc>
        <w:tc>
          <w:tcPr>
            <w:tcW w:w="3570" w:type="dxa"/>
            <w:tcBorders/>
            <w:shd w:fill="auto" w:val="clear"/>
          </w:tcPr>
          <w:p>
            <w:pPr>
              <w:pStyle w:val="Normal"/>
              <w:rPr>
                <w:sz w:val="22"/>
                <w:szCs w:val="22"/>
              </w:rPr>
            </w:pPr>
            <w:r>
              <w:rPr>
                <w:sz w:val="22"/>
                <w:szCs w:val="22"/>
              </w:rPr>
              <w:t>- object responsible for the sending data to and from the graphical user interface</w:t>
            </w:r>
          </w:p>
          <w:p>
            <w:pPr>
              <w:pStyle w:val="Normal"/>
              <w:rPr>
                <w:sz w:val="22"/>
                <w:szCs w:val="22"/>
              </w:rPr>
            </w:pPr>
            <w:r>
              <w:rPr>
                <w:sz w:val="22"/>
                <w:szCs w:val="22"/>
              </w:rPr>
            </w:r>
          </w:p>
        </w:tc>
      </w:tr>
      <w:tr>
        <w:trPr/>
        <w:tc>
          <w:tcPr>
            <w:tcW w:w="1459" w:type="dxa"/>
            <w:tcBorders/>
            <w:shd w:fill="auto" w:val="clear"/>
          </w:tcPr>
          <w:p>
            <w:pPr>
              <w:pStyle w:val="Normal"/>
              <w:rPr>
                <w:sz w:val="22"/>
                <w:szCs w:val="22"/>
              </w:rPr>
            </w:pPr>
            <w:r>
              <w:rPr>
                <w:sz w:val="22"/>
                <w:szCs w:val="22"/>
              </w:rPr>
              <w:t>CN-08</w:t>
            </w:r>
          </w:p>
        </w:tc>
        <w:tc>
          <w:tcPr>
            <w:tcW w:w="1473" w:type="dxa"/>
            <w:tcBorders/>
            <w:shd w:fill="auto" w:val="clear"/>
          </w:tcPr>
          <w:p>
            <w:pPr>
              <w:pStyle w:val="Normal"/>
              <w:rPr>
                <w:sz w:val="22"/>
                <w:szCs w:val="22"/>
              </w:rPr>
            </w:pPr>
            <w:r>
              <w:rPr>
                <w:sz w:val="22"/>
                <w:szCs w:val="22"/>
              </w:rPr>
            </w:r>
          </w:p>
        </w:tc>
        <w:tc>
          <w:tcPr>
            <w:tcW w:w="1718" w:type="dxa"/>
            <w:tcBorders/>
            <w:shd w:fill="auto" w:val="clear"/>
          </w:tcPr>
          <w:p>
            <w:pPr>
              <w:pStyle w:val="Normal"/>
              <w:rPr>
                <w:sz w:val="22"/>
                <w:szCs w:val="22"/>
              </w:rPr>
            </w:pPr>
            <w:r>
              <w:rPr>
                <w:sz w:val="22"/>
                <w:szCs w:val="22"/>
              </w:rPr>
              <w:t>Storage</w:t>
            </w:r>
          </w:p>
        </w:tc>
        <w:tc>
          <w:tcPr>
            <w:tcW w:w="1868" w:type="dxa"/>
            <w:tcBorders/>
            <w:shd w:fill="auto" w:val="clear"/>
          </w:tcPr>
          <w:p>
            <w:pPr>
              <w:pStyle w:val="Normal"/>
              <w:rPr>
                <w:sz w:val="22"/>
                <w:szCs w:val="22"/>
              </w:rPr>
            </w:pPr>
            <w:r>
              <w:rPr>
                <w:sz w:val="22"/>
                <w:szCs w:val="22"/>
              </w:rPr>
              <w:t>- numElements</w:t>
            </w:r>
          </w:p>
          <w:p>
            <w:pPr>
              <w:pStyle w:val="Normal"/>
              <w:rPr>
                <w:sz w:val="22"/>
                <w:szCs w:val="22"/>
              </w:rPr>
            </w:pPr>
            <w:r>
              <w:rPr>
                <w:sz w:val="22"/>
                <w:szCs w:val="22"/>
              </w:rPr>
              <w:t>- animalList</w:t>
            </w:r>
          </w:p>
          <w:p>
            <w:pPr>
              <w:pStyle w:val="Normal"/>
              <w:rPr>
                <w:sz w:val="22"/>
                <w:szCs w:val="22"/>
              </w:rPr>
            </w:pPr>
            <w:r>
              <w:rPr>
                <w:sz w:val="22"/>
                <w:szCs w:val="22"/>
              </w:rPr>
              <w:t>- largestID</w:t>
            </w:r>
          </w:p>
        </w:tc>
        <w:tc>
          <w:tcPr>
            <w:tcW w:w="3570" w:type="dxa"/>
            <w:tcBorders/>
            <w:shd w:fill="auto" w:val="clear"/>
          </w:tcPr>
          <w:p>
            <w:pPr>
              <w:pStyle w:val="Normal"/>
              <w:rPr>
                <w:sz w:val="22"/>
                <w:szCs w:val="22"/>
              </w:rPr>
            </w:pPr>
            <w:r>
              <w:rPr>
                <w:sz w:val="22"/>
                <w:szCs w:val="22"/>
              </w:rPr>
              <w:t>- the system used to store animals, clients, and other entity objects</w:t>
            </w:r>
          </w:p>
        </w:tc>
      </w:tr>
      <w:tr>
        <w:trPr/>
        <w:tc>
          <w:tcPr>
            <w:tcW w:w="1459" w:type="dxa"/>
            <w:tcBorders/>
            <w:shd w:fill="auto" w:val="clear"/>
          </w:tcPr>
          <w:p>
            <w:pPr>
              <w:pStyle w:val="Normal"/>
              <w:rPr>
                <w:sz w:val="22"/>
                <w:szCs w:val="22"/>
              </w:rPr>
            </w:pPr>
            <w:r>
              <w:rPr>
                <w:sz w:val="22"/>
                <w:szCs w:val="22"/>
              </w:rPr>
              <w:t>CN-9</w:t>
            </w:r>
          </w:p>
        </w:tc>
        <w:tc>
          <w:tcPr>
            <w:tcW w:w="1473" w:type="dxa"/>
            <w:tcBorders/>
            <w:shd w:fill="auto" w:val="clear"/>
          </w:tcPr>
          <w:p>
            <w:pPr>
              <w:pStyle w:val="Normal"/>
              <w:rPr>
                <w:sz w:val="22"/>
                <w:szCs w:val="22"/>
              </w:rPr>
            </w:pPr>
            <w:r>
              <w:rPr>
                <w:sz w:val="22"/>
                <w:szCs w:val="22"/>
              </w:rPr>
              <w:t>UC-20, UC-21, UC-22, UC-23, UC-24, UC-25</w:t>
            </w:r>
          </w:p>
        </w:tc>
        <w:tc>
          <w:tcPr>
            <w:tcW w:w="1718" w:type="dxa"/>
            <w:tcBorders/>
            <w:shd w:fill="auto" w:val="clear"/>
          </w:tcPr>
          <w:p>
            <w:pPr>
              <w:pStyle w:val="Normal"/>
              <w:rPr>
                <w:sz w:val="22"/>
                <w:szCs w:val="22"/>
              </w:rPr>
            </w:pPr>
            <w:r>
              <w:rPr>
                <w:sz w:val="22"/>
                <w:szCs w:val="22"/>
              </w:rPr>
              <w:t>FileSaver</w:t>
            </w:r>
          </w:p>
        </w:tc>
        <w:tc>
          <w:tcPr>
            <w:tcW w:w="1868" w:type="dxa"/>
            <w:tcBorders/>
            <w:shd w:fill="auto" w:val="clear"/>
          </w:tcPr>
          <w:p>
            <w:pPr>
              <w:pStyle w:val="Normal"/>
              <w:rPr>
                <w:sz w:val="22"/>
                <w:szCs w:val="22"/>
              </w:rPr>
            </w:pPr>
            <w:r>
              <w:rPr>
                <w:sz w:val="22"/>
                <w:szCs w:val="22"/>
              </w:rPr>
            </w:r>
          </w:p>
        </w:tc>
        <w:tc>
          <w:tcPr>
            <w:tcW w:w="3570" w:type="dxa"/>
            <w:tcBorders/>
            <w:shd w:fill="auto" w:val="clear"/>
          </w:tcPr>
          <w:p>
            <w:pPr>
              <w:pStyle w:val="Normal"/>
              <w:rPr>
                <w:sz w:val="22"/>
                <w:szCs w:val="22"/>
              </w:rPr>
            </w:pPr>
            <w:r>
              <w:rPr>
                <w:sz w:val="22"/>
                <w:szCs w:val="22"/>
              </w:rPr>
              <w:t xml:space="preserve">- object for reading and writing data to and from the data file storage </w:t>
            </w:r>
          </w:p>
          <w:p>
            <w:pPr>
              <w:pStyle w:val="Normal"/>
              <w:rPr>
                <w:sz w:val="22"/>
                <w:szCs w:val="22"/>
              </w:rPr>
            </w:pPr>
            <w:r>
              <w:rPr>
                <w:sz w:val="22"/>
                <w:szCs w:val="22"/>
              </w:rPr>
            </w:r>
          </w:p>
        </w:tc>
      </w:tr>
    </w:tbl>
    <w:p>
      <w:pPr>
        <w:pStyle w:val="Normal"/>
        <w:rPr>
          <w:lang w:val="en-CA"/>
        </w:rPr>
      </w:pPr>
      <w:r>
        <w:rPr/>
      </w:r>
    </w:p>
    <w:p>
      <w:pPr>
        <w:pStyle w:val="Heading4"/>
        <w:rPr/>
      </w:pPr>
      <w:bookmarkStart w:id="20" w:name="__RefHeading___Toc5901_345447847"/>
      <w:bookmarkEnd w:id="20"/>
      <w:r>
        <w:rPr>
          <w:lang w:val="en-CA"/>
        </w:rPr>
        <w:t>2.4.2.2</w:t>
      </w:r>
      <w:r>
        <w:rPr>
          <w:lang w:val="en-CA"/>
        </w:rPr>
        <w:t xml:space="preserve"> Class Diagram</w:t>
      </w:r>
    </w:p>
    <w:p>
      <w:pPr>
        <w:pStyle w:val="TextBody"/>
        <w:rPr>
          <w:lang w:val="en-US" w:eastAsia="en-US" w:bidi="ar-SA"/>
        </w:rPr>
      </w:pPr>
      <w:r>
        <w:rPr>
          <w:lang w:val="en-US" w:eastAsia="en-US" w:bidi="ar-SA"/>
        </w:rPr>
        <w:t>The class diagram seen below provides a graphical representation of the Data Dictionary. It shows the attributes of and associations between all of the objects that make up the system in a way that is easy to understand and in which relationships such as multiplicity, inheritance and ownership can be easily expressed.</w:t>
      </w:r>
    </w:p>
    <w:p>
      <w:pPr>
        <w:pStyle w:val="Normal"/>
        <w:rPr>
          <w:lang w:val="en-CA"/>
        </w:rPr>
      </w:pPr>
      <w:r>
        <w:rPr/>
      </w:r>
    </w:p>
    <w:p>
      <w:pPr>
        <w:pStyle w:val="Figure"/>
        <w:rPr/>
      </w:pPr>
      <w:r>
        <w:rPr/>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635500"/>
                <wp:effectExtent l="0" t="0" r="0" b="0"/>
                <wp:wrapSquare wrapText="largest"/>
                <wp:docPr id="20" name="Frame7"/>
                <a:graphic xmlns:a="http://schemas.openxmlformats.org/drawingml/2006/main">
                  <a:graphicData uri="http://schemas.microsoft.com/office/word/2010/wordprocessingShape">
                    <wps:wsp>
                      <wps:cNvSpPr txBox="1"/>
                      <wps:spPr>
                        <a:xfrm>
                          <a:off x="0" y="0"/>
                          <a:ext cx="5943600" cy="4635500"/>
                        </a:xfrm>
                        <a:prstGeom prst="rect"/>
                      </wps:spPr>
                      <wps:txbx>
                        <w:txbxContent>
                          <w:p>
                            <w:pPr>
                              <w:pStyle w:val="Figure"/>
                              <w:spacing w:before="120" w:after="120"/>
                              <w:rPr/>
                            </w:pPr>
                            <w:r>
                              <w:rPr/>
                              <w:drawing>
                                <wp:inline distT="0" distB="0" distL="0" distR="0">
                                  <wp:extent cx="5943600" cy="4335145"/>
                                  <wp:effectExtent l="0" t="0" r="0" b="0"/>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9"/>
                                          <a:stretch>
                                            <a:fillRect/>
                                          </a:stretch>
                                        </pic:blipFill>
                                        <pic:spPr bwMode="auto">
                                          <a:xfrm>
                                            <a:off x="0" y="0"/>
                                            <a:ext cx="5943600" cy="433514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7</w:t>
                            </w:r>
                            <w:r>
                              <w:rPr/>
                              <w:fldChar w:fldCharType="end"/>
                            </w:r>
                            <w:r>
                              <w:rPr/>
                              <w:t>—Object Model Class Diagram</w:t>
                            </w:r>
                          </w:p>
                        </w:txbxContent>
                      </wps:txbx>
                      <wps:bodyPr anchor="t" lIns="0" tIns="0" rIns="0" bIns="0">
                        <a:noAutofit/>
                      </wps:bodyPr>
                    </wps:wsp>
                  </a:graphicData>
                </a:graphic>
              </wp:anchor>
            </w:drawing>
          </mc:Choice>
          <mc:Fallback>
            <w:pict>
              <v:rect style="position:absolute;rotation:0;width:468pt;height:3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4335145"/>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9"/>
                                    <a:stretch>
                                      <a:fillRect/>
                                    </a:stretch>
                                  </pic:blipFill>
                                  <pic:spPr bwMode="auto">
                                    <a:xfrm>
                                      <a:off x="0" y="0"/>
                                      <a:ext cx="5943600" cy="433514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7</w:t>
                      </w:r>
                      <w:r>
                        <w:rPr/>
                        <w:fldChar w:fldCharType="end"/>
                      </w:r>
                      <w:r>
                        <w:rPr/>
                        <w:t>—Object Model Class Diagram</w:t>
                      </w:r>
                    </w:p>
                  </w:txbxContent>
                </v:textbox>
                <w10:wrap type="square" side="largest"/>
              </v:rect>
            </w:pict>
          </mc:Fallback>
        </mc:AlternateContent>
      </w:r>
    </w:p>
    <w:p>
      <w:pPr>
        <w:pStyle w:val="Normal"/>
        <w:rPr/>
      </w:pPr>
      <w:r>
        <w:rPr/>
      </w:r>
    </w:p>
    <w:p>
      <w:pPr>
        <w:pStyle w:val="Heading1"/>
        <w:rPr/>
      </w:pPr>
      <w:bookmarkStart w:id="21" w:name="__RefHeading___Toc5665_345447847"/>
      <w:bookmarkEnd w:id="21"/>
      <w:r>
        <w:rPr/>
        <w:t>3</w:t>
      </w:r>
      <w:r>
        <w:rPr/>
        <w:t xml:space="preserve">. </w:t>
      </w:r>
      <w:r>
        <w:rPr/>
        <w:t>Glossary</w:t>
      </w:r>
      <w:r>
        <w:rPr/>
        <w:t xml:space="preserve"> of Terms Used</w:t>
      </w:r>
    </w:p>
    <w:p>
      <w:pPr>
        <w:pStyle w:val="Normal"/>
        <w:rPr/>
      </w:pPr>
      <w:r>
        <w:rPr/>
        <w:t>What follows is a collection of the application domain-specific terms used in this document in alphabetical-order.</w:t>
      </w:r>
    </w:p>
    <w:p>
      <w:pPr>
        <w:pStyle w:val="Normal"/>
        <w:rPr/>
      </w:pPr>
      <w:r>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4680"/>
        <w:gridCol w:w="4680"/>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Normal"/>
              <w:rPr>
                <w:b/>
                <w:b/>
                <w:bCs/>
              </w:rPr>
            </w:pPr>
            <w:r>
              <w:rPr>
                <w:b/>
                <w:bCs/>
              </w:rPr>
              <w:t>Term</w:t>
            </w:r>
          </w:p>
        </w:tc>
        <w:tc>
          <w:tcPr>
            <w:tcW w:w="4680" w:type="dxa"/>
            <w:tcBorders>
              <w:top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b/>
                <w:b/>
                <w:bCs/>
              </w:rPr>
            </w:pPr>
            <w:r>
              <w:rPr>
                <w:b/>
                <w:bCs/>
              </w:rPr>
              <w:t>Definition/Explanation</w:t>
            </w:r>
          </w:p>
        </w:tc>
      </w:tr>
      <w:tr>
        <w:trPr/>
        <w:tc>
          <w:tcPr>
            <w:tcW w:w="4680" w:type="dxa"/>
            <w:tcBorders>
              <w:left w:val="single" w:sz="2" w:space="0" w:color="000000"/>
              <w:bottom w:val="single" w:sz="2" w:space="0" w:color="000000"/>
              <w:insideH w:val="single" w:sz="2" w:space="0" w:color="000000"/>
            </w:tcBorders>
            <w:shd w:fill="auto" w:val="clear"/>
          </w:tcPr>
          <w:p>
            <w:pPr>
              <w:pStyle w:val="Normal"/>
              <w:rPr/>
            </w:pPr>
            <w:r>
              <w:rPr/>
              <w:t xml:space="preserve">Animal </w:t>
            </w:r>
          </w:p>
        </w:tc>
        <w:tc>
          <w:tcPr>
            <w:tcW w:w="4680" w:type="dxa"/>
            <w:tcBorders>
              <w:bottom w:val="single" w:sz="2" w:space="0" w:color="000000"/>
              <w:right w:val="single" w:sz="2" w:space="0" w:color="000000"/>
              <w:insideH w:val="single" w:sz="2" w:space="0" w:color="000000"/>
              <w:insideV w:val="single" w:sz="2" w:space="0" w:color="000000"/>
            </w:tcBorders>
            <w:shd w:fill="auto" w:val="clear"/>
          </w:tcPr>
          <w:p>
            <w:pPr>
              <w:pStyle w:val="Normal"/>
              <w:rPr/>
            </w:pPr>
            <w:r>
              <w:rPr/>
              <w:t>An animal which resides in the animal shelter.</w:t>
            </w:r>
          </w:p>
        </w:tc>
      </w:tr>
      <w:tr>
        <w:trPr/>
        <w:tc>
          <w:tcPr>
            <w:tcW w:w="4680" w:type="dxa"/>
            <w:tcBorders>
              <w:left w:val="single" w:sz="2" w:space="0" w:color="000000"/>
              <w:bottom w:val="single" w:sz="2" w:space="0" w:color="000000"/>
              <w:insideH w:val="single" w:sz="2" w:space="0" w:color="000000"/>
            </w:tcBorders>
            <w:shd w:fill="auto" w:val="clear"/>
          </w:tcPr>
          <w:p>
            <w:pPr>
              <w:pStyle w:val="Normal"/>
              <w:rPr/>
            </w:pPr>
            <w:r>
              <w:rPr/>
              <w:t xml:space="preserve">Client </w:t>
            </w:r>
          </w:p>
        </w:tc>
        <w:tc>
          <w:tcPr>
            <w:tcW w:w="4680" w:type="dxa"/>
            <w:tcBorders>
              <w:bottom w:val="single" w:sz="2" w:space="0" w:color="000000"/>
              <w:right w:val="single" w:sz="2" w:space="0" w:color="000000"/>
              <w:insideH w:val="single" w:sz="2" w:space="0" w:color="000000"/>
              <w:insideV w:val="single" w:sz="2" w:space="0" w:color="000000"/>
            </w:tcBorders>
            <w:shd w:fill="auto" w:val="clear"/>
          </w:tcPr>
          <w:p>
            <w:pPr>
              <w:pStyle w:val="Normal"/>
              <w:rPr/>
            </w:pPr>
            <w:r>
              <w:rPr/>
              <w:t>A person who is looking to adopt a pet.</w:t>
            </w:r>
          </w:p>
        </w:tc>
      </w:tr>
      <w:tr>
        <w:trPr/>
        <w:tc>
          <w:tcPr>
            <w:tcW w:w="4680" w:type="dxa"/>
            <w:tcBorders>
              <w:left w:val="single" w:sz="2" w:space="0" w:color="000000"/>
              <w:bottom w:val="single" w:sz="2" w:space="0" w:color="000000"/>
              <w:insideH w:val="single" w:sz="2" w:space="0" w:color="000000"/>
            </w:tcBorders>
            <w:shd w:fill="auto" w:val="clear"/>
          </w:tcPr>
          <w:p>
            <w:pPr>
              <w:pStyle w:val="Normal"/>
              <w:rPr/>
            </w:pPr>
            <w:r>
              <w:rPr/>
              <w:t>StaffMember</w:t>
            </w:r>
          </w:p>
        </w:tc>
        <w:tc>
          <w:tcPr>
            <w:tcW w:w="4680" w:type="dxa"/>
            <w:tcBorders>
              <w:bottom w:val="single" w:sz="2" w:space="0" w:color="000000"/>
              <w:right w:val="single" w:sz="2" w:space="0" w:color="000000"/>
              <w:insideH w:val="single" w:sz="2" w:space="0" w:color="000000"/>
              <w:insideV w:val="single" w:sz="2" w:space="0" w:color="000000"/>
            </w:tcBorders>
            <w:shd w:fill="auto" w:val="clear"/>
          </w:tcPr>
          <w:p>
            <w:pPr>
              <w:pStyle w:val="Normal"/>
              <w:rPr/>
            </w:pPr>
            <w:r>
              <w:rPr/>
              <w:t>A person who is employed by the animal shelter.</w:t>
            </w:r>
          </w:p>
        </w:tc>
      </w:tr>
      <w:tr>
        <w:trPr/>
        <w:tc>
          <w:tcPr>
            <w:tcW w:w="4680" w:type="dxa"/>
            <w:tcBorders>
              <w:left w:val="single" w:sz="2" w:space="0" w:color="000000"/>
              <w:bottom w:val="single" w:sz="2" w:space="0" w:color="000000"/>
              <w:insideH w:val="single" w:sz="2" w:space="0" w:color="000000"/>
            </w:tcBorders>
            <w:shd w:fill="auto" w:val="clear"/>
          </w:tcPr>
          <w:p>
            <w:pPr>
              <w:pStyle w:val="Normal"/>
              <w:rPr/>
            </w:pPr>
            <w:r>
              <w:rPr/>
              <w:t>Persistent Storage</w:t>
            </w:r>
          </w:p>
        </w:tc>
        <w:tc>
          <w:tcPr>
            <w:tcW w:w="4680" w:type="dxa"/>
            <w:tcBorders>
              <w:bottom w:val="single" w:sz="2" w:space="0" w:color="000000"/>
              <w:right w:val="single" w:sz="2" w:space="0" w:color="000000"/>
              <w:insideH w:val="single" w:sz="2" w:space="0" w:color="000000"/>
              <w:insideV w:val="single" w:sz="2" w:space="0" w:color="000000"/>
            </w:tcBorders>
            <w:shd w:fill="auto" w:val="clear"/>
          </w:tcPr>
          <w:p>
            <w:pPr>
              <w:pStyle w:val="Normal"/>
              <w:rPr/>
            </w:pPr>
            <w:r>
              <w:rPr/>
              <w:t>Storage that persists even if the system is turned off and on again.</w:t>
            </w:r>
          </w:p>
        </w:tc>
      </w:tr>
      <w:tr>
        <w:trPr/>
        <w:tc>
          <w:tcPr>
            <w:tcW w:w="4680" w:type="dxa"/>
            <w:tcBorders>
              <w:left w:val="single" w:sz="2" w:space="0" w:color="000000"/>
              <w:bottom w:val="single" w:sz="2" w:space="0" w:color="000000"/>
              <w:insideH w:val="single" w:sz="2" w:space="0" w:color="000000"/>
            </w:tcBorders>
            <w:shd w:fill="auto" w:val="clear"/>
          </w:tcPr>
          <w:p>
            <w:pPr>
              <w:pStyle w:val="Normal"/>
              <w:rPr/>
            </w:pPr>
            <w:r>
              <w:rPr/>
              <w:t>Profile</w:t>
            </w:r>
          </w:p>
        </w:tc>
        <w:tc>
          <w:tcPr>
            <w:tcW w:w="4680" w:type="dxa"/>
            <w:tcBorders>
              <w:bottom w:val="single" w:sz="2" w:space="0" w:color="000000"/>
              <w:right w:val="single" w:sz="2" w:space="0" w:color="000000"/>
              <w:insideH w:val="single" w:sz="2" w:space="0" w:color="000000"/>
              <w:insideV w:val="single" w:sz="2" w:space="0" w:color="000000"/>
            </w:tcBorders>
            <w:shd w:fill="auto" w:val="clear"/>
          </w:tcPr>
          <w:p>
            <w:pPr>
              <w:pStyle w:val="Normal"/>
              <w:rPr/>
            </w:pPr>
            <w:r>
              <w:rPr/>
              <w:t>A collection of information, stored as a file, containing both physical and non-physical information identifying an animal or a Client.</w:t>
            </w:r>
          </w:p>
        </w:tc>
      </w:tr>
    </w:tbl>
    <w:p>
      <w:pPr>
        <w:pStyle w:val="Normal"/>
        <w:rPr/>
      </w:pPr>
      <w:r>
        <w:rPr/>
      </w:r>
    </w:p>
    <w:p>
      <w:pPr>
        <w:pStyle w:val="Normal"/>
        <w:rPr/>
      </w:pPr>
      <w:r>
        <w:rPr/>
      </w:r>
    </w:p>
    <w:p>
      <w:pPr>
        <w:pStyle w:val="Normal"/>
        <w:rPr/>
      </w:pPr>
      <w:r>
        <w:rPr/>
      </w:r>
    </w:p>
    <w:p>
      <w:pPr>
        <w:pStyle w:val="Heading1"/>
        <w:rPr/>
      </w:pPr>
      <w:bookmarkStart w:id="22" w:name="__RefHeading___Toc5903_345447847"/>
      <w:bookmarkEnd w:id="22"/>
      <w:r>
        <w:rPr/>
        <w:t xml:space="preserve">4. </w:t>
      </w:r>
      <w:r>
        <w:rPr/>
        <w:t>Index</w:t>
      </w:r>
      <w:r>
        <w:rPr/>
        <w:t xml:space="preserve"> of </w:t>
      </w:r>
      <w:r>
        <w:rPr/>
        <w:t>Tables</w:t>
      </w:r>
    </w:p>
    <w:p>
      <w:pPr>
        <w:pStyle w:val="Normal"/>
        <w:rPr/>
      </w:pPr>
      <w:r>
        <w:rPr/>
      </w:r>
    </w:p>
    <w:p>
      <w:pPr>
        <w:pStyle w:val="TableIndex1"/>
        <w:tabs>
          <w:tab w:val="right" w:pos="9360" w:leader="dot"/>
        </w:tabs>
        <w:rPr/>
      </w:pPr>
      <w:r>
        <w:fldChar w:fldCharType="begin"/>
      </w:r>
      <w:r>
        <w:rPr/>
        <w:instrText> TOC \c "Table" </w:instrText>
      </w:r>
      <w:r>
        <w:rPr/>
        <w:fldChar w:fldCharType="separate"/>
      </w:r>
      <w:r>
        <w:rPr/>
        <w:t>Table 1—Functional Requirements</w:t>
        <w:tab/>
        <w:t>4</w:t>
      </w:r>
    </w:p>
    <w:p>
      <w:pPr>
        <w:pStyle w:val="TableIndex1"/>
        <w:tabs>
          <w:tab w:val="right" w:pos="9360" w:leader="dot"/>
        </w:tabs>
        <w:rPr/>
      </w:pPr>
      <w:r>
        <w:rPr/>
        <w:t>Table 2—Non-Functional Requirements</w:t>
        <w:tab/>
        <w:t>6</w:t>
      </w:r>
    </w:p>
    <w:p>
      <w:pPr>
        <w:pStyle w:val="TableIndex1"/>
        <w:tabs>
          <w:tab w:val="right" w:pos="9360" w:leader="dot"/>
        </w:tabs>
        <w:rPr/>
      </w:pPr>
      <w:r>
        <w:rPr/>
        <w:t>Table 3—High Level Use Case Descriptions</w:t>
        <w:tab/>
        <w:t>10</w:t>
      </w:r>
    </w:p>
    <w:p>
      <w:pPr>
        <w:pStyle w:val="TableIndex1"/>
        <w:tabs>
          <w:tab w:val="right" w:pos="9360" w:leader="dot"/>
        </w:tabs>
        <w:rPr/>
      </w:pPr>
      <w:r>
        <w:rPr/>
        <w:t>Table 4—Detailed Use Case Descriptions</w:t>
        <w:tab/>
        <w:t>19</w:t>
      </w:r>
    </w:p>
    <w:p>
      <w:pPr>
        <w:pStyle w:val="TableIndex1"/>
        <w:tabs>
          <w:tab w:val="right" w:pos="9360" w:leader="dot"/>
        </w:tabs>
        <w:rPr/>
      </w:pPr>
      <w:r>
        <w:rPr/>
        <w:t>Table 5—Data Dictionary for the cuACS System</w:t>
        <w:tab/>
        <w:t>31</w:t>
      </w:r>
      <w:r>
        <w:rPr/>
        <w:fldChar w:fldCharType="end"/>
      </w:r>
    </w:p>
    <w:p>
      <w:pPr>
        <w:pStyle w:val="Heading1"/>
        <w:rPr/>
      </w:pPr>
      <w:bookmarkStart w:id="23" w:name="__RefHeading___Toc8476_345447847"/>
      <w:bookmarkEnd w:id="23"/>
      <w:r>
        <w:rPr/>
        <w:t>5. Index</w:t>
      </w:r>
      <w:r>
        <w:rPr/>
        <w:t xml:space="preserve"> of </w:t>
      </w:r>
      <w:r>
        <w:rPr/>
        <w:t>Figures</w:t>
      </w:r>
    </w:p>
    <w:p>
      <w:pPr>
        <w:pStyle w:val="Normal"/>
        <w:rPr/>
      </w:pPr>
      <w:r>
        <w:rPr/>
      </w:r>
    </w:p>
    <w:p>
      <w:pPr>
        <w:pStyle w:val="FigureIndex1"/>
        <w:tabs>
          <w:tab w:val="right" w:pos="9360" w:leader="dot"/>
        </w:tabs>
        <w:rPr/>
      </w:pPr>
      <w:r>
        <w:fldChar w:fldCharType="begin"/>
      </w:r>
      <w:r>
        <w:rPr>
          <w:rStyle w:val="IndexLink"/>
        </w:rPr>
        <w:instrText> TOC \c "Figure" </w:instrText>
      </w:r>
      <w:r>
        <w:rPr>
          <w:rStyle w:val="IndexLink"/>
        </w:rPr>
        <w:fldChar w:fldCharType="separate"/>
      </w:r>
      <w:hyperlink w:anchor="__RefHeading___Toc7837_345447847">
        <w:r>
          <w:rPr>
            <w:rStyle w:val="IndexLink"/>
          </w:rPr>
          <w:t xml:space="preserve"> </w:t>
        </w:r>
        <w:r>
          <w:rPr>
            <w:rStyle w:val="IndexLink"/>
          </w:rPr>
          <w:t>Figure 1—cuACS High Level Use Case Diagram</w:t>
          <w:tab/>
          <w:t>10</w:t>
        </w:r>
      </w:hyperlink>
    </w:p>
    <w:p>
      <w:pPr>
        <w:pStyle w:val="FigureIndex1"/>
        <w:tabs>
          <w:tab w:val="right" w:pos="9360" w:leader="dot"/>
        </w:tabs>
        <w:rPr/>
      </w:pPr>
      <w:hyperlink w:anchor="__RefHeading___Toc7837_345447847">
        <w:r>
          <w:rPr>
            <w:rStyle w:val="IndexLink"/>
          </w:rPr>
          <w:t>Figure 2—RunMatchingAlgorithm Detailed Use Case Diagram</w:t>
          <w:tab/>
          <w:t>14</w:t>
        </w:r>
      </w:hyperlink>
    </w:p>
    <w:p>
      <w:pPr>
        <w:pStyle w:val="FigureIndex1"/>
        <w:tabs>
          <w:tab w:val="right" w:pos="9360" w:leader="dot"/>
        </w:tabs>
        <w:rPr/>
      </w:pPr>
      <w:hyperlink w:anchor="__RefHeading___Toc7839_345447847">
        <w:r>
          <w:rPr>
            <w:rStyle w:val="IndexLink"/>
          </w:rPr>
          <w:t xml:space="preserve"> </w:t>
        </w:r>
        <w:r>
          <w:rPr>
            <w:rStyle w:val="IndexLink"/>
          </w:rPr>
          <w:t>Figure 3—ManageAnimalProfiles Detailed Use Case Diagram, including ViewAllAnimalProfiles From the Perspective of a StaffMember</w:t>
          <w:tab/>
          <w:t>15</w:t>
        </w:r>
      </w:hyperlink>
    </w:p>
    <w:p>
      <w:pPr>
        <w:pStyle w:val="FigureIndex1"/>
        <w:tabs>
          <w:tab w:val="right" w:pos="9360" w:leader="dot"/>
        </w:tabs>
        <w:rPr/>
      </w:pPr>
      <w:hyperlink w:anchor="__RefHeading___Toc7839_345447847">
        <w:r>
          <w:rPr>
            <w:rStyle w:val="IndexLink"/>
          </w:rPr>
          <w:t>Figure 4—ViewAllAnimalProfiles From the Perspective of a Client Detailed Use Case Diagram</w:t>
          <w:tab/>
          <w:t>16</w:t>
        </w:r>
      </w:hyperlink>
    </w:p>
    <w:p>
      <w:pPr>
        <w:pStyle w:val="FigureIndex1"/>
        <w:tabs>
          <w:tab w:val="right" w:pos="9360" w:leader="dot"/>
        </w:tabs>
        <w:rPr/>
      </w:pPr>
      <w:hyperlink w:anchor="__RefHeading___Toc7839_345447847">
        <w:r>
          <w:rPr>
            <w:rStyle w:val="IndexLink"/>
          </w:rPr>
          <w:t xml:space="preserve"> </w:t>
        </w:r>
        <w:r>
          <w:rPr>
            <w:rStyle w:val="IndexLink"/>
          </w:rPr>
          <w:t>Figure 5—Manage Client Profiles Detailed Use Case Diagram</w:t>
          <w:tab/>
          <w:t>17</w:t>
        </w:r>
      </w:hyperlink>
    </w:p>
    <w:p>
      <w:pPr>
        <w:pStyle w:val="FigureIndex1"/>
        <w:tabs>
          <w:tab w:val="right" w:pos="9360" w:leader="dot"/>
        </w:tabs>
        <w:rPr/>
      </w:pPr>
      <w:hyperlink w:anchor="__RefHeading___Toc7839_345447847">
        <w:r>
          <w:rPr>
            <w:rStyle w:val="IndexLink"/>
          </w:rPr>
          <w:t xml:space="preserve"> </w:t>
        </w:r>
        <w:r>
          <w:rPr>
            <w:rStyle w:val="IndexLink"/>
          </w:rPr>
          <w:t>Figure 6—Manage Own Profile Detailed Use Case Diagram</w:t>
          <w:tab/>
          <w:t>18</w:t>
        </w:r>
      </w:hyperlink>
    </w:p>
    <w:p>
      <w:pPr>
        <w:pStyle w:val="FigureIndex1"/>
        <w:tabs>
          <w:tab w:val="right" w:pos="9360" w:leader="dot"/>
        </w:tabs>
        <w:rPr/>
      </w:pPr>
      <w:hyperlink w:anchor="__RefHeading___Toc7839_345447847">
        <w:r>
          <w:rPr>
            <w:rStyle w:val="IndexLink"/>
          </w:rPr>
          <w:t xml:space="preserve"> </w:t>
        </w:r>
        <w:r>
          <w:rPr>
            <w:rStyle w:val="IndexLink"/>
          </w:rPr>
          <w:t>Figure 7—Object Model Class Diagram</w:t>
          <w:tab/>
          <w:t>33</w:t>
        </w:r>
      </w:hyperlink>
      <w:r>
        <w:rPr>
          <w:rStyle w:val="IndexLink"/>
        </w:rPr>
        <w:fldChar w:fldCharType="end"/>
      </w:r>
    </w:p>
    <w:p>
      <w:pPr>
        <w:pStyle w:val="Normal"/>
        <w:rPr/>
      </w:pPr>
      <w:r>
        <w:rPr/>
      </w:r>
    </w:p>
    <w:sectPr>
      <w:type w:val="continuous"/>
      <w:pgSz w:w="12240" w:h="15840"/>
      <w:pgMar w:left="1440" w:right="1440" w:header="0" w:top="1440" w:footer="1440" w:bottom="201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font>
  <w:font w:name="Calibri Light">
    <w:charset w:val="01"/>
    <w:family w:val="roman"/>
    <w:pitch w:val="variable"/>
  </w:font>
  <w:font w:name="Calibri">
    <w:charset w:val="01"/>
    <w:family w:val="swiss"/>
    <w:pitch w:val="default"/>
  </w:font>
  <w:font w:name="OpenSymbol">
    <w:altName w:val="Arial Unicode MS"/>
    <w:charset w:val="01"/>
    <w:family w:val="roman"/>
    <w:pitch w:val="variable"/>
    <w:embedRegular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embedRegular r:id="rId10" w:fontKey="{0A014A78-CABC-4EF0-12AC-5CD89AEFDE0A}"/>
  </w:font>
  <w:font w:name="OpenSymbol">
    <w:altName w:val="Arial Unicode MS"/>
    <w:charset w:val="01"/>
    <w:family w:val="auto"/>
    <w:pitch w:val="default"/>
    <w:embedRegular r:id="rId11" w:fontKey="{0B014A78-CABC-4EF0-12AC-5CD89AEFDE0B}"/>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COMP 3004 </w:t>
      <w:tab/>
      <w:t xml:space="preserve">CuACS — Requirements Analysis </w:t>
      <w:tab/>
    </w:r>
    <w:r>
      <w:rPr/>
      <w:fldChar w:fldCharType="end"/>
    </w:r>
    <w:r>
      <w:rPr/>
      <w:fldChar w:fldCharType="begin"/>
    </w:r>
    <w:r>
      <w:rPr/>
      <w:instrText> PAGE </w:instrText>
    </w:r>
    <w:r>
      <w:rPr/>
      <w:fldChar w:fldCharType="separate"/>
    </w:r>
    <w:r>
      <w:rPr/>
      <w:t>1</w:t>
    </w:r>
    <w:r>
      <w:rPr/>
      <w:fldChar w:fldCharType="end"/>
    </w:r>
    <w:r>
      <w:rPr/>
      <w:t>/</w:t>
    </w:r>
    <w:r>
      <w:rPr/>
      <w:fldChar w:fldCharType="begin"/>
    </w:r>
    <w:r>
      <w:rPr/>
      <w:instrText> NUMPAGES </w:instrText>
    </w:r>
    <w:r>
      <w:rPr/>
      <w:fldChar w:fldCharType="separate"/>
    </w:r>
    <w:r>
      <w:rPr/>
      <w:t>34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5"/>
      <w:numFmt w:val="bullet"/>
      <w:lvlText w:val=""/>
      <w:lvlJc w:val="left"/>
      <w:pPr>
        <w:ind w:left="720" w:hanging="360"/>
      </w:pPr>
      <w:rPr>
        <w:rFonts w:ascii="Symbol" w:hAnsi="Symbol" w:cs="Symbol"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w="http://schemas.openxmlformats.org/wordprocessingml/2006/main">
  <w:zoom w:percent="100"/>
  <w:embedTrueType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d12c5f"/>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4223b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8"/>
      <w:szCs w:val="26"/>
    </w:rPr>
  </w:style>
  <w:style w:type="paragraph" w:styleId="Heading3">
    <w:name w:val="Heading 3"/>
    <w:basedOn w:val="Heading"/>
    <w:next w:val="TextBody"/>
    <w:qFormat/>
    <w:pPr>
      <w:numPr>
        <w:ilvl w:val="2"/>
        <w:numId w:val="1"/>
      </w:numPr>
      <w:spacing w:before="140" w:after="120"/>
      <w:outlineLvl w:val="2"/>
    </w:pPr>
    <w:rPr>
      <w:rFonts w:ascii="Calibri" w:hAnsi="Calibri"/>
      <w:b w:val="false"/>
      <w:bCs/>
      <w:i/>
      <w:color w:val="2F5496"/>
      <w:sz w:val="28"/>
      <w:szCs w:val="28"/>
    </w:rPr>
  </w:style>
  <w:style w:type="paragraph" w:styleId="Heading4">
    <w:name w:val="Heading 4"/>
    <w:basedOn w:val="Heading"/>
    <w:next w:val="TextBody"/>
    <w:qFormat/>
    <w:pPr>
      <w:numPr>
        <w:ilvl w:val="3"/>
        <w:numId w:val="1"/>
      </w:numPr>
      <w:spacing w:before="120" w:after="120"/>
      <w:outlineLvl w:val="3"/>
    </w:pPr>
    <w:rPr>
      <w:rFonts w:ascii="Calibri" w:hAnsi="Calibri"/>
      <w:b/>
      <w:bCs/>
      <w:i/>
      <w:iCs/>
      <w:color w:val="2F5496"/>
      <w:sz w:val="27"/>
      <w:szCs w:val="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12c5f"/>
    <w:rPr>
      <w:rFonts w:ascii="Calibri Light" w:hAnsi="Calibri Light" w:eastAsia="" w:cs="" w:asciiTheme="majorHAnsi" w:cstheme="majorBidi" w:eastAsiaTheme="majorEastAsia" w:hAnsiTheme="majorHAnsi"/>
      <w:color w:val="2F5496" w:themeColor="accent1" w:themeShade="bf"/>
      <w:sz w:val="32"/>
      <w:szCs w:val="32"/>
    </w:rPr>
  </w:style>
  <w:style w:type="character" w:styleId="NoSpacingChar" w:customStyle="1">
    <w:name w:val="No Spacing Char"/>
    <w:basedOn w:val="DefaultParagraphFont"/>
    <w:link w:val="NoSpacing"/>
    <w:uiPriority w:val="1"/>
    <w:qFormat/>
    <w:rsid w:val="00f00439"/>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4223b9"/>
    <w:rPr>
      <w:rFonts w:ascii="Calibri Light" w:hAnsi="Calibri Light" w:eastAsia="" w:cs="" w:asciiTheme="majorHAnsi" w:cstheme="majorBidi" w:eastAsiaTheme="majorEastAsia" w:hAnsiTheme="majorHAnsi"/>
      <w:color w:val="2F5496" w:themeColor="accent1" w:themeShade="bf"/>
      <w:sz w:val="26"/>
      <w:szCs w:val="26"/>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Bullets">
    <w:name w:val="Bullets"/>
    <w:qFormat/>
    <w:rPr>
      <w:rFonts w:ascii="OpenSymbol" w:hAnsi="OpenSymbol" w:eastAsia="OpenSymbol"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10">
    <w:name w:val="ListLabel 10"/>
    <w:qFormat/>
    <w:rPr>
      <w:rFonts w:ascii="Liberation Serif" w:hAnsi="Liberation Serif"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46">
    <w:name w:val="ListLabel 46"/>
    <w:qFormat/>
    <w:rPr>
      <w:rFonts w:cs=""/>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val="false"/>
      <w:sz w:val="24"/>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val="false"/>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Liberation Serif" w:hAnsi="Liberation Serif" w:cs="OpenSymbol"/>
      <w:b w:val="false"/>
      <w:sz w:val="24"/>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Liberation Serif" w:hAnsi="Liberation Serif" w:cs="OpenSymbol"/>
      <w:b w:val="false"/>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ascii="Liberation Serif" w:hAnsi="Liberation Serif" w:cs="OpenSymbol"/>
      <w:b w:val="false"/>
      <w:sz w:val="24"/>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Liberation Serif" w:hAnsi="Liberation Serif" w:cs="OpenSymbol"/>
      <w:b w:val="false"/>
      <w:sz w:val="24"/>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Liberation Serif" w:hAnsi="Liberation Serif" w:cs="OpenSymbol"/>
      <w:b w:val="false"/>
      <w:sz w:val="24"/>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Liberation Serif" w:hAnsi="Liberation Serif" w:cs="OpenSymbol"/>
      <w:b w:val="false"/>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ascii="Liberation Serif" w:hAnsi="Liberation Serif" w:cs="OpenSymbol"/>
      <w:b w:val="false"/>
      <w:sz w:val="24"/>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ascii="Liberation Serif" w:hAnsi="Liberation Serif" w:cs="OpenSymbol"/>
      <w:b w:val="false"/>
      <w:sz w:val="24"/>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Liberation Serif" w:hAnsi="Liberation Serif" w:cs="OpenSymbol"/>
      <w:b w:val="false"/>
      <w:sz w:val="24"/>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ascii="Liberation Serif" w:hAnsi="Liberation Serif" w:cs="OpenSymbol"/>
      <w:b w:val="false"/>
      <w:sz w:val="24"/>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Liberation Serif" w:hAnsi="Liberation Serif" w:cs="OpenSymbol"/>
      <w:b w:val="false"/>
      <w:sz w:val="24"/>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ascii="Liberation Serif" w:hAnsi="Liberation Serif" w:cs="OpenSymbol"/>
      <w:b w:val="false"/>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ascii="Liberation Serif" w:hAnsi="Liberation Serif" w:cs="OpenSymbol"/>
      <w:b w:val="false"/>
      <w:sz w:val="24"/>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Liberation Serif" w:hAnsi="Liberation Serif" w:cs="OpenSymbol"/>
      <w:b w:val="false"/>
      <w:sz w:val="24"/>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Liberation Serif" w:hAnsi="Liberation Serif" w:cs="OpenSymbol"/>
      <w:b w:val="false"/>
      <w:sz w:val="24"/>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Liberation Serif" w:hAnsi="Liberation Serif" w:cs="OpenSymbol"/>
      <w:b w:val="false"/>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ascii="Liberation Serif" w:hAnsi="Liberation Serif" w:cs="OpenSymbol"/>
      <w:b w:val="false"/>
      <w:sz w:val="24"/>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Liberation Serif" w:hAnsi="Liberation Serif" w:cs="OpenSymbol"/>
      <w:b w:val="false"/>
      <w:sz w:val="24"/>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Liberation Serif" w:hAnsi="Liberation Serif" w:cs="OpenSymbol"/>
      <w:b w:val="false"/>
      <w:sz w:val="24"/>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Liberation Serif" w:hAnsi="Liberation Serif" w:cs="OpenSymbol"/>
      <w:b w:val="false"/>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Liberation Serif" w:hAnsi="Liberation Serif" w:cs="OpenSymbol"/>
      <w:b w:val="false"/>
      <w:sz w:val="24"/>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val="false"/>
      <w:sz w:val="24"/>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b w:val="false"/>
      <w:sz w:val="24"/>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ascii="Liberation Serif" w:hAnsi="Liberation Serif" w:cs="OpenSymbol"/>
      <w:b w:val="false"/>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b w:val="false"/>
      <w:sz w:val="24"/>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val="false"/>
      <w:sz w:val="24"/>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5e5398"/>
    <w:pPr>
      <w:spacing w:before="0" w:after="0"/>
      <w:ind w:left="720" w:hanging="0"/>
      <w:contextualSpacing/>
    </w:pPr>
    <w:rPr/>
  </w:style>
  <w:style w:type="paragraph" w:styleId="NoSpacing">
    <w:name w:val="No Spacing"/>
    <w:link w:val="NoSpacingChar"/>
    <w:uiPriority w:val="1"/>
    <w:qFormat/>
    <w:rsid w:val="00f00439"/>
    <w:pPr>
      <w:widowControl/>
      <w:bidi w:val="0"/>
      <w:jc w:val="left"/>
    </w:pPr>
    <w:rPr>
      <w:rFonts w:ascii="Calibri" w:hAnsi="Calibri" w:eastAsia="" w:cs="" w:eastAsiaTheme="minorEastAsia"/>
      <w:color w:val="auto"/>
      <w:kern w:val="0"/>
      <w:sz w:val="22"/>
      <w:szCs w:val="22"/>
      <w:lang w:val="en-US" w:eastAsia="zh-CN" w:bidi="ar-SA"/>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720"/>
        <w:tab w:val="right" w:pos="9360" w:leader="dot"/>
      </w:tabs>
      <w:ind w:left="0" w:hanging="0"/>
    </w:pPr>
    <w:rPr/>
  </w:style>
  <w:style w:type="paragraph" w:styleId="Contents2">
    <w:name w:val="TOC 2"/>
    <w:basedOn w:val="Index"/>
    <w:pPr>
      <w:tabs>
        <w:tab w:val="clear" w:pos="720"/>
        <w:tab w:val="right" w:pos="9077" w:leader="dot"/>
      </w:tabs>
      <w:ind w:left="283" w:hanging="0"/>
    </w:pPr>
    <w:rPr/>
  </w:style>
  <w:style w:type="paragraph" w:styleId="TableContents">
    <w:name w:val="Table Contents"/>
    <w:basedOn w:val="Normal"/>
    <w:qFormat/>
    <w:pPr>
      <w:suppressLineNumbers/>
    </w:pPr>
    <w:rPr/>
  </w:style>
  <w:style w:type="paragraph" w:styleId="ContentsHeading">
    <w:name w:val="TOA Heading"/>
    <w:basedOn w:val="Heading"/>
    <w:pPr>
      <w:suppressLineNumbers/>
      <w:ind w:left="0" w:hanging="0"/>
    </w:pPr>
    <w:rPr>
      <w:b/>
      <w:bCs/>
      <w:sz w:val="32"/>
      <w:szCs w:val="32"/>
    </w:rPr>
  </w:style>
  <w:style w:type="paragraph" w:styleId="Footer">
    <w:name w:val="Footer"/>
    <w:basedOn w:val="Normal"/>
    <w:pPr>
      <w:suppressLineNumbers/>
      <w:tabs>
        <w:tab w:val="clear" w:pos="720"/>
        <w:tab w:val="center" w:pos="4680" w:leader="none"/>
        <w:tab w:val="right" w:pos="9360" w:leader="none"/>
      </w:tabs>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Heading">
    <w:name w:val="Table Heading"/>
    <w:basedOn w:val="TableContents"/>
    <w:qFormat/>
    <w:pPr>
      <w:suppressLineNumbers/>
      <w:jc w:val="center"/>
    </w:pPr>
    <w:rPr>
      <w:b/>
      <w:bCs/>
    </w:rPr>
  </w:style>
  <w:style w:type="paragraph" w:styleId="Contents3">
    <w:name w:val="TOC 3"/>
    <w:basedOn w:val="Index"/>
    <w:pPr>
      <w:tabs>
        <w:tab w:val="clear" w:pos="720"/>
        <w:tab w:val="right" w:pos="8794" w:leader="dot"/>
      </w:tabs>
      <w:ind w:left="566" w:hanging="0"/>
    </w:pPr>
    <w:rPr/>
  </w:style>
  <w:style w:type="paragraph" w:styleId="Table">
    <w:name w:val="Table"/>
    <w:basedOn w:val="Caption"/>
    <w:qFormat/>
    <w:pPr/>
    <w:rPr>
      <w:color w:val="2F5496"/>
    </w:rPr>
  </w:style>
  <w:style w:type="paragraph" w:styleId="Contents4">
    <w:name w:val="TOC 4"/>
    <w:basedOn w:val="Index"/>
    <w:pPr>
      <w:tabs>
        <w:tab w:val="clear" w:pos="720"/>
        <w:tab w:val="right" w:pos="8511" w:leader="dot"/>
      </w:tabs>
      <w:ind w:left="849" w:hanging="0"/>
    </w:pPr>
    <w:rPr/>
  </w:style>
  <w:style w:type="paragraph" w:styleId="Figure">
    <w:name w:val="Figure"/>
    <w:basedOn w:val="Caption"/>
    <w:qFormat/>
    <w:pPr/>
    <w:rPr>
      <w:color w:val="2F5496"/>
    </w:rPr>
  </w:style>
  <w:style w:type="paragraph" w:styleId="TableIndexHeading">
    <w:name w:val="Table Index Heading"/>
    <w:basedOn w:val="Heading"/>
    <w:qFormat/>
    <w:pPr>
      <w:suppressLineNumbers/>
      <w:ind w:left="0" w:hanging="0"/>
    </w:pPr>
    <w:rPr>
      <w:b/>
      <w:bCs/>
      <w:sz w:val="32"/>
      <w:szCs w:val="32"/>
    </w:rPr>
  </w:style>
  <w:style w:type="paragraph" w:styleId="TableIndex1">
    <w:name w:val="Table Index 1"/>
    <w:basedOn w:val="Index"/>
    <w:qFormat/>
    <w:pPr>
      <w:tabs>
        <w:tab w:val="clear" w:pos="720"/>
        <w:tab w:val="right" w:pos="9360" w:leader="dot"/>
      </w:tabs>
      <w:ind w:left="0" w:hanging="0"/>
    </w:pPr>
    <w:rPr/>
  </w:style>
  <w:style w:type="paragraph" w:styleId="FigureIndex1">
    <w:name w:val="Figure Index 1"/>
    <w:basedOn w:val="Index"/>
    <w:qFormat/>
    <w:pPr>
      <w:tabs>
        <w:tab w:val="clear" w:pos="720"/>
        <w:tab w:val="right" w:pos="9360"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Application>LibreOffice/6.1.5.1$Linux_X86_64 LibreOffice_project/10$Build-1</Application>
  <Pages>34</Pages>
  <Words>8142</Words>
  <Characters>42448</Characters>
  <CharactersWithSpaces>49696</CharactersWithSpaces>
  <Paragraphs>911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2019-01-30T19:42:00Z</dcterms:created>
  <dc:creator>Ashlee  Foureyes</dc:creator>
  <dc:description/>
  <dc:language>en-CA</dc:language>
  <cp:lastModifiedBy/>
  <dcterms:modified xsi:type="dcterms:W3CDTF">2019-02-12T06:21:02Z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