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jc w:val="center"/>
        <w:rPr>
          <w:b w:val="false"/>
          <w:b w:val="false"/>
          <w:bCs w:val="false"/>
        </w:rPr>
      </w:pPr>
      <w:bookmarkStart w:id="0" w:name="__RefHeading___Toc2074_345447847"/>
      <w:bookmarkEnd w:id="0"/>
      <w:r>
        <w:rPr>
          <w:b w:val="false"/>
          <w:bCs w:val="false"/>
        </w:rPr>
        <w:t>CARLETON UNIVERSITY</w:t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Normal"/>
        <w:rPr>
          <w:lang w:val="en-CA"/>
        </w:rPr>
      </w:pPr>
      <w:r>
        <w:rPr>
          <w:lang w:val="en-CA"/>
        </w:rPr>
      </w:r>
    </w:p>
    <w:p>
      <w:pPr>
        <w:pStyle w:val="Title"/>
        <w:rPr/>
      </w:pPr>
      <w:r>
        <w:rPr/>
        <w:t>cuACS</w:t>
      </w:r>
    </w:p>
    <w:p>
      <w:pPr>
        <w:pStyle w:val="Normal"/>
        <w:jc w:val="center"/>
        <w:rPr>
          <w:sz w:val="36"/>
          <w:szCs w:val="36"/>
          <w:lang w:val="en-CA"/>
        </w:rPr>
      </w:pPr>
      <w:r>
        <w:rPr>
          <w:sz w:val="36"/>
          <w:szCs w:val="36"/>
          <w:lang w:val="en-CA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0A0C98C9">
                <wp:simplePos x="0" y="0"/>
                <wp:positionH relativeFrom="column">
                  <wp:posOffset>55880</wp:posOffset>
                </wp:positionH>
                <wp:positionV relativeFrom="paragraph">
                  <wp:posOffset>66675</wp:posOffset>
                </wp:positionV>
                <wp:extent cx="5945505" cy="2540"/>
                <wp:effectExtent l="0" t="0" r="25400" b="25400"/>
                <wp:wrapNone/>
                <wp:docPr id="1" name="Straight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040" cy="18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.4pt,5.25pt" to="472.45pt,5.35pt" ID="Straight Connector 1" stroked="t" style="position:absolute" wp14:anchorId="0A0C98C9">
                <v:stroke color="#4472c4" weight="6480" joinstyle="miter" endcap="flat"/>
                <v:fill o:detectmouseclick="t" on="false"/>
              </v:line>
            </w:pict>
          </mc:Fallback>
        </mc:AlternateContent>
      </w:r>
    </w:p>
    <w:p>
      <w:pPr>
        <w:pStyle w:val="Subtitle"/>
        <w:rPr/>
      </w:pPr>
      <w:r>
        <w:rPr/>
        <w:t>Algorithm Design Document</w:t>
      </w:r>
    </w:p>
    <w:p>
      <w:pPr>
        <w:pStyle w:val="Normal"/>
        <w:jc w:val="center"/>
        <w:rPr>
          <w:sz w:val="36"/>
          <w:szCs w:val="36"/>
          <w:lang w:val="en-CA"/>
        </w:rPr>
      </w:pPr>
      <w:r>
        <w:rPr>
          <w:sz w:val="36"/>
          <w:szCs w:val="36"/>
          <w:lang w:val="en-CA"/>
        </w:rPr>
      </w:r>
    </w:p>
    <w:p>
      <w:pPr>
        <w:pStyle w:val="Normal"/>
        <w:jc w:val="center"/>
        <w:rPr>
          <w:sz w:val="36"/>
          <w:szCs w:val="36"/>
          <w:lang w:val="en-CA"/>
        </w:rPr>
      </w:pPr>
      <w:r>
        <w:rPr>
          <w:sz w:val="36"/>
          <w:szCs w:val="36"/>
          <w:lang w:val="en-CA"/>
        </w:rPr>
      </w:r>
    </w:p>
    <w:p>
      <w:pPr>
        <w:pStyle w:val="Normal"/>
        <w:jc w:val="center"/>
        <w:rPr>
          <w:sz w:val="36"/>
          <w:szCs w:val="36"/>
          <w:lang w:val="en-CA"/>
        </w:rPr>
      </w:pPr>
      <w:r>
        <w:rPr>
          <w:sz w:val="36"/>
          <w:szCs w:val="36"/>
          <w:lang w:val="en-CA"/>
        </w:rPr>
      </w:r>
    </w:p>
    <w:p>
      <w:pPr>
        <w:pStyle w:val="Normal"/>
        <w:jc w:val="center"/>
        <w:rPr/>
      </w:pPr>
      <w:r>
        <w:rPr>
          <w:b/>
          <w:sz w:val="32"/>
          <w:szCs w:val="36"/>
          <w:lang w:val="en-CA"/>
        </w:rPr>
        <w:t>Team QuackJaws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Jake Bauer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Ashlee Foureyes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Skyler Gubbels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Will Watt</w:t>
      </w:r>
    </w:p>
    <w:p>
      <w:pPr>
        <w:pStyle w:val="Normal"/>
        <w:jc w:val="center"/>
        <w:rPr>
          <w:sz w:val="28"/>
          <w:szCs w:val="36"/>
          <w:lang w:val="en-CA"/>
        </w:rPr>
      </w:pPr>
      <w:r>
        <w:rPr>
          <w:sz w:val="28"/>
          <w:szCs w:val="36"/>
          <w:lang w:val="en-CA"/>
        </w:rPr>
      </w:r>
    </w:p>
    <w:p>
      <w:pPr>
        <w:pStyle w:val="Normal"/>
        <w:jc w:val="center"/>
        <w:rPr>
          <w:sz w:val="28"/>
          <w:szCs w:val="36"/>
          <w:lang w:val="en-CA"/>
        </w:rPr>
      </w:pPr>
      <w:r>
        <w:rPr>
          <w:sz w:val="28"/>
          <w:szCs w:val="36"/>
          <w:lang w:val="en-CA"/>
        </w:rPr>
      </w:r>
    </w:p>
    <w:p>
      <w:pPr>
        <w:pStyle w:val="Normal"/>
        <w:jc w:val="center"/>
        <w:rPr>
          <w:sz w:val="28"/>
          <w:szCs w:val="36"/>
          <w:lang w:val="en-CA"/>
        </w:rPr>
      </w:pPr>
      <w:r>
        <w:rPr>
          <w:sz w:val="28"/>
          <w:szCs w:val="36"/>
          <w:lang w:val="en-CA"/>
        </w:rPr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 xml:space="preserve">Submitted to: 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Dr. Christine Laurendeau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COMP3004 – Object-Oriented Software Engineering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School of Computer Science</w:t>
      </w:r>
    </w:p>
    <w:p>
      <w:pPr>
        <w:pStyle w:val="Normal"/>
        <w:jc w:val="center"/>
        <w:rPr/>
      </w:pPr>
      <w:r>
        <w:rPr>
          <w:sz w:val="28"/>
          <w:szCs w:val="36"/>
          <w:lang w:val="en-CA"/>
        </w:rPr>
        <w:t>Carleton University</w:t>
      </w:r>
    </w:p>
    <w:p>
      <w:pPr>
        <w:pStyle w:val="Normal"/>
        <w:jc w:val="center"/>
        <w:rPr/>
      </w:pPr>
      <w:r>
        <w:rPr>
          <w:sz w:val="28"/>
          <w:szCs w:val="28"/>
          <w:lang w:val="en-CA"/>
        </w:rPr>
        <w:t>March 5</w:t>
      </w:r>
      <w:r>
        <w:rPr>
          <w:sz w:val="28"/>
          <w:szCs w:val="28"/>
          <w:lang w:val="en-CA"/>
        </w:rPr>
        <w:t>, 2019</w:t>
      </w:r>
      <w:r>
        <w:br w:type="page"/>
      </w:r>
    </w:p>
    <w:p>
      <w:pPr>
        <w:pStyle w:val="Normal"/>
        <w:jc w:val="center"/>
        <w:rPr>
          <w:sz w:val="28"/>
          <w:szCs w:val="28"/>
          <w:lang w:val="en-CA"/>
        </w:rPr>
      </w:pPr>
      <w:r>
        <w:rPr>
          <w:sz w:val="28"/>
          <w:szCs w:val="28"/>
          <w:lang w:val="en-CA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Contents</w:t>
          </w:r>
        </w:p>
        <w:p>
          <w:pPr>
            <w:pStyle w:val="Contents1"/>
            <w:tabs>
              <w:tab w:val="right" w:pos="9360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\f \o "1-9" \h</w:instrText>
          </w:r>
          <w:r>
            <w:rPr>
              <w:rStyle w:val="IndexLink"/>
            </w:rPr>
            <w:fldChar w:fldCharType="separate"/>
          </w:r>
          <w:hyperlink w:anchor="__RefHeading___Toc2078_345447847">
            <w:r>
              <w:rPr>
                <w:rStyle w:val="IndexLink"/>
              </w:rPr>
              <w:t>1 Introduction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2746_3008566929">
            <w:r>
              <w:rPr>
                <w:rStyle w:val="IndexLink"/>
              </w:rPr>
              <w:t>1.1 The Purpose of the Algorithm in the Context of the System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2082_345447847">
            <w:r>
              <w:rPr>
                <w:rStyle w:val="IndexLink"/>
              </w:rPr>
              <w:t>1.2 Document Overview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2084_345447847">
            <w:r>
              <w:rPr>
                <w:rStyle w:val="IndexLink"/>
              </w:rPr>
              <w:t>2 Overview of the Animals Handled by the System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2086_345447847">
            <w:r>
              <w:rPr>
                <w:rStyle w:val="IndexLink"/>
              </w:rPr>
              <w:t>2.1 Species of Common Household Pets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2088_345447847">
            <w:r>
              <w:rPr>
                <w:rStyle w:val="IndexLink"/>
              </w:rPr>
              <w:t>2.2 Traits of the Common Household Pets</w:t>
              <w:tab/>
              <w:t>2</w:t>
            </w:r>
          </w:hyperlink>
        </w:p>
        <w:p>
          <w:pPr>
            <w:pStyle w:val="Contents2"/>
            <w:tabs>
              <w:tab w:val="clear" w:pos="9077"/>
              <w:tab w:val="right" w:pos="9360" w:leader="dot"/>
            </w:tabs>
            <w:rPr/>
          </w:pPr>
          <w:hyperlink w:anchor="__RefHeading___Toc2090_345447847">
            <w:r>
              <w:rPr>
                <w:rStyle w:val="IndexLink"/>
              </w:rPr>
              <w:t>2.3 Traits as they Relate to the Algorithm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2092_345447847">
            <w:r>
              <w:rPr>
                <w:rStyle w:val="IndexLink"/>
              </w:rPr>
              <w:t>3 Basic Operation of the Algorithm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2748_3008566929">
            <w:r>
              <w:rPr>
                <w:rStyle w:val="IndexLink"/>
              </w:rPr>
              <w:t>4. Detailed Breakdown of the Stages of Matching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2750_3008566929">
            <w:r>
              <w:rPr>
                <w:rStyle w:val="IndexLink"/>
              </w:rPr>
              <w:t>5. An Example of the Operation of the Algorithm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5903_345447847">
            <w:r>
              <w:rPr>
                <w:rStyle w:val="IndexLink"/>
              </w:rPr>
              <w:t>6 Index of Tables</w:t>
              <w:tab/>
              <w:t>2</w:t>
            </w:r>
          </w:hyperlink>
        </w:p>
        <w:p>
          <w:pPr>
            <w:pStyle w:val="Contents1"/>
            <w:tabs>
              <w:tab w:val="right" w:pos="9360" w:leader="dot"/>
            </w:tabs>
            <w:rPr/>
          </w:pPr>
          <w:hyperlink w:anchor="__RefHeading___Toc8476_345447847">
            <w:r>
              <w:rPr>
                <w:rStyle w:val="IndexLink"/>
              </w:rPr>
              <w:t>7 Index of Figures</w:t>
              <w:tab/>
              <w:t>3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ind w:left="0" w:hanging="0"/>
        <w:rPr/>
      </w:pPr>
      <w:bookmarkStart w:id="1" w:name="__RefHeading___Toc2078_345447847"/>
      <w:bookmarkEnd w:id="1"/>
      <w:r>
        <w:rPr>
          <w:lang w:val="en-US" w:eastAsia="en-US" w:bidi="ar-SA"/>
        </w:rPr>
        <w:t>1 Introduction</w:t>
      </w:r>
    </w:p>
    <w:p>
      <w:pPr>
        <w:pStyle w:val="Heading2"/>
        <w:spacing w:lineRule="auto" w:line="276"/>
        <w:rPr>
          <w:lang w:val="en-US" w:eastAsia="en-US" w:bidi="ar-SA"/>
        </w:rPr>
      </w:pPr>
      <w:bookmarkStart w:id="2" w:name="__RefHeading___Toc2746_3008566929"/>
      <w:bookmarkEnd w:id="2"/>
      <w:r>
        <w:rPr>
          <w:lang w:val="en-US" w:eastAsia="en-US" w:bidi="ar-SA"/>
        </w:rPr>
        <w:t>1.</w:t>
      </w:r>
      <w:r>
        <w:rPr>
          <w:lang w:val="en-US" w:eastAsia="en-US" w:bidi="ar-SA"/>
        </w:rPr>
        <w:t>1</w:t>
      </w:r>
      <w:r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The Purpose of the Algorithm in the Context of the System</w:t>
      </w:r>
    </w:p>
    <w:p>
      <w:pPr>
        <w:pStyle w:val="Heading2"/>
        <w:rPr/>
      </w:pPr>
      <w:bookmarkStart w:id="3" w:name="__RefHeading___Toc2082_345447847"/>
      <w:bookmarkEnd w:id="3"/>
      <w:r>
        <w:rPr>
          <w:lang w:val="en-US" w:eastAsia="en-US" w:bidi="ar-SA"/>
        </w:rPr>
        <w:t>1.</w:t>
      </w:r>
      <w:r>
        <w:rPr>
          <w:lang w:val="en-US" w:eastAsia="en-US" w:bidi="ar-SA"/>
        </w:rPr>
        <w:t>2</w:t>
      </w:r>
      <w:r>
        <w:rPr>
          <w:lang w:val="en-US" w:eastAsia="en-US" w:bidi="ar-SA"/>
        </w:rPr>
        <w:t xml:space="preserve"> Document Overview</w:t>
      </w:r>
    </w:p>
    <w:p>
      <w:pPr>
        <w:pStyle w:val="Heading1"/>
        <w:rPr/>
      </w:pPr>
      <w:bookmarkStart w:id="4" w:name="__RefHeading___Toc2084_345447847"/>
      <w:bookmarkEnd w:id="4"/>
      <w:r>
        <w:rPr>
          <w:lang w:val="en-US" w:eastAsia="en-US" w:bidi="ar-SA"/>
        </w:rPr>
        <w:t xml:space="preserve">2 </w:t>
      </w:r>
      <w:r>
        <w:rPr>
          <w:lang w:val="en-US" w:eastAsia="en-US" w:bidi="ar-SA"/>
        </w:rPr>
        <w:t>Overview of the Animals Handled by the System</w:t>
      </w:r>
    </w:p>
    <w:p>
      <w:pPr>
        <w:pStyle w:val="Heading2"/>
        <w:rPr/>
      </w:pPr>
      <w:bookmarkStart w:id="5" w:name="__RefHeading___Toc2086_345447847"/>
      <w:bookmarkEnd w:id="5"/>
      <w:r>
        <w:rPr>
          <w:lang w:val="en-US" w:eastAsia="en-US" w:bidi="ar-SA"/>
        </w:rPr>
        <w:t xml:space="preserve">2.1 </w:t>
      </w:r>
      <w:r>
        <w:rPr>
          <w:lang w:val="en-US" w:eastAsia="en-US" w:bidi="ar-SA"/>
        </w:rPr>
        <w:t>Species of Common Household Pets</w:t>
      </w:r>
    </w:p>
    <w:p>
      <w:pPr>
        <w:pStyle w:val="Heading2"/>
        <w:rPr/>
      </w:pPr>
      <w:bookmarkStart w:id="6" w:name="__RefHeading___Toc2088_345447847"/>
      <w:bookmarkEnd w:id="6"/>
      <w:r>
        <w:rPr>
          <w:lang w:val="en-US" w:eastAsia="en-US" w:bidi="ar-SA"/>
        </w:rPr>
        <w:t>2.</w:t>
      </w:r>
      <w:r>
        <w:rPr>
          <w:lang w:val="en-US" w:eastAsia="en-US" w:bidi="ar-SA"/>
        </w:rPr>
        <w:t>2 Traits of the Common Household Pets</w:t>
      </w:r>
    </w:p>
    <w:p>
      <w:pPr>
        <w:pStyle w:val="Heading2"/>
        <w:rPr/>
      </w:pPr>
      <w:bookmarkStart w:id="7" w:name="__RefHeading___Toc2090_345447847"/>
      <w:bookmarkEnd w:id="7"/>
      <w:r>
        <w:rPr>
          <w:lang w:val="en-CA"/>
        </w:rPr>
        <w:t xml:space="preserve">2.3 </w:t>
      </w:r>
      <w:r>
        <w:rPr>
          <w:lang w:val="en-CA"/>
        </w:rPr>
        <w:t>Traits as they Relate to the Algorithm</w:t>
      </w:r>
    </w:p>
    <w:p>
      <w:pPr>
        <w:pStyle w:val="Heading1"/>
        <w:rPr/>
      </w:pPr>
      <w:bookmarkStart w:id="8" w:name="__RefHeading___Toc2092_345447847"/>
      <w:bookmarkEnd w:id="8"/>
      <w:r>
        <w:rPr/>
        <w:t>3 Basic Operation of the Algorithm</w:t>
      </w:r>
    </w:p>
    <w:p>
      <w:pPr>
        <w:pStyle w:val="Heading1"/>
        <w:rPr/>
      </w:pPr>
      <w:bookmarkStart w:id="9" w:name="__RefHeading___Toc2748_3008566929"/>
      <w:bookmarkEnd w:id="9"/>
      <w:r>
        <w:rPr/>
        <w:t>4. Detailed Breakdown of the Stages of Matching</w:t>
      </w:r>
    </w:p>
    <w:p>
      <w:pPr>
        <w:pStyle w:val="Heading1"/>
        <w:rPr/>
      </w:pPr>
      <w:bookmarkStart w:id="10" w:name="__RefHeading___Toc2750_3008566929"/>
      <w:bookmarkEnd w:id="10"/>
      <w:r>
        <w:rPr/>
        <w:t>5. An Example of the Operation of the Algorithm</w:t>
      </w:r>
    </w:p>
    <w:p>
      <w:pPr>
        <w:pStyle w:val="Heading1"/>
        <w:rPr/>
      </w:pPr>
      <w:bookmarkStart w:id="11" w:name="__RefHeading___Toc5903_345447847"/>
      <w:bookmarkEnd w:id="11"/>
      <w:r>
        <w:rPr/>
        <w:t>6</w:t>
      </w:r>
      <w:r>
        <w:rPr/>
        <w:t xml:space="preserve"> Index of Tables</w:t>
      </w:r>
    </w:p>
    <w:p>
      <w:pPr>
        <w:pStyle w:val="Normal"/>
        <w:rPr/>
      </w:pPr>
      <w:r>
        <w:rPr/>
      </w:r>
    </w:p>
    <w:p>
      <w:pPr>
        <w:pStyle w:val="TableIndex1"/>
        <w:tabs>
          <w:tab w:val="right" w:pos="9360" w:leader="dot"/>
        </w:tabs>
        <w:rPr/>
      </w:pPr>
      <w:r>
        <w:fldChar w:fldCharType="begin"/>
      </w:r>
      <w:r>
        <w:rPr/>
        <w:instrText> TOC \c "Table" </w:instrText>
      </w:r>
      <w:r>
        <w:rPr/>
        <w:fldChar w:fldCharType="separate"/>
      </w:r>
      <w:r>
        <w:rPr/>
        <w:t>Table 1—Functional Requirements</w:t>
        <w:tab/>
        <w:t>4</w:t>
      </w:r>
    </w:p>
    <w:p>
      <w:pPr>
        <w:pStyle w:val="TableIndex1"/>
        <w:tabs>
          <w:tab w:val="right" w:pos="9360" w:leader="dot"/>
        </w:tabs>
        <w:rPr/>
      </w:pPr>
      <w:r>
        <w:rPr/>
        <w:t>Table 2—Non-Functional Requirements</w:t>
        <w:tab/>
        <w:t>6</w:t>
      </w:r>
    </w:p>
    <w:p>
      <w:pPr>
        <w:pStyle w:val="TableIndex1"/>
        <w:tabs>
          <w:tab w:val="right" w:pos="9360" w:leader="dot"/>
        </w:tabs>
        <w:rPr/>
      </w:pPr>
      <w:r>
        <w:rPr/>
        <w:t>Table 3—High Level Use Case Descriptions</w:t>
        <w:tab/>
        <w:t>10</w:t>
      </w:r>
    </w:p>
    <w:p>
      <w:pPr>
        <w:pStyle w:val="TableIndex1"/>
        <w:tabs>
          <w:tab w:val="right" w:pos="9360" w:leader="dot"/>
        </w:tabs>
        <w:rPr/>
      </w:pPr>
      <w:r>
        <w:rPr/>
        <w:t>Table 4—Detailed Use Case Descriptions</w:t>
        <w:tab/>
        <w:t>19</w:t>
      </w:r>
    </w:p>
    <w:p>
      <w:pPr>
        <w:pStyle w:val="TableIndex1"/>
        <w:tabs>
          <w:tab w:val="right" w:pos="9360" w:leader="dot"/>
        </w:tabs>
        <w:rPr/>
      </w:pPr>
      <w:r>
        <w:rPr/>
        <w:t>Table 5—Data Dictionary for the cuACS System</w:t>
        <w:tab/>
        <w:t>31</w:t>
      </w:r>
      <w:r>
        <w:rPr/>
        <w:fldChar w:fldCharType="end"/>
      </w:r>
    </w:p>
    <w:p>
      <w:pPr>
        <w:pStyle w:val="Heading1"/>
        <w:rPr/>
      </w:pPr>
      <w:bookmarkStart w:id="12" w:name="__RefHeading___Toc8476_345447847"/>
      <w:bookmarkEnd w:id="12"/>
      <w:r>
        <w:rPr/>
        <w:t>7</w:t>
      </w:r>
      <w:r>
        <w:rPr/>
        <w:t xml:space="preserve"> Index of Figures</w:t>
      </w:r>
    </w:p>
    <w:p>
      <w:pPr>
        <w:pStyle w:val="Normal"/>
        <w:rPr/>
      </w:pPr>
      <w:r>
        <w:rPr/>
      </w:r>
    </w:p>
    <w:p>
      <w:pPr>
        <w:pStyle w:val="FigureIndex1"/>
        <w:tabs>
          <w:tab w:val="right" w:pos="9360" w:leader="dot"/>
        </w:tabs>
        <w:rPr/>
      </w:pPr>
      <w:r>
        <w:fldChar w:fldCharType="begin"/>
      </w:r>
      <w:r>
        <w:rPr>
          <w:rStyle w:val="IndexLink"/>
        </w:rPr>
        <w:instrText> TOC \c "Figure" </w:instrText>
      </w:r>
      <w:r>
        <w:rPr>
          <w:rStyle w:val="IndexLink"/>
        </w:rPr>
        <w:fldChar w:fldCharType="separate"/>
      </w:r>
      <w:hyperlink w:anchor="__RefHeading___Toc7837_345447847">
        <w:r>
          <w:rPr>
            <w:rStyle w:val="IndexLink"/>
          </w:rPr>
          <w:t xml:space="preserve"> </w:t>
        </w:r>
        <w:r>
          <w:rPr>
            <w:rStyle w:val="IndexLink"/>
          </w:rPr>
          <w:t>Figure 1—cuACS High Level Use Case Diagram</w:t>
          <w:tab/>
          <w:t>10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7_345447847">
        <w:r>
          <w:rPr>
            <w:rStyle w:val="IndexLink"/>
          </w:rPr>
          <w:t>Figure 2—RunMatchingAlgorithm Detailed Use Case Diagram</w:t>
          <w:tab/>
          <w:t>14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9_345447847">
        <w:r>
          <w:rPr>
            <w:rStyle w:val="IndexLink"/>
          </w:rPr>
          <w:t xml:space="preserve"> </w:t>
        </w:r>
        <w:r>
          <w:rPr>
            <w:rStyle w:val="IndexLink"/>
          </w:rPr>
          <w:t>Figure 3—ManageAnimalProfiles Detailed Use Case Diagram, including ViewAllAnimalProfiles From the Perspective of a StaffMember</w:t>
          <w:tab/>
          <w:t>15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9_345447847">
        <w:r>
          <w:rPr>
            <w:rStyle w:val="IndexLink"/>
          </w:rPr>
          <w:t>Figure 4—ViewAllAnimalProfiles From the Perspective of a Client Detailed Use Case Diagram</w:t>
          <w:tab/>
          <w:t>16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9_345447847">
        <w:r>
          <w:rPr>
            <w:rStyle w:val="IndexLink"/>
          </w:rPr>
          <w:t xml:space="preserve"> </w:t>
        </w:r>
        <w:r>
          <w:rPr>
            <w:rStyle w:val="IndexLink"/>
          </w:rPr>
          <w:t>Figure 5—Manage Client Profiles Detailed Use Case Diagram</w:t>
          <w:tab/>
          <w:t>17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9_345447847">
        <w:r>
          <w:rPr>
            <w:rStyle w:val="IndexLink"/>
          </w:rPr>
          <w:t xml:space="preserve"> </w:t>
        </w:r>
        <w:r>
          <w:rPr>
            <w:rStyle w:val="IndexLink"/>
          </w:rPr>
          <w:t>Figure 6—Manage Own Profile Detailed Use Case Diagram</w:t>
          <w:tab/>
          <w:t>18</w:t>
        </w:r>
      </w:hyperlink>
    </w:p>
    <w:p>
      <w:pPr>
        <w:pStyle w:val="FigureIndex1"/>
        <w:tabs>
          <w:tab w:val="right" w:pos="9360" w:leader="dot"/>
        </w:tabs>
        <w:rPr/>
      </w:pPr>
      <w:hyperlink w:anchor="__RefHeading___Toc7839_345447847">
        <w:r>
          <w:rPr>
            <w:rStyle w:val="IndexLink"/>
          </w:rPr>
          <w:t xml:space="preserve"> </w:t>
        </w:r>
        <w:r>
          <w:rPr>
            <w:rStyle w:val="IndexLink"/>
          </w:rPr>
          <w:t>Figure 7—Object Model Class Diagram</w:t>
          <w:tab/>
          <w:t>33</w:t>
        </w:r>
      </w:hyperlink>
      <w:r>
        <w:rPr>
          <w:rStyle w:val="IndexLink"/>
        </w:rPr>
        <w:fldChar w:fldCharType="end"/>
      </w:r>
    </w:p>
    <w:p>
      <w:pPr>
        <w:pStyle w:val="Normal"/>
        <w:rPr/>
      </w:pPr>
      <w:r>
        <w:rPr/>
      </w:r>
    </w:p>
    <w:sectPr>
      <w:footerReference w:type="default" r:id="rId2"/>
      <w:type w:val="nextPage"/>
      <w:pgSz w:w="12240" w:h="15840"/>
      <w:pgMar w:left="1440" w:right="1440" w:header="0" w:top="1440" w:footer="1440" w:bottom="201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 xml:space="preserve">COMP 3004 </w:t>
      <w:tab/>
      <w:t xml:space="preserve">CuACS — Requirements Analysis </w:t>
      <w:tab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2c5f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23b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8"/>
      <w:szCs w:val="26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Calibri" w:hAnsi="Calibri"/>
      <w:b w:val="false"/>
      <w:bCs/>
      <w:i/>
      <w:color w:val="2F5496"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Calibri" w:hAnsi="Calibri"/>
      <w:b/>
      <w:bCs/>
      <w:i/>
      <w:iCs/>
      <w:color w:val="2F5496"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12c5f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f00439"/>
    <w:rPr>
      <w:rFonts w:eastAsia="" w:eastAsiaTheme="minorEastAsia"/>
      <w:sz w:val="22"/>
      <w:szCs w:val="22"/>
      <w:lang w:eastAsia="zh-CN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223b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ListLabel1">
    <w:name w:val="ListLabel 1"/>
    <w:qFormat/>
    <w:rPr>
      <w:rFonts w:eastAsia="Calibri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10">
    <w:name w:val="ListLabel 10"/>
    <w:qFormat/>
    <w:rPr>
      <w:rFonts w:ascii="Liberation Serif" w:hAnsi="Liberation Serif" w:cs="OpenSymbol"/>
      <w:b w:val="false"/>
      <w:sz w:val="24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Liberation Serif" w:hAnsi="Liberation Serif" w:cs="OpenSymbol"/>
      <w:b w:val="false"/>
      <w:sz w:val="24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46">
    <w:name w:val="ListLabel 46"/>
    <w:qFormat/>
    <w:rPr>
      <w:rFonts w:cs="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b w:val="false"/>
      <w:sz w:val="24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  <w:b w:val="false"/>
      <w:sz w:val="24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ascii="Liberation Serif" w:hAnsi="Liberation Serif" w:cs="OpenSymbol"/>
      <w:b w:val="false"/>
      <w:sz w:val="24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ascii="Liberation Serif" w:hAnsi="Liberation Serif" w:cs="OpenSymbol"/>
      <w:b w:val="false"/>
      <w:sz w:val="24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ascii="Liberation Serif" w:hAnsi="Liberation Serif" w:cs="OpenSymbol"/>
      <w:b w:val="false"/>
      <w:sz w:val="24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ascii="Liberation Serif" w:hAnsi="Liberation Serif" w:cs="OpenSymbol"/>
      <w:b w:val="false"/>
      <w:sz w:val="24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Liberation Serif" w:hAnsi="Liberation Serif" w:cs="OpenSymbol"/>
      <w:b w:val="false"/>
      <w:sz w:val="24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ascii="Liberation Serif" w:hAnsi="Liberation Serif" w:cs="OpenSymbol"/>
      <w:b w:val="false"/>
      <w:sz w:val="24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ascii="Liberation Serif" w:hAnsi="Liberation Serif" w:cs="OpenSymbol"/>
      <w:b w:val="false"/>
      <w:sz w:val="24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ascii="Liberation Serif" w:hAnsi="Liberation Serif" w:cs="OpenSymbol"/>
      <w:b w:val="false"/>
      <w:sz w:val="24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ascii="Liberation Serif" w:hAnsi="Liberation Serif" w:cs="OpenSymbol"/>
      <w:b w:val="false"/>
      <w:sz w:val="24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ascii="Liberation Serif" w:hAnsi="Liberation Serif" w:cs="OpenSymbol"/>
      <w:b w:val="false"/>
      <w:sz w:val="24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Liberation Serif" w:hAnsi="Liberation Serif" w:cs="OpenSymbol"/>
      <w:b w:val="false"/>
      <w:sz w:val="24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ascii="Liberation Serif" w:hAnsi="Liberation Serif" w:cs="OpenSymbol"/>
      <w:b w:val="false"/>
      <w:sz w:val="24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Liberation Serif" w:hAnsi="Liberation Serif" w:cs="OpenSymbol"/>
      <w:b w:val="false"/>
      <w:sz w:val="24"/>
    </w:rPr>
  </w:style>
  <w:style w:type="character" w:styleId="ListLabel254">
    <w:name w:val="ListLabel 254"/>
    <w:qFormat/>
    <w:rPr>
      <w:rFonts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ascii="Liberation Serif" w:hAnsi="Liberation Serif" w:cs="OpenSymbol"/>
      <w:b w:val="false"/>
      <w:sz w:val="24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ascii="Liberation Serif" w:hAnsi="Liberation Serif" w:cs="OpenSymbol"/>
      <w:b w:val="false"/>
      <w:sz w:val="24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ascii="Liberation Serif" w:hAnsi="Liberation Serif" w:cs="OpenSymbol"/>
      <w:b w:val="false"/>
      <w:sz w:val="24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ascii="Liberation Serif" w:hAnsi="Liberation Serif" w:cs="OpenSymbol"/>
      <w:b w:val="false"/>
      <w:sz w:val="24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ascii="Liberation Serif" w:hAnsi="Liberation Serif" w:cs="OpenSymbol"/>
      <w:b w:val="false"/>
      <w:sz w:val="24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Liberation Serif" w:hAnsi="Liberation Serif" w:cs="OpenSymbol"/>
      <w:b w:val="false"/>
      <w:sz w:val="24"/>
    </w:rPr>
  </w:style>
  <w:style w:type="character" w:styleId="ListLabel308">
    <w:name w:val="ListLabel 308"/>
    <w:qFormat/>
    <w:rPr>
      <w:rFonts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ascii="Liberation Serif" w:hAnsi="Liberation Serif" w:cs="OpenSymbol"/>
      <w:b w:val="false"/>
      <w:sz w:val="24"/>
    </w:rPr>
  </w:style>
  <w:style w:type="character" w:styleId="ListLabel317">
    <w:name w:val="ListLabel 317"/>
    <w:qFormat/>
    <w:rPr>
      <w:rFonts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ascii="Liberation Serif" w:hAnsi="Liberation Serif" w:cs="OpenSymbol"/>
      <w:b w:val="false"/>
      <w:sz w:val="24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ascii="Liberation Serif" w:hAnsi="Liberation Serif" w:cs="OpenSymbol"/>
      <w:b w:val="false"/>
      <w:sz w:val="24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ascii="Liberation Serif" w:hAnsi="Liberation Serif" w:cs="OpenSymbol"/>
      <w:b w:val="false"/>
      <w:sz w:val="24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ascii="Liberation Serif" w:hAnsi="Liberation Serif" w:cs="OpenSymbol"/>
      <w:b w:val="false"/>
      <w:sz w:val="24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Liberation Serif" w:hAnsi="Liberation Serif" w:cs="OpenSymbol"/>
      <w:b w:val="false"/>
      <w:sz w:val="24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ascii="Liberation Serif" w:hAnsi="Liberation Serif" w:cs="OpenSymbol"/>
      <w:b w:val="false"/>
      <w:sz w:val="24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ascii="Liberation Serif" w:hAnsi="Liberation Serif" w:cs="OpenSymbol"/>
      <w:b w:val="false"/>
      <w:sz w:val="24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ascii="Calibri" w:hAnsi="Calibri" w:cs=""/>
    </w:rPr>
  </w:style>
  <w:style w:type="character" w:styleId="ListLabel389">
    <w:name w:val="ListLabel 389"/>
    <w:qFormat/>
    <w:rPr>
      <w:rFonts w:cs="Courier New"/>
    </w:rPr>
  </w:style>
  <w:style w:type="character" w:styleId="ListLabel390">
    <w:name w:val="ListLabel 390"/>
    <w:qFormat/>
    <w:rPr>
      <w:rFonts w:cs="Wingdings"/>
    </w:rPr>
  </w:style>
  <w:style w:type="character" w:styleId="ListLabel391">
    <w:name w:val="ListLabel 391"/>
    <w:qFormat/>
    <w:rPr>
      <w:rFonts w:cs="Symbol"/>
    </w:rPr>
  </w:style>
  <w:style w:type="character" w:styleId="ListLabel392">
    <w:name w:val="ListLabel 392"/>
    <w:qFormat/>
    <w:rPr>
      <w:rFonts w:cs="Courier New"/>
    </w:rPr>
  </w:style>
  <w:style w:type="character" w:styleId="ListLabel393">
    <w:name w:val="ListLabel 393"/>
    <w:qFormat/>
    <w:rPr>
      <w:rFonts w:cs="Wingdings"/>
    </w:rPr>
  </w:style>
  <w:style w:type="character" w:styleId="ListLabel394">
    <w:name w:val="ListLabel 394"/>
    <w:qFormat/>
    <w:rPr>
      <w:rFonts w:cs="Symbol"/>
    </w:rPr>
  </w:style>
  <w:style w:type="character" w:styleId="ListLabel395">
    <w:name w:val="ListLabel 395"/>
    <w:qFormat/>
    <w:rPr>
      <w:rFonts w:cs="Courier New"/>
    </w:rPr>
  </w:style>
  <w:style w:type="character" w:styleId="ListLabel396">
    <w:name w:val="ListLabel 396"/>
    <w:qFormat/>
    <w:rPr>
      <w:rFonts w:cs="Wingdings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cs="OpenSymbol"/>
    </w:rPr>
  </w:style>
  <w:style w:type="character" w:styleId="ListLabel416">
    <w:name w:val="ListLabel 416"/>
    <w:qFormat/>
    <w:rPr>
      <w:rFonts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cs="OpenSymbol"/>
      <w:b w:val="false"/>
      <w:sz w:val="24"/>
    </w:rPr>
  </w:style>
  <w:style w:type="character" w:styleId="ListLabel425">
    <w:name w:val="ListLabel 425"/>
    <w:qFormat/>
    <w:rPr>
      <w:rFonts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cs="OpenSymbol"/>
      <w:b w:val="false"/>
      <w:sz w:val="24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ascii="Calibri" w:hAnsi="Calibri"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ascii="Calibri" w:hAnsi="Calibri" w:cs="OpenSymbol"/>
      <w:b w:val="false"/>
      <w:sz w:val="24"/>
    </w:rPr>
  </w:style>
  <w:style w:type="character" w:styleId="ListLabel470">
    <w:name w:val="ListLabel 470"/>
    <w:qFormat/>
    <w:rPr>
      <w:rFonts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ascii="Calibri" w:hAnsi="Calibri" w:cs="OpenSymbol"/>
      <w:b w:val="false"/>
      <w:sz w:val="24"/>
    </w:rPr>
  </w:style>
  <w:style w:type="character" w:styleId="ListLabel479">
    <w:name w:val="ListLabel 479"/>
    <w:qFormat/>
    <w:rPr>
      <w:rFonts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ascii="Calibri" w:hAnsi="Calibri" w:cs="OpenSymbol"/>
      <w:b w:val="false"/>
      <w:sz w:val="24"/>
    </w:rPr>
  </w:style>
  <w:style w:type="character" w:styleId="ListLabel488">
    <w:name w:val="ListLabel 488"/>
    <w:qFormat/>
    <w:rPr>
      <w:rFonts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ascii="Calibri" w:hAnsi="Calibri" w:cs="OpenSymbol"/>
      <w:b w:val="false"/>
      <w:sz w:val="24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ascii="Calibri" w:hAnsi="Calibri" w:cs="OpenSymbol"/>
      <w:b w:val="false"/>
      <w:sz w:val="24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ascii="Calibri" w:hAnsi="Calibri" w:cs="OpenSymbol"/>
      <w:b w:val="false"/>
      <w:sz w:val="24"/>
    </w:rPr>
  </w:style>
  <w:style w:type="character" w:styleId="ListLabel515">
    <w:name w:val="ListLabel 515"/>
    <w:qFormat/>
    <w:rPr>
      <w:rFonts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ascii="Calibri" w:hAnsi="Calibri" w:cs="OpenSymbol"/>
      <w:b w:val="false"/>
      <w:sz w:val="24"/>
    </w:rPr>
  </w:style>
  <w:style w:type="character" w:styleId="ListLabel524">
    <w:name w:val="ListLabel 524"/>
    <w:qFormat/>
    <w:rPr>
      <w:rFonts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ascii="Calibri" w:hAnsi="Calibri" w:cs="OpenSymbol"/>
      <w:b w:val="false"/>
      <w:sz w:val="24"/>
    </w:rPr>
  </w:style>
  <w:style w:type="character" w:styleId="ListLabel533">
    <w:name w:val="ListLabel 533"/>
    <w:qFormat/>
    <w:rPr>
      <w:rFonts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ascii="Calibri" w:hAnsi="Calibri" w:cs="OpenSymbol"/>
    </w:rPr>
  </w:style>
  <w:style w:type="character" w:styleId="ListLabel542">
    <w:name w:val="ListLabel 542"/>
    <w:qFormat/>
    <w:rPr>
      <w:rFonts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ascii="Calibri" w:hAnsi="Calibri" w:cs="OpenSymbol"/>
    </w:rPr>
  </w:style>
  <w:style w:type="character" w:styleId="ListLabel551">
    <w:name w:val="ListLabel 551"/>
    <w:qFormat/>
    <w:rPr>
      <w:rFonts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ascii="Calibri" w:hAnsi="Calibri" w:cs="OpenSymbol"/>
      <w:b w:val="false"/>
      <w:sz w:val="24"/>
    </w:rPr>
  </w:style>
  <w:style w:type="character" w:styleId="ListLabel560">
    <w:name w:val="ListLabel 560"/>
    <w:qFormat/>
    <w:rPr>
      <w:rFonts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ascii="Calibri" w:hAnsi="Calibri" w:cs="OpenSymbol"/>
      <w:b w:val="false"/>
      <w:sz w:val="24"/>
    </w:rPr>
  </w:style>
  <w:style w:type="character" w:styleId="ListLabel569">
    <w:name w:val="ListLabel 569"/>
    <w:qFormat/>
    <w:rPr>
      <w:rFonts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ascii="Calibri" w:hAnsi="Calibri" w:cs="OpenSymbol"/>
      <w:b w:val="false"/>
      <w:sz w:val="24"/>
    </w:rPr>
  </w:style>
  <w:style w:type="character" w:styleId="ListLabel578">
    <w:name w:val="ListLabel 578"/>
    <w:qFormat/>
    <w:rPr>
      <w:rFonts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ascii="Calibri" w:hAnsi="Calibri" w:cs="OpenSymbol"/>
      <w:b w:val="false"/>
      <w:sz w:val="24"/>
    </w:rPr>
  </w:style>
  <w:style w:type="character" w:styleId="ListLabel587">
    <w:name w:val="ListLabel 587"/>
    <w:qFormat/>
    <w:rPr>
      <w:rFonts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ascii="Calibri" w:hAnsi="Calibri" w:cs="OpenSymbol"/>
      <w:b w:val="false"/>
      <w:sz w:val="24"/>
    </w:rPr>
  </w:style>
  <w:style w:type="character" w:styleId="ListLabel596">
    <w:name w:val="ListLabel 596"/>
    <w:qFormat/>
    <w:rPr>
      <w:rFonts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ascii="Calibri" w:hAnsi="Calibri" w:cs="OpenSymbol"/>
      <w:b w:val="false"/>
      <w:sz w:val="24"/>
    </w:rPr>
  </w:style>
  <w:style w:type="character" w:styleId="ListLabel605">
    <w:name w:val="ListLabel 605"/>
    <w:qFormat/>
    <w:rPr>
      <w:rFonts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ascii="Calibri" w:hAnsi="Calibri" w:cs="OpenSymbol"/>
      <w:b w:val="false"/>
      <w:sz w:val="24"/>
    </w:rPr>
  </w:style>
  <w:style w:type="character" w:styleId="ListLabel614">
    <w:name w:val="ListLabel 614"/>
    <w:qFormat/>
    <w:rPr>
      <w:rFonts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character" w:styleId="ListLabel619">
    <w:name w:val="ListLabel 619"/>
    <w:qFormat/>
    <w:rPr>
      <w:rFonts w:cs="OpenSymbol"/>
    </w:rPr>
  </w:style>
  <w:style w:type="character" w:styleId="ListLabel620">
    <w:name w:val="ListLabel 620"/>
    <w:qFormat/>
    <w:rPr>
      <w:rFonts w:cs="OpenSymbol"/>
    </w:rPr>
  </w:style>
  <w:style w:type="character" w:styleId="ListLabel621">
    <w:name w:val="ListLabel 621"/>
    <w:qFormat/>
    <w:rPr>
      <w:rFonts w:cs="OpenSymbol"/>
    </w:rPr>
  </w:style>
  <w:style w:type="character" w:styleId="ListLabel622">
    <w:name w:val="ListLabel 622"/>
    <w:qFormat/>
    <w:rPr>
      <w:rFonts w:ascii="Calibri" w:hAnsi="Calibri" w:cs="OpenSymbol"/>
      <w:b w:val="false"/>
      <w:sz w:val="24"/>
    </w:rPr>
  </w:style>
  <w:style w:type="character" w:styleId="ListLabel623">
    <w:name w:val="ListLabel 623"/>
    <w:qFormat/>
    <w:rPr>
      <w:rFonts w:cs="OpenSymbol"/>
    </w:rPr>
  </w:style>
  <w:style w:type="character" w:styleId="ListLabel624">
    <w:name w:val="ListLabel 624"/>
    <w:qFormat/>
    <w:rPr>
      <w:rFonts w:cs="OpenSymbol"/>
    </w:rPr>
  </w:style>
  <w:style w:type="character" w:styleId="ListLabel625">
    <w:name w:val="ListLabel 625"/>
    <w:qFormat/>
    <w:rPr>
      <w:rFonts w:cs="OpenSymbol"/>
    </w:rPr>
  </w:style>
  <w:style w:type="character" w:styleId="ListLabel626">
    <w:name w:val="ListLabel 626"/>
    <w:qFormat/>
    <w:rPr>
      <w:rFonts w:cs="OpenSymbol"/>
    </w:rPr>
  </w:style>
  <w:style w:type="character" w:styleId="ListLabel627">
    <w:name w:val="ListLabel 627"/>
    <w:qFormat/>
    <w:rPr>
      <w:rFonts w:cs="OpenSymbol"/>
    </w:rPr>
  </w:style>
  <w:style w:type="character" w:styleId="ListLabel628">
    <w:name w:val="ListLabel 628"/>
    <w:qFormat/>
    <w:rPr>
      <w:rFonts w:cs="OpenSymbol"/>
    </w:rPr>
  </w:style>
  <w:style w:type="character" w:styleId="ListLabel629">
    <w:name w:val="ListLabel 629"/>
    <w:qFormat/>
    <w:rPr>
      <w:rFonts w:cs="OpenSymbol"/>
    </w:rPr>
  </w:style>
  <w:style w:type="character" w:styleId="ListLabel630">
    <w:name w:val="ListLabel 630"/>
    <w:qFormat/>
    <w:rPr>
      <w:rFonts w:cs="OpenSymbol"/>
    </w:rPr>
  </w:style>
  <w:style w:type="character" w:styleId="ListLabel631">
    <w:name w:val="ListLabel 631"/>
    <w:qFormat/>
    <w:rPr>
      <w:rFonts w:ascii="Calibri" w:hAnsi="Calibri" w:cs="OpenSymbol"/>
      <w:b w:val="false"/>
      <w:sz w:val="24"/>
    </w:rPr>
  </w:style>
  <w:style w:type="character" w:styleId="ListLabel632">
    <w:name w:val="ListLabel 632"/>
    <w:qFormat/>
    <w:rPr>
      <w:rFonts w:cs="OpenSymbol"/>
    </w:rPr>
  </w:style>
  <w:style w:type="character" w:styleId="ListLabel633">
    <w:name w:val="ListLabel 633"/>
    <w:qFormat/>
    <w:rPr>
      <w:rFonts w:cs="OpenSymbol"/>
    </w:rPr>
  </w:style>
  <w:style w:type="character" w:styleId="ListLabel634">
    <w:name w:val="ListLabel 634"/>
    <w:qFormat/>
    <w:rPr>
      <w:rFonts w:cs="OpenSymbol"/>
    </w:rPr>
  </w:style>
  <w:style w:type="character" w:styleId="ListLabel635">
    <w:name w:val="ListLabel 635"/>
    <w:qFormat/>
    <w:rPr>
      <w:rFonts w:cs="OpenSymbol"/>
    </w:rPr>
  </w:style>
  <w:style w:type="character" w:styleId="ListLabel636">
    <w:name w:val="ListLabel 636"/>
    <w:qFormat/>
    <w:rPr>
      <w:rFonts w:cs="OpenSymbol"/>
    </w:rPr>
  </w:style>
  <w:style w:type="character" w:styleId="ListLabel637">
    <w:name w:val="ListLabel 637"/>
    <w:qFormat/>
    <w:rPr>
      <w:rFonts w:cs="OpenSymbol"/>
    </w:rPr>
  </w:style>
  <w:style w:type="character" w:styleId="ListLabel638">
    <w:name w:val="ListLabel 638"/>
    <w:qFormat/>
    <w:rPr>
      <w:rFonts w:cs="OpenSymbol"/>
    </w:rPr>
  </w:style>
  <w:style w:type="character" w:styleId="ListLabel639">
    <w:name w:val="ListLabel 639"/>
    <w:qFormat/>
    <w:rPr>
      <w:rFonts w:cs="OpenSymbol"/>
    </w:rPr>
  </w:style>
  <w:style w:type="character" w:styleId="ListLabel640">
    <w:name w:val="ListLabel 640"/>
    <w:qFormat/>
    <w:rPr>
      <w:rFonts w:ascii="Calibri" w:hAnsi="Calibri" w:cs="OpenSymbol"/>
      <w:b w:val="false"/>
      <w:sz w:val="24"/>
    </w:rPr>
  </w:style>
  <w:style w:type="character" w:styleId="ListLabel641">
    <w:name w:val="ListLabel 641"/>
    <w:qFormat/>
    <w:rPr>
      <w:rFonts w:cs="OpenSymbol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ascii="Calibri" w:hAnsi="Calibri" w:cs="OpenSymbol"/>
      <w:b w:val="false"/>
      <w:sz w:val="24"/>
    </w:rPr>
  </w:style>
  <w:style w:type="character" w:styleId="ListLabel650">
    <w:name w:val="ListLabel 650"/>
    <w:qFormat/>
    <w:rPr>
      <w:rFonts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ascii="Calibri" w:hAnsi="Calibri" w:cs="OpenSymbol"/>
      <w:b w:val="false"/>
      <w:sz w:val="24"/>
    </w:rPr>
  </w:style>
  <w:style w:type="character" w:styleId="ListLabel659">
    <w:name w:val="ListLabel 659"/>
    <w:qFormat/>
    <w:rPr>
      <w:rFonts w:cs="OpenSymbol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ascii="Calibri" w:hAnsi="Calibri" w:cs="OpenSymbol"/>
      <w:b w:val="false"/>
      <w:sz w:val="24"/>
    </w:rPr>
  </w:style>
  <w:style w:type="character" w:styleId="ListLabel668">
    <w:name w:val="ListLabel 668"/>
    <w:qFormat/>
    <w:rPr>
      <w:rFonts w:cs="OpenSymbol"/>
    </w:rPr>
  </w:style>
  <w:style w:type="character" w:styleId="ListLabel669">
    <w:name w:val="ListLabel 669"/>
    <w:qFormat/>
    <w:rPr>
      <w:rFonts w:cs="OpenSymbol"/>
    </w:rPr>
  </w:style>
  <w:style w:type="character" w:styleId="ListLabel670">
    <w:name w:val="ListLabel 670"/>
    <w:qFormat/>
    <w:rPr>
      <w:rFonts w:cs="OpenSymbol"/>
    </w:rPr>
  </w:style>
  <w:style w:type="character" w:styleId="ListLabel671">
    <w:name w:val="ListLabel 671"/>
    <w:qFormat/>
    <w:rPr>
      <w:rFonts w:cs="OpenSymbol"/>
    </w:rPr>
  </w:style>
  <w:style w:type="character" w:styleId="ListLabel672">
    <w:name w:val="ListLabel 672"/>
    <w:qFormat/>
    <w:rPr>
      <w:rFonts w:cs="OpenSymbol"/>
    </w:rPr>
  </w:style>
  <w:style w:type="character" w:styleId="ListLabel673">
    <w:name w:val="ListLabel 673"/>
    <w:qFormat/>
    <w:rPr>
      <w:rFonts w:cs="OpenSymbol"/>
    </w:rPr>
  </w:style>
  <w:style w:type="character" w:styleId="ListLabel674">
    <w:name w:val="ListLabel 674"/>
    <w:qFormat/>
    <w:rPr>
      <w:rFonts w:cs="OpenSymbol"/>
    </w:rPr>
  </w:style>
  <w:style w:type="character" w:styleId="ListLabel675">
    <w:name w:val="ListLabel 675"/>
    <w:qFormat/>
    <w:rPr>
      <w:rFonts w:cs="OpenSymbol"/>
    </w:rPr>
  </w:style>
  <w:style w:type="character" w:styleId="ListLabel676">
    <w:name w:val="ListLabel 676"/>
    <w:qFormat/>
    <w:rPr>
      <w:rFonts w:ascii="Calibri" w:hAnsi="Calibri" w:cs="OpenSymbol"/>
      <w:b w:val="false"/>
      <w:sz w:val="24"/>
    </w:rPr>
  </w:style>
  <w:style w:type="character" w:styleId="ListLabel677">
    <w:name w:val="ListLabel 677"/>
    <w:qFormat/>
    <w:rPr>
      <w:rFonts w:cs="OpenSymbol"/>
    </w:rPr>
  </w:style>
  <w:style w:type="character" w:styleId="ListLabel678">
    <w:name w:val="ListLabel 678"/>
    <w:qFormat/>
    <w:rPr>
      <w:rFonts w:cs="OpenSymbol"/>
    </w:rPr>
  </w:style>
  <w:style w:type="character" w:styleId="ListLabel679">
    <w:name w:val="ListLabel 679"/>
    <w:qFormat/>
    <w:rPr>
      <w:rFonts w:cs="OpenSymbol"/>
    </w:rPr>
  </w:style>
  <w:style w:type="character" w:styleId="ListLabel680">
    <w:name w:val="ListLabel 680"/>
    <w:qFormat/>
    <w:rPr>
      <w:rFonts w:cs="OpenSymbol"/>
    </w:rPr>
  </w:style>
  <w:style w:type="character" w:styleId="ListLabel681">
    <w:name w:val="ListLabel 681"/>
    <w:qFormat/>
    <w:rPr>
      <w:rFonts w:cs="OpenSymbol"/>
    </w:rPr>
  </w:style>
  <w:style w:type="character" w:styleId="ListLabel682">
    <w:name w:val="ListLabel 682"/>
    <w:qFormat/>
    <w:rPr>
      <w:rFonts w:cs="OpenSymbol"/>
    </w:rPr>
  </w:style>
  <w:style w:type="character" w:styleId="ListLabel683">
    <w:name w:val="ListLabel 683"/>
    <w:qFormat/>
    <w:rPr>
      <w:rFonts w:cs="OpenSymbol"/>
    </w:rPr>
  </w:style>
  <w:style w:type="character" w:styleId="ListLabel684">
    <w:name w:val="ListLabel 684"/>
    <w:qFormat/>
    <w:rPr>
      <w:rFonts w:cs="OpenSymbol"/>
    </w:rPr>
  </w:style>
  <w:style w:type="character" w:styleId="ListLabel685">
    <w:name w:val="ListLabel 685"/>
    <w:qFormat/>
    <w:rPr>
      <w:rFonts w:ascii="Calibri" w:hAnsi="Calibri" w:cs="OpenSymbol"/>
      <w:b w:val="false"/>
      <w:sz w:val="24"/>
    </w:rPr>
  </w:style>
  <w:style w:type="character" w:styleId="ListLabel686">
    <w:name w:val="ListLabel 686"/>
    <w:qFormat/>
    <w:rPr>
      <w:rFonts w:cs="OpenSymbol"/>
    </w:rPr>
  </w:style>
  <w:style w:type="character" w:styleId="ListLabel687">
    <w:name w:val="ListLabel 687"/>
    <w:qFormat/>
    <w:rPr>
      <w:rFonts w:cs="OpenSymbol"/>
    </w:rPr>
  </w:style>
  <w:style w:type="character" w:styleId="ListLabel688">
    <w:name w:val="ListLabel 688"/>
    <w:qFormat/>
    <w:rPr>
      <w:rFonts w:cs="OpenSymbol"/>
    </w:rPr>
  </w:style>
  <w:style w:type="character" w:styleId="ListLabel689">
    <w:name w:val="ListLabel 689"/>
    <w:qFormat/>
    <w:rPr>
      <w:rFonts w:cs="OpenSymbol"/>
    </w:rPr>
  </w:style>
  <w:style w:type="character" w:styleId="ListLabel690">
    <w:name w:val="ListLabel 690"/>
    <w:qFormat/>
    <w:rPr>
      <w:rFonts w:cs="OpenSymbol"/>
    </w:rPr>
  </w:style>
  <w:style w:type="character" w:styleId="ListLabel691">
    <w:name w:val="ListLabel 691"/>
    <w:qFormat/>
    <w:rPr>
      <w:rFonts w:cs="OpenSymbol"/>
    </w:rPr>
  </w:style>
  <w:style w:type="character" w:styleId="ListLabel692">
    <w:name w:val="ListLabel 692"/>
    <w:qFormat/>
    <w:rPr>
      <w:rFonts w:cs="OpenSymbol"/>
    </w:rPr>
  </w:style>
  <w:style w:type="character" w:styleId="ListLabel693">
    <w:name w:val="ListLabel 693"/>
    <w:qFormat/>
    <w:rPr>
      <w:rFonts w:cs="OpenSymbol"/>
    </w:rPr>
  </w:style>
  <w:style w:type="character" w:styleId="ListLabel694">
    <w:name w:val="ListLabel 694"/>
    <w:qFormat/>
    <w:rPr>
      <w:rFonts w:ascii="Calibri" w:hAnsi="Calibri" w:cs="OpenSymbol"/>
      <w:b w:val="false"/>
      <w:sz w:val="24"/>
    </w:rPr>
  </w:style>
  <w:style w:type="character" w:styleId="ListLabel695">
    <w:name w:val="ListLabel 695"/>
    <w:qFormat/>
    <w:rPr>
      <w:rFonts w:cs="OpenSymbol"/>
    </w:rPr>
  </w:style>
  <w:style w:type="character" w:styleId="ListLabel696">
    <w:name w:val="ListLabel 696"/>
    <w:qFormat/>
    <w:rPr>
      <w:rFonts w:cs="OpenSymbol"/>
    </w:rPr>
  </w:style>
  <w:style w:type="character" w:styleId="ListLabel697">
    <w:name w:val="ListLabel 697"/>
    <w:qFormat/>
    <w:rPr>
      <w:rFonts w:cs="OpenSymbol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ascii="Calibri" w:hAnsi="Calibri" w:cs="OpenSymbol"/>
      <w:b w:val="false"/>
      <w:sz w:val="24"/>
    </w:rPr>
  </w:style>
  <w:style w:type="character" w:styleId="ListLabel704">
    <w:name w:val="ListLabel 704"/>
    <w:qFormat/>
    <w:rPr>
      <w:rFonts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ascii="Calibri" w:hAnsi="Calibri" w:cs="OpenSymbol"/>
      <w:b w:val="false"/>
      <w:sz w:val="24"/>
    </w:rPr>
  </w:style>
  <w:style w:type="character" w:styleId="ListLabel713">
    <w:name w:val="ListLabel 713"/>
    <w:qFormat/>
    <w:rPr>
      <w:rFonts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ascii="Calibri" w:hAnsi="Calibri" w:cs="OpenSymbol"/>
      <w:b w:val="false"/>
      <w:sz w:val="24"/>
    </w:rPr>
  </w:style>
  <w:style w:type="character" w:styleId="ListLabel722">
    <w:name w:val="ListLabel 722"/>
    <w:qFormat/>
    <w:rPr>
      <w:rFonts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cs="OpenSymbol"/>
    </w:rPr>
  </w:style>
  <w:style w:type="character" w:styleId="ListLabel731">
    <w:name w:val="ListLabel 731"/>
    <w:qFormat/>
    <w:rPr>
      <w:rFonts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cs="OpenSymbol"/>
    </w:rPr>
  </w:style>
  <w:style w:type="character" w:styleId="ListLabel740">
    <w:name w:val="ListLabel 740"/>
    <w:qFormat/>
    <w:rPr>
      <w:rFonts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cs="OpenSymbol"/>
    </w:rPr>
  </w:style>
  <w:style w:type="character" w:styleId="ListLabel749">
    <w:name w:val="ListLabel 749"/>
    <w:qFormat/>
    <w:rPr>
      <w:rFonts w:cs="OpenSymbol"/>
    </w:rPr>
  </w:style>
  <w:style w:type="character" w:styleId="ListLabel750">
    <w:name w:val="ListLabel 750"/>
    <w:qFormat/>
    <w:rPr>
      <w:rFonts w:cs="OpenSymbol"/>
    </w:rPr>
  </w:style>
  <w:style w:type="character" w:styleId="ListLabel751">
    <w:name w:val="ListLabel 751"/>
    <w:qFormat/>
    <w:rPr>
      <w:rFonts w:cs="OpenSymbol"/>
    </w:rPr>
  </w:style>
  <w:style w:type="character" w:styleId="ListLabel752">
    <w:name w:val="ListLabel 752"/>
    <w:qFormat/>
    <w:rPr>
      <w:rFonts w:cs="OpenSymbol"/>
    </w:rPr>
  </w:style>
  <w:style w:type="character" w:styleId="ListLabel753">
    <w:name w:val="ListLabel 753"/>
    <w:qFormat/>
    <w:rPr>
      <w:rFonts w:cs="OpenSymbol"/>
    </w:rPr>
  </w:style>
  <w:style w:type="character" w:styleId="ListLabel754">
    <w:name w:val="ListLabel 754"/>
    <w:qFormat/>
    <w:rPr>
      <w:rFonts w:cs="OpenSymbol"/>
    </w:rPr>
  </w:style>
  <w:style w:type="character" w:styleId="ListLabel755">
    <w:name w:val="ListLabel 755"/>
    <w:qFormat/>
    <w:rPr>
      <w:rFonts w:cs="OpenSymbol"/>
    </w:rPr>
  </w:style>
  <w:style w:type="character" w:styleId="ListLabel756">
    <w:name w:val="ListLabel 756"/>
    <w:qFormat/>
    <w:rPr>
      <w:rFonts w:cs="OpenSymbol"/>
    </w:rPr>
  </w:style>
  <w:style w:type="character" w:styleId="ListLabel757">
    <w:name w:val="ListLabel 757"/>
    <w:qFormat/>
    <w:rPr>
      <w:rFonts w:cs="OpenSymbol"/>
    </w:rPr>
  </w:style>
  <w:style w:type="character" w:styleId="ListLabel758">
    <w:name w:val="ListLabel 758"/>
    <w:qFormat/>
    <w:rPr>
      <w:rFonts w:cs="OpenSymbol"/>
    </w:rPr>
  </w:style>
  <w:style w:type="character" w:styleId="ListLabel759">
    <w:name w:val="ListLabel 759"/>
    <w:qFormat/>
    <w:rPr>
      <w:rFonts w:cs="OpenSymbol"/>
    </w:rPr>
  </w:style>
  <w:style w:type="character" w:styleId="ListLabel760">
    <w:name w:val="ListLabel 760"/>
    <w:qFormat/>
    <w:rPr>
      <w:rFonts w:cs="OpenSymbol"/>
    </w:rPr>
  </w:style>
  <w:style w:type="character" w:styleId="ListLabel761">
    <w:name w:val="ListLabel 761"/>
    <w:qFormat/>
    <w:rPr>
      <w:rFonts w:cs="OpenSymbol"/>
    </w:rPr>
  </w:style>
  <w:style w:type="character" w:styleId="ListLabel762">
    <w:name w:val="ListLabel 762"/>
    <w:qFormat/>
    <w:rPr>
      <w:rFonts w:cs="OpenSymbol"/>
    </w:rPr>
  </w:style>
  <w:style w:type="character" w:styleId="ListLabel763">
    <w:name w:val="ListLabel 763"/>
    <w:qFormat/>
    <w:rPr>
      <w:rFonts w:cs="OpenSymbol"/>
    </w:rPr>
  </w:style>
  <w:style w:type="character" w:styleId="ListLabel764">
    <w:name w:val="ListLabel 764"/>
    <w:qFormat/>
    <w:rPr>
      <w:rFonts w:cs="OpenSymbol"/>
    </w:rPr>
  </w:style>
  <w:style w:type="character" w:styleId="ListLabel765">
    <w:name w:val="ListLabel 765"/>
    <w:qFormat/>
    <w:rPr>
      <w:rFonts w:cs="OpenSymbol"/>
    </w:rPr>
  </w:style>
  <w:style w:type="character" w:styleId="ListLabel766">
    <w:name w:val="ListLabel 766"/>
    <w:qFormat/>
    <w:rPr>
      <w:rFonts w:cs="OpenSymbol"/>
    </w:rPr>
  </w:style>
  <w:style w:type="character" w:styleId="ListLabel767">
    <w:name w:val="ListLabel 767"/>
    <w:qFormat/>
    <w:rPr>
      <w:rFonts w:cs="OpenSymbol"/>
    </w:rPr>
  </w:style>
  <w:style w:type="character" w:styleId="ListLabel768">
    <w:name w:val="ListLabel 768"/>
    <w:qFormat/>
    <w:rPr>
      <w:rFonts w:cs="OpenSymbol"/>
    </w:rPr>
  </w:style>
  <w:style w:type="character" w:styleId="ListLabel769">
    <w:name w:val="ListLabel 769"/>
    <w:qFormat/>
    <w:rPr>
      <w:rFonts w:cs="OpenSymbol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cs="OpenSymbol"/>
    </w:rPr>
  </w:style>
  <w:style w:type="character" w:styleId="ListLabel776">
    <w:name w:val="ListLabel 776"/>
    <w:qFormat/>
    <w:rPr>
      <w:rFonts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e5398"/>
    <w:pPr>
      <w:spacing w:before="0" w:after="0"/>
      <w:ind w:left="720" w:hanging="0"/>
      <w:contextualSpacing/>
    </w:pPr>
    <w:rPr/>
  </w:style>
  <w:style w:type="paragraph" w:styleId="NoSpacing">
    <w:name w:val="No Spacing"/>
    <w:link w:val="NoSpacingChar"/>
    <w:uiPriority w:val="1"/>
    <w:qFormat/>
    <w:rsid w:val="00f00439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en-US" w:eastAsia="zh-CN" w:bidi="ar-SA"/>
    </w:rPr>
  </w:style>
  <w:style w:type="paragraph" w:styleId="TOAHeading">
    <w:name w:val="TOA Heading"/>
    <w:basedOn w:val="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20"/>
        <w:tab w:val="right" w:pos="9360" w:leader="dot"/>
      </w:tabs>
      <w:ind w:left="0" w:hanging="0"/>
    </w:pPr>
    <w:rPr/>
  </w:style>
  <w:style w:type="paragraph" w:styleId="Contents2">
    <w:name w:val="TOC 2"/>
    <w:basedOn w:val="Index"/>
    <w:pPr>
      <w:tabs>
        <w:tab w:val="clear" w:pos="720"/>
        <w:tab w:val="right" w:pos="9077" w:leader="dot"/>
      </w:tabs>
      <w:ind w:left="283" w:hanging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Footer">
    <w:name w:val="Footer"/>
    <w:basedOn w:val="Normal"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Contents3">
    <w:name w:val="TOC 3"/>
    <w:basedOn w:val="Index"/>
    <w:pPr>
      <w:tabs>
        <w:tab w:val="clear" w:pos="720"/>
        <w:tab w:val="right" w:pos="8794" w:leader="dot"/>
      </w:tabs>
      <w:ind w:left="566" w:hanging="0"/>
    </w:pPr>
    <w:rPr/>
  </w:style>
  <w:style w:type="paragraph" w:styleId="Table">
    <w:name w:val="Table"/>
    <w:basedOn w:val="Caption"/>
    <w:qFormat/>
    <w:pPr/>
    <w:rPr>
      <w:color w:val="2F5496"/>
    </w:rPr>
  </w:style>
  <w:style w:type="paragraph" w:styleId="Contents4">
    <w:name w:val="TOC 4"/>
    <w:basedOn w:val="Index"/>
    <w:pPr>
      <w:tabs>
        <w:tab w:val="clear" w:pos="720"/>
        <w:tab w:val="right" w:pos="8511" w:leader="dot"/>
      </w:tabs>
      <w:ind w:left="849" w:hanging="0"/>
    </w:pPr>
    <w:rPr/>
  </w:style>
  <w:style w:type="paragraph" w:styleId="Figure">
    <w:name w:val="Figure"/>
    <w:basedOn w:val="Caption"/>
    <w:qFormat/>
    <w:pPr/>
    <w:rPr>
      <w:color w:val="2F5496"/>
    </w:rPr>
  </w:style>
  <w:style w:type="paragraph" w:styleId="TableIndexHeading">
    <w:name w:val="Table Index Heading"/>
    <w:basedOn w:val="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TableIndex1">
    <w:name w:val="Table Index 1"/>
    <w:basedOn w:val="Index"/>
    <w:qFormat/>
    <w:pPr>
      <w:tabs>
        <w:tab w:val="clear" w:pos="720"/>
        <w:tab w:val="right" w:pos="9360" w:leader="dot"/>
      </w:tabs>
      <w:ind w:left="0" w:hanging="0"/>
    </w:pPr>
    <w:rPr/>
  </w:style>
  <w:style w:type="paragraph" w:styleId="FigureIndex1">
    <w:name w:val="Figure Index 1"/>
    <w:basedOn w:val="Index"/>
    <w:qFormat/>
    <w:pPr>
      <w:tabs>
        <w:tab w:val="clear" w:pos="720"/>
        <w:tab w:val="right" w:pos="9360" w:leader="dot"/>
      </w:tabs>
      <w:ind w:left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ContentsHeading">
    <w:name w:val="TOA Heading"/>
    <w:basedOn w:val="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Application>LibreOffice/6.1.5.2$Linux_X86_64 LibreOffice_project/10$Build-2</Application>
  <Pages>3</Pages>
  <Words>316</Words>
  <Characters>1595</Characters>
  <CharactersWithSpaces>1858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2019-01-30T19:42:00Z</dcterms:created>
  <dc:creator>Ashlee  Foureyes</dc:creator>
  <dc:description/>
  <dc:language>en-CA</dc:language>
  <cp:lastModifiedBy/>
  <dcterms:modified xsi:type="dcterms:W3CDTF">2019-03-03T16:16:20Z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