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CA3C" w14:textId="419B7518" w:rsidR="0023473B" w:rsidRPr="00B67C45" w:rsidRDefault="007141EA" w:rsidP="00B67C45">
      <w:pPr>
        <w:pStyle w:val="Heading3"/>
        <w:spacing w:before="0" w:after="240" w:line="360" w:lineRule="auto"/>
        <w:rPr>
          <w:rFonts w:ascii="Arial" w:hAnsi="Arial" w:cs="Arial"/>
        </w:rPr>
      </w:pPr>
      <w:r w:rsidRPr="00B8696E">
        <w:rPr>
          <w:rFonts w:ascii="Arial" w:hAnsi="Arial" w:cs="Arial"/>
        </w:rPr>
        <w:t>Full bibliography for final data set</w:t>
      </w:r>
    </w:p>
    <w:p w14:paraId="683CD86D" w14:textId="26CA2DDC" w:rsidR="00335B2E" w:rsidRPr="00C42B14" w:rsidRDefault="00335B2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Ackerman, J.T., Herzog, M.P., Takekawa, J.Y. &amp; Hartman, C.A. 2014. Comparative reproductive biology of sympatric species: nest and chick survival of American Avocets and Black-necked Stilts. J. Avian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45</w:t>
      </w:r>
      <w:r w:rsidRPr="00C42B14">
        <w:rPr>
          <w:rFonts w:ascii="Arial" w:hAnsi="Arial" w:cs="Arial"/>
          <w:noProof/>
          <w:sz w:val="20"/>
          <w:szCs w:val="20"/>
        </w:rPr>
        <w:t>, 609–623.</w:t>
      </w:r>
    </w:p>
    <w:p w14:paraId="0147CABB" w14:textId="10642831" w:rsidR="00335B2E" w:rsidRPr="00C42B14" w:rsidRDefault="00335B2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Aldredge, R.A. 2017. Incubation onset maintains survival of most embryos and growth and survival of late-hatched young. Anim. Behav.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134</w:t>
      </w:r>
      <w:r w:rsidRPr="00C42B14">
        <w:rPr>
          <w:rFonts w:ascii="Arial" w:hAnsi="Arial" w:cs="Arial"/>
          <w:noProof/>
          <w:sz w:val="20"/>
          <w:szCs w:val="20"/>
        </w:rPr>
        <w:t>, 35–43.</w:t>
      </w:r>
    </w:p>
    <w:p w14:paraId="3A392873" w14:textId="3C89EF44" w:rsidR="00335B2E" w:rsidRPr="00C42B14" w:rsidRDefault="00335B2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Aldredge, R.A., Leclair, S.C. &amp; Bowman, R. 2012. Declining egg viability explains higher hatching failure in a suburban population of the threatened Florida Scrub-jay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Aphelocoma coerulescens</w:t>
      </w:r>
      <w:r w:rsidRPr="00C42B14">
        <w:rPr>
          <w:rFonts w:ascii="Arial" w:hAnsi="Arial" w:cs="Arial"/>
          <w:noProof/>
          <w:sz w:val="20"/>
          <w:szCs w:val="20"/>
        </w:rPr>
        <w:t xml:space="preserve">. J. Avian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43</w:t>
      </w:r>
      <w:r w:rsidRPr="00C42B14">
        <w:rPr>
          <w:rFonts w:ascii="Arial" w:hAnsi="Arial" w:cs="Arial"/>
          <w:noProof/>
          <w:sz w:val="20"/>
          <w:szCs w:val="20"/>
        </w:rPr>
        <w:t>, 369–375.</w:t>
      </w:r>
    </w:p>
    <w:p w14:paraId="3DD18651" w14:textId="095D95F8" w:rsidR="00335B2E" w:rsidRPr="00C42B14" w:rsidRDefault="00335B2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Álvarez, E. &amp; Barba, E. 2011. Nest characteristics and reproductive performance in Great Tits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Parus major</w:t>
      </w:r>
      <w:r w:rsidRPr="00C42B14">
        <w:rPr>
          <w:rFonts w:ascii="Arial" w:hAnsi="Arial" w:cs="Arial"/>
          <w:noProof/>
          <w:sz w:val="20"/>
          <w:szCs w:val="20"/>
        </w:rPr>
        <w:t xml:space="preserve">. Ardeola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58</w:t>
      </w:r>
      <w:r w:rsidRPr="00C42B14">
        <w:rPr>
          <w:rFonts w:ascii="Arial" w:hAnsi="Arial" w:cs="Arial"/>
          <w:noProof/>
          <w:sz w:val="20"/>
          <w:szCs w:val="20"/>
        </w:rPr>
        <w:t>, 125–136.</w:t>
      </w:r>
    </w:p>
    <w:p w14:paraId="2470EE2D" w14:textId="7E74C7CF" w:rsidR="006D4A8E" w:rsidRPr="00C42B14" w:rsidRDefault="006D4A8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Amininasab, S.M., Birker, M., Kingma, S.A., Hildenbrandt, H. &amp; Komdeur, J. 2017. The effect of male incubation feeding on female nest attendance and reproductive performance in a socially monogamous bird.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158</w:t>
      </w:r>
      <w:r w:rsidRPr="00C42B14">
        <w:rPr>
          <w:rFonts w:ascii="Arial" w:hAnsi="Arial" w:cs="Arial"/>
          <w:noProof/>
          <w:sz w:val="20"/>
          <w:szCs w:val="20"/>
        </w:rPr>
        <w:t>, 687–696.</w:t>
      </w:r>
    </w:p>
    <w:p w14:paraId="1B6DFFE1" w14:textId="3ABA5992" w:rsidR="006D4A8E" w:rsidRPr="00C42B14" w:rsidRDefault="006D4A8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Angulo-Gastélum, U.T., Castillo-Guerrero, J.A. &amp; Mellink, E. </w:t>
      </w:r>
      <w:r w:rsidR="00141D45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174A79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ecology of the Royal Tern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Thalasseus maximus</w:t>
      </w:r>
      <w:r w:rsidRPr="00C42B14">
        <w:rPr>
          <w:rFonts w:ascii="Arial" w:hAnsi="Arial" w:cs="Arial"/>
          <w:noProof/>
          <w:sz w:val="20"/>
          <w:szCs w:val="20"/>
        </w:rPr>
        <w:t xml:space="preserve">) at Isla el Rancho, Mexico: colony size and nest location affect predation. Ornitol. Neotrop.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22</w:t>
      </w:r>
      <w:r w:rsidRPr="00C42B14">
        <w:rPr>
          <w:rFonts w:ascii="Arial" w:hAnsi="Arial" w:cs="Arial"/>
          <w:noProof/>
          <w:sz w:val="20"/>
          <w:szCs w:val="20"/>
        </w:rPr>
        <w:t>, 131–142.</w:t>
      </w:r>
    </w:p>
    <w:p w14:paraId="65FE11CF" w14:textId="5B35FF88" w:rsidR="006D4A8E" w:rsidRPr="00C42B14" w:rsidRDefault="006D4A8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Antczak, M., Hromada, M., Grzybek, J. &amp; Tryjanowski, P.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174A79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Great Grey Shrike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Lanius excubitor</w:t>
      </w:r>
      <w:r w:rsidRPr="00C42B14">
        <w:rPr>
          <w:rFonts w:ascii="Arial" w:hAnsi="Arial" w:cs="Arial"/>
          <w:noProof/>
          <w:sz w:val="20"/>
          <w:szCs w:val="20"/>
        </w:rPr>
        <w:t xml:space="preserve"> in W Poland. Acta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39</w:t>
      </w:r>
      <w:r w:rsidRPr="00C42B14">
        <w:rPr>
          <w:rFonts w:ascii="Arial" w:hAnsi="Arial" w:cs="Arial"/>
          <w:noProof/>
          <w:sz w:val="20"/>
          <w:szCs w:val="20"/>
        </w:rPr>
        <w:t>, 9–14.</w:t>
      </w:r>
    </w:p>
    <w:p w14:paraId="5EFE1F71" w14:textId="1FC9B19D" w:rsidR="006D4A8E" w:rsidRPr="00C42B14" w:rsidRDefault="006D4A8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Aourir, M., Znari, M., El Abbassi, A., Radi, M. &amp; Melin, J.-M.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parameters in captive hand-reared Black-bellied Sandgrouse. Zoo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</w:t>
      </w:r>
      <w:r w:rsidRPr="00C42B14">
        <w:rPr>
          <w:rFonts w:ascii="Arial" w:hAnsi="Arial" w:cs="Arial"/>
          <w:noProof/>
          <w:sz w:val="20"/>
          <w:szCs w:val="20"/>
        </w:rPr>
        <w:t>, 269–281.</w:t>
      </w:r>
    </w:p>
    <w:p w14:paraId="56092BCF" w14:textId="46D9DCA3" w:rsidR="006D4A8E" w:rsidRPr="00C42B14" w:rsidRDefault="006D4A8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Aourir, M., Znari, M., Radi, M. &amp; Melin, J.-M.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Wild-laid versus captive-laid eggs in the Black-bellied Sandgrouse: is there any effect on chick productivity? Zoo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32</w:t>
      </w:r>
      <w:r w:rsidRPr="00C42B14">
        <w:rPr>
          <w:rFonts w:ascii="Arial" w:hAnsi="Arial" w:cs="Arial"/>
          <w:noProof/>
          <w:sz w:val="20"/>
          <w:szCs w:val="20"/>
        </w:rPr>
        <w:t>, 592–599.</w:t>
      </w:r>
    </w:p>
    <w:p w14:paraId="38E28468" w14:textId="1CF3ADE1" w:rsidR="006D4A8E" w:rsidRPr="00C42B14" w:rsidRDefault="006D4A8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Aragonés, 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003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Red-necked Nightjar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Caprimulgus ruficollis</w:t>
      </w:r>
      <w:r w:rsidRPr="00C42B14">
        <w:rPr>
          <w:rFonts w:ascii="Arial" w:hAnsi="Arial" w:cs="Arial"/>
          <w:noProof/>
          <w:sz w:val="20"/>
          <w:szCs w:val="20"/>
        </w:rPr>
        <w:t xml:space="preserve"> in southern Spain. Ardeola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50</w:t>
      </w:r>
      <w:r w:rsidRPr="00C42B14">
        <w:rPr>
          <w:rFonts w:ascii="Arial" w:hAnsi="Arial" w:cs="Arial"/>
          <w:noProof/>
          <w:sz w:val="20"/>
          <w:szCs w:val="20"/>
        </w:rPr>
        <w:t>, 215–221.</w:t>
      </w:r>
    </w:p>
    <w:p w14:paraId="79546E8A" w14:textId="184690F6" w:rsidR="00BD3973" w:rsidRPr="00C42B14" w:rsidRDefault="00BD397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Astié, A.A. &amp; Luchesi, N.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012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success of the Creamy-Bellied Thrush in a southern temperate zone.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124</w:t>
      </w:r>
      <w:r w:rsidRPr="00C42B14">
        <w:rPr>
          <w:rFonts w:ascii="Arial" w:hAnsi="Arial" w:cs="Arial"/>
          <w:noProof/>
          <w:sz w:val="20"/>
          <w:szCs w:val="20"/>
        </w:rPr>
        <w:t>, 133–138.</w:t>
      </w:r>
    </w:p>
    <w:p w14:paraId="372194AD" w14:textId="6E935828" w:rsidR="00BD3973" w:rsidRPr="00C42B14" w:rsidRDefault="00BD397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Astié, A.A.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006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Costs of egg punctures and parasitism by Shiny Cowbirds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Molothrus Bonariensis</w:t>
      </w:r>
      <w:r w:rsidRPr="00C42B14">
        <w:rPr>
          <w:rFonts w:ascii="Arial" w:hAnsi="Arial" w:cs="Arial"/>
          <w:noProof/>
          <w:sz w:val="20"/>
          <w:szCs w:val="20"/>
        </w:rPr>
        <w:t>) at Creamy-Bellied Thrush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Turdus Amaurochalinus</w:t>
      </w:r>
      <w:r w:rsidRPr="00C42B14">
        <w:rPr>
          <w:rFonts w:ascii="Arial" w:hAnsi="Arial" w:cs="Arial"/>
          <w:noProof/>
          <w:sz w:val="20"/>
          <w:szCs w:val="20"/>
        </w:rPr>
        <w:t xml:space="preserve">) nests. Auk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123</w:t>
      </w:r>
      <w:r w:rsidRPr="00C42B14">
        <w:rPr>
          <w:rFonts w:ascii="Arial" w:hAnsi="Arial" w:cs="Arial"/>
          <w:noProof/>
          <w:sz w:val="20"/>
          <w:szCs w:val="20"/>
        </w:rPr>
        <w:t>, 23–32.</w:t>
      </w:r>
    </w:p>
    <w:p w14:paraId="1E518418" w14:textId="0265F354" w:rsidR="00BD3973" w:rsidRPr="00C42B14" w:rsidRDefault="00BD397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Ballantyne, K. &amp; Nol, E.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Nesting habitat selection and hatching success of Whimbrels near Churchill, Manitoba, Canada. Waterbirds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34</w:t>
      </w:r>
      <w:r w:rsidRPr="00C42B14">
        <w:rPr>
          <w:rFonts w:ascii="Arial" w:hAnsi="Arial" w:cs="Arial"/>
          <w:noProof/>
          <w:sz w:val="20"/>
          <w:szCs w:val="20"/>
        </w:rPr>
        <w:t>, 151–159.</w:t>
      </w:r>
    </w:p>
    <w:p w14:paraId="38455EFE" w14:textId="24D3F2AB" w:rsidR="00BD3973" w:rsidRPr="00C42B14" w:rsidRDefault="00BD397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Bank, L., Haraszthy, L., Horváth, A. &amp; Horváth, G.F.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Nesting success and productivity of the Common Barn-owl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Tyto alba</w:t>
      </w:r>
      <w:r w:rsidRPr="00C42B14">
        <w:rPr>
          <w:rFonts w:ascii="Arial" w:hAnsi="Arial" w:cs="Arial"/>
          <w:noProof/>
          <w:sz w:val="20"/>
          <w:szCs w:val="20"/>
        </w:rPr>
        <w:t xml:space="preserve">: results from a nest box installation and long-term breeding monitoring program in Southern Hungary. Ornis Hung.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</w:t>
      </w:r>
      <w:r w:rsidRPr="00C42B14">
        <w:rPr>
          <w:rFonts w:ascii="Arial" w:hAnsi="Arial" w:cs="Arial"/>
          <w:noProof/>
          <w:sz w:val="20"/>
          <w:szCs w:val="20"/>
        </w:rPr>
        <w:t>, 1–31.</w:t>
      </w:r>
    </w:p>
    <w:p w14:paraId="5859FAAF" w14:textId="1EDBB58F" w:rsidR="00BD3973" w:rsidRPr="00C42B14" w:rsidRDefault="00BD397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Bao, X., Zhao, W., Liu, F., Li, J. &amp; Ma, 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Egg investment strategies adopted by a desertic passerine, the Saxaul Sparrow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Passer ammodendri</w:t>
      </w:r>
      <w:r w:rsidRPr="00C42B14">
        <w:rPr>
          <w:rFonts w:ascii="Arial" w:hAnsi="Arial" w:cs="Arial"/>
          <w:noProof/>
          <w:sz w:val="20"/>
          <w:szCs w:val="20"/>
        </w:rPr>
        <w:t xml:space="preserve">). Avian Res.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</w:t>
      </w:r>
      <w:r w:rsidRPr="00C42B14">
        <w:rPr>
          <w:rFonts w:ascii="Arial" w:hAnsi="Arial" w:cs="Arial"/>
          <w:noProof/>
          <w:sz w:val="20"/>
          <w:szCs w:val="20"/>
        </w:rPr>
        <w:t>, 15.</w:t>
      </w:r>
    </w:p>
    <w:p w14:paraId="0EF2DF33" w14:textId="069E86D1" w:rsidR="00BD3973" w:rsidRPr="00C42B14" w:rsidRDefault="00BD397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Barri, F.R., Martella, M.B. &amp; Navarro, J.L.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success of wild Lesser Rheas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Pterocnemia-Rhea-pennata pennata</w:t>
      </w:r>
      <w:r w:rsidRPr="00C42B14">
        <w:rPr>
          <w:rFonts w:ascii="Arial" w:hAnsi="Arial" w:cs="Arial"/>
          <w:noProof/>
          <w:sz w:val="20"/>
          <w:szCs w:val="20"/>
        </w:rPr>
        <w:t xml:space="preserve">) in north-western Patagonia, Argentina.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150</w:t>
      </w:r>
      <w:r w:rsidRPr="00C42B14">
        <w:rPr>
          <w:rFonts w:ascii="Arial" w:hAnsi="Arial" w:cs="Arial"/>
          <w:noProof/>
          <w:sz w:val="20"/>
          <w:szCs w:val="20"/>
        </w:rPr>
        <w:t>, 127–132.</w:t>
      </w:r>
    </w:p>
    <w:p w14:paraId="5EAFA3F9" w14:textId="3AC12B1F" w:rsidR="0058236C" w:rsidRPr="00C42B14" w:rsidRDefault="0058236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Bartlett, T.L., Mock, D.W. &amp; Schwagmeyer, P.L.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Division of labor: incubation and biparental care in House Sparrows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Passer domesticus</w:t>
      </w:r>
      <w:r w:rsidRPr="00C42B14">
        <w:rPr>
          <w:rFonts w:ascii="Arial" w:hAnsi="Arial" w:cs="Arial"/>
          <w:noProof/>
          <w:sz w:val="20"/>
          <w:szCs w:val="20"/>
        </w:rPr>
        <w:t xml:space="preserve">). Auk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122</w:t>
      </w:r>
      <w:r w:rsidRPr="00C42B14">
        <w:rPr>
          <w:rFonts w:ascii="Arial" w:hAnsi="Arial" w:cs="Arial"/>
          <w:noProof/>
          <w:sz w:val="20"/>
          <w:szCs w:val="20"/>
        </w:rPr>
        <w:t>, 835–842.</w:t>
      </w:r>
    </w:p>
    <w:p w14:paraId="133275C1" w14:textId="5C426208" w:rsidR="0058236C" w:rsidRPr="00C42B14" w:rsidRDefault="0058236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Beier, C. &amp; Fontana, C.S.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endangered Yellow Cardinal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Gubernatrix cristata</w:t>
      </w:r>
      <w:r w:rsidRPr="00C42B14">
        <w:rPr>
          <w:rFonts w:ascii="Arial" w:hAnsi="Arial" w:cs="Arial"/>
          <w:noProof/>
          <w:sz w:val="20"/>
          <w:szCs w:val="20"/>
        </w:rPr>
        <w:t xml:space="preserve"> in Brazil. Ornithol. Res.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</w:t>
      </w:r>
      <w:r w:rsidRPr="00C42B14">
        <w:rPr>
          <w:rFonts w:ascii="Arial" w:hAnsi="Arial" w:cs="Arial"/>
          <w:noProof/>
          <w:sz w:val="20"/>
          <w:szCs w:val="20"/>
        </w:rPr>
        <w:t>, 44–52.</w:t>
      </w:r>
    </w:p>
    <w:p w14:paraId="11DC2EFA" w14:textId="15EC3A68" w:rsidR="0058236C" w:rsidRPr="00C42B14" w:rsidRDefault="0058236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Beissinger, S.R., Cook, M.I. &amp; Arendt, W.J.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The shelf life of bird eggs: testing egg viability using a tropical climate gradient. Ecology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86</w:t>
      </w:r>
      <w:r w:rsidRPr="00C42B14">
        <w:rPr>
          <w:rFonts w:ascii="Arial" w:hAnsi="Arial" w:cs="Arial"/>
          <w:noProof/>
          <w:sz w:val="20"/>
          <w:szCs w:val="20"/>
        </w:rPr>
        <w:t>, 2164–2175.</w:t>
      </w:r>
    </w:p>
    <w:p w14:paraId="4702F9B2" w14:textId="0B36BC60" w:rsidR="0058236C" w:rsidRPr="00C42B14" w:rsidRDefault="0058236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Beissinger, S.R., Wunderle Jr., J.M., Meyers, J.M., Sæther, B.-E. &amp; Engen, 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Anatomy of a bottleneck: diagnosing factors limiting population growth in the Puerto Rican Parrot. Ecol. Monogr.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78</w:t>
      </w:r>
      <w:r w:rsidRPr="00C42B14">
        <w:rPr>
          <w:rFonts w:ascii="Arial" w:hAnsi="Arial" w:cs="Arial"/>
          <w:noProof/>
          <w:sz w:val="20"/>
          <w:szCs w:val="20"/>
        </w:rPr>
        <w:t>, 185–203.</w:t>
      </w:r>
    </w:p>
    <w:p w14:paraId="58320970" w14:textId="74A1A0DD" w:rsidR="0058236C" w:rsidRPr="00C42B14" w:rsidRDefault="0058236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Berkunsky, I., Daniele, G., Kacoliris, F.P., Díaz-Luque, J.A., Silva Frias, C.P., Aramburu, R.M. &amp; Gilardi, J.D.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014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parameters in the critically endangered Blue-Throated Macaw: limits to the recovery of a parrot under intensive management. PLoS One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9</w:t>
      </w:r>
      <w:r w:rsidRPr="00C42B14">
        <w:rPr>
          <w:rFonts w:ascii="Arial" w:hAnsi="Arial" w:cs="Arial"/>
          <w:noProof/>
          <w:sz w:val="20"/>
          <w:szCs w:val="20"/>
        </w:rPr>
        <w:t>, e99941.</w:t>
      </w:r>
    </w:p>
    <w:p w14:paraId="12A0FD7C" w14:textId="17F6A332" w:rsidR="0058236C" w:rsidRPr="00C42B14" w:rsidRDefault="0058236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Berkunsky, I., Segura, L.N., Ruggera, R.A., Faegre, S.I.K., Trofino-Falasco, C., López, F.G., Velasco, M.A., Kacoliris, F.P., Aramburú, R.M.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parameters of the Turquoise-fronted Parrot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Amazona aestiva</w:t>
      </w:r>
      <w:r w:rsidRPr="00C42B14">
        <w:rPr>
          <w:rFonts w:ascii="Arial" w:hAnsi="Arial" w:cs="Arial"/>
          <w:noProof/>
          <w:sz w:val="20"/>
          <w:szCs w:val="20"/>
        </w:rPr>
        <w:t xml:space="preserve">) in the dry Chaco forest. Avian Conserv.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</w:t>
      </w:r>
      <w:r w:rsidRPr="00C42B14">
        <w:rPr>
          <w:rFonts w:ascii="Arial" w:hAnsi="Arial" w:cs="Arial"/>
          <w:noProof/>
          <w:sz w:val="20"/>
          <w:szCs w:val="20"/>
        </w:rPr>
        <w:t>, 6.</w:t>
      </w:r>
    </w:p>
    <w:p w14:paraId="365A6737" w14:textId="77928CA8" w:rsidR="009D10EA" w:rsidRPr="00C42B14" w:rsidRDefault="009D10E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Bernard-Laurent, A., Anceau, C., Faivre, T., Serres, J.P. &amp; Tangis, 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The reproductive biology of the Rock Partridge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Alectoris graeca saxatilis</w:t>
      </w:r>
      <w:r w:rsidRPr="00C42B14">
        <w:rPr>
          <w:rFonts w:ascii="Arial" w:hAnsi="Arial" w:cs="Arial"/>
          <w:noProof/>
          <w:sz w:val="20"/>
          <w:szCs w:val="20"/>
        </w:rPr>
        <w:t xml:space="preserve"> in the southern French Alps: first evidence of double-nesting behaviour. Bird Study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64</w:t>
      </w:r>
      <w:r w:rsidRPr="00C42B14">
        <w:rPr>
          <w:rFonts w:ascii="Arial" w:hAnsi="Arial" w:cs="Arial"/>
          <w:noProof/>
          <w:sz w:val="20"/>
          <w:szCs w:val="20"/>
        </w:rPr>
        <w:t>, 513–522.</w:t>
      </w:r>
    </w:p>
    <w:p w14:paraId="45366FA3" w14:textId="299B19B8" w:rsidR="009D10EA" w:rsidRPr="00C42B14" w:rsidRDefault="009D10E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Blévin, P., Shaffer, S.A., Bustamante, P., Angelier, F., Picard, B., Herzke, D., Moe, B., Gabrielsen, G.W., Bustnes, J.O. &amp; Chastel, O.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Organochlorines, perfluoroalkyl substances, mercury, and egg incubation temperature in an Arctic seabird: insights from data loggers. Environ. Toxicol. Chem.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37</w:t>
      </w:r>
      <w:r w:rsidRPr="00C42B14">
        <w:rPr>
          <w:rFonts w:ascii="Arial" w:hAnsi="Arial" w:cs="Arial"/>
          <w:noProof/>
          <w:sz w:val="20"/>
          <w:szCs w:val="20"/>
        </w:rPr>
        <w:t>, 2881–2894.</w:t>
      </w:r>
    </w:p>
    <w:p w14:paraId="5465A511" w14:textId="49092B8D" w:rsidR="009D10EA" w:rsidRPr="00C42B14" w:rsidRDefault="009D10E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Boessenkool, S., Taylor, S.S., Tepolt, C.K., Komdeur, J. &amp; Jamieson, I.G.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007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Large mainland populations of South Island Robins retain greater genetic diversity than offshore island refuges. Conserv. Genet.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8</w:t>
      </w:r>
      <w:r w:rsidRPr="00C42B14">
        <w:rPr>
          <w:rFonts w:ascii="Arial" w:hAnsi="Arial" w:cs="Arial"/>
          <w:noProof/>
          <w:sz w:val="20"/>
          <w:szCs w:val="20"/>
        </w:rPr>
        <w:t>, 705–714.</w:t>
      </w:r>
    </w:p>
    <w:p w14:paraId="5A7A69BF" w14:textId="3569F4AA" w:rsidR="009D10EA" w:rsidRPr="00C42B14" w:rsidRDefault="009D10E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Boland, C.R.J.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Rainbow Bee-Eaters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Merops ornatus</w:t>
      </w:r>
      <w:r w:rsidRPr="00C42B14">
        <w:rPr>
          <w:rFonts w:ascii="Arial" w:hAnsi="Arial" w:cs="Arial"/>
          <w:noProof/>
          <w:sz w:val="20"/>
          <w:szCs w:val="20"/>
        </w:rPr>
        <w:t xml:space="preserve">): a migratory, colonial, cooperative bird. Auk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121</w:t>
      </w:r>
      <w:r w:rsidRPr="00C42B14">
        <w:rPr>
          <w:rFonts w:ascii="Arial" w:hAnsi="Arial" w:cs="Arial"/>
          <w:noProof/>
          <w:sz w:val="20"/>
          <w:szCs w:val="20"/>
        </w:rPr>
        <w:t>, 811–823.</w:t>
      </w:r>
    </w:p>
    <w:p w14:paraId="2537A5CC" w14:textId="462B1CBA" w:rsidR="009D10EA" w:rsidRPr="00C42B14" w:rsidRDefault="009D10E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Bollinger, P.B.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Incubation onset and hatching asynchrony in Eastern Bluebirds: consequences for eggs and nestlings. Indiana State University. PhD</w:t>
      </w:r>
      <w:r w:rsidR="00324634">
        <w:rPr>
          <w:rFonts w:ascii="Arial" w:hAnsi="Arial" w:cs="Arial"/>
          <w:noProof/>
          <w:sz w:val="20"/>
          <w:szCs w:val="20"/>
        </w:rPr>
        <w:t xml:space="preserve"> Thesis</w:t>
      </w:r>
      <w:r w:rsidRPr="00C42B14">
        <w:rPr>
          <w:rFonts w:ascii="Arial" w:hAnsi="Arial" w:cs="Arial"/>
          <w:noProof/>
          <w:sz w:val="20"/>
          <w:szCs w:val="20"/>
        </w:rPr>
        <w:t>.</w:t>
      </w:r>
    </w:p>
    <w:p w14:paraId="62E03BAE" w14:textId="1C82B9F6" w:rsidR="009D10EA" w:rsidRPr="00C42B14" w:rsidRDefault="009D10E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Bollinger, P.B., Bollinger, E.K., Daniel, S.L., Gonser, R.A. &amp; Tuttle, E.M.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Partial incubation during egg laying reduces eggshell microbial loads in a temperate-breeding passerine. J. Avian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49</w:t>
      </w:r>
      <w:r w:rsidRPr="00C42B14">
        <w:rPr>
          <w:rFonts w:ascii="Arial" w:hAnsi="Arial" w:cs="Arial"/>
          <w:noProof/>
          <w:sz w:val="20"/>
          <w:szCs w:val="20"/>
        </w:rPr>
        <w:t>, 1–9.</w:t>
      </w:r>
    </w:p>
    <w:p w14:paraId="4F5E615F" w14:textId="4381C43F" w:rsidR="009D10EA" w:rsidRPr="00C42B14" w:rsidRDefault="009D10E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Bouakkaz, A., Belhassini, K., Bensouilah, T., Bensouilah, M.A. &amp; Houhamdi, 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behaviour of the Kentish Plover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Charadrius alexandrinus</w:t>
      </w:r>
      <w:r w:rsidRPr="00C42B14">
        <w:rPr>
          <w:rFonts w:ascii="Arial" w:hAnsi="Arial" w:cs="Arial"/>
          <w:noProof/>
          <w:sz w:val="20"/>
          <w:szCs w:val="20"/>
        </w:rPr>
        <w:t xml:space="preserve">) in a salt marsh from the Eastern High Plateaux, northeast Algeria. J. King Saud Univ. - Sci.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29</w:t>
      </w:r>
      <w:r w:rsidRPr="00C42B14">
        <w:rPr>
          <w:rFonts w:ascii="Arial" w:hAnsi="Arial" w:cs="Arial"/>
          <w:noProof/>
          <w:sz w:val="20"/>
          <w:szCs w:val="20"/>
        </w:rPr>
        <w:t>, 291–301.</w:t>
      </w:r>
    </w:p>
    <w:p w14:paraId="72CA4736" w14:textId="495653F4" w:rsidR="009D10EA" w:rsidRPr="00C42B14" w:rsidRDefault="009D10E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Brekke, P., Bennett, P.M., Wang, J., Pettorelli, N. &amp; Ewen, J.G.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Sensitive males: inbreeding depression in an endangered bird. Proc. R. Soc. B Biol. Sci.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277</w:t>
      </w:r>
      <w:r w:rsidRPr="00C42B14">
        <w:rPr>
          <w:rFonts w:ascii="Arial" w:hAnsi="Arial" w:cs="Arial"/>
          <w:noProof/>
          <w:sz w:val="20"/>
          <w:szCs w:val="20"/>
        </w:rPr>
        <w:t>, 3677–3684.</w:t>
      </w:r>
    </w:p>
    <w:p w14:paraId="551ACA51" w14:textId="0DEB7839" w:rsidR="009D10EA" w:rsidRPr="00C42B14" w:rsidRDefault="009D10E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Briskie, J. V. &amp; Mackintosh, 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Hatching failure increases with severity of population bottlenecks in birds. Proc. Natl. Acad. Sci.</w:t>
      </w:r>
      <w:r w:rsidR="00571110">
        <w:rPr>
          <w:rFonts w:ascii="Arial" w:hAnsi="Arial" w:cs="Arial"/>
          <w:noProof/>
          <w:sz w:val="20"/>
          <w:szCs w:val="20"/>
        </w:rPr>
        <w:t xml:space="preserve"> U.S.A.</w:t>
      </w:r>
      <w:r w:rsidRPr="00C42B14">
        <w:rPr>
          <w:rFonts w:ascii="Arial" w:hAnsi="Arial" w:cs="Arial"/>
          <w:noProof/>
          <w:sz w:val="20"/>
          <w:szCs w:val="20"/>
        </w:rPr>
        <w:t xml:space="preserve">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101</w:t>
      </w:r>
      <w:r w:rsidRPr="00C42B14">
        <w:rPr>
          <w:rFonts w:ascii="Arial" w:hAnsi="Arial" w:cs="Arial"/>
          <w:noProof/>
          <w:sz w:val="20"/>
          <w:szCs w:val="20"/>
        </w:rPr>
        <w:t>, 558–561.</w:t>
      </w:r>
    </w:p>
    <w:p w14:paraId="7FD06E3F" w14:textId="6689D9F8" w:rsidR="009D10EA" w:rsidRPr="00C42B14" w:rsidRDefault="009D10E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Burnett, L.J., Sorenson, K.J., Brandt, J., Sandhaus, E.A., Ciani, D., Clark, M., David, C., Theule, J., Kasielke, S. &amp; Risebrough, R.W.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Eggshell thinning and depressed hatching success of California Condors reintroduced to central California. Condor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115</w:t>
      </w:r>
      <w:r w:rsidRPr="00C42B14">
        <w:rPr>
          <w:rFonts w:ascii="Arial" w:hAnsi="Arial" w:cs="Arial"/>
          <w:noProof/>
          <w:sz w:val="20"/>
          <w:szCs w:val="20"/>
        </w:rPr>
        <w:t>, 477–491.</w:t>
      </w:r>
    </w:p>
    <w:p w14:paraId="7A226B82" w14:textId="193803BD" w:rsidR="009D10EA" w:rsidRPr="00C42B14" w:rsidRDefault="009D10E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Burton, N.H.K.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006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 orientation and hatching success in the Tree Pipit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Anthus trivialis</w:t>
      </w:r>
      <w:r w:rsidRPr="00C42B14">
        <w:rPr>
          <w:rFonts w:ascii="Arial" w:hAnsi="Arial" w:cs="Arial"/>
          <w:noProof/>
          <w:sz w:val="20"/>
          <w:szCs w:val="20"/>
        </w:rPr>
        <w:t xml:space="preserve">. J. Avian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37</w:t>
      </w:r>
      <w:r w:rsidRPr="00C42B14">
        <w:rPr>
          <w:rFonts w:ascii="Arial" w:hAnsi="Arial" w:cs="Arial"/>
          <w:noProof/>
          <w:sz w:val="20"/>
          <w:szCs w:val="20"/>
        </w:rPr>
        <w:t>, 312–317.</w:t>
      </w:r>
    </w:p>
    <w:p w14:paraId="71E4A847" w14:textId="748753F4" w:rsidR="006D105C" w:rsidRPr="00C42B14" w:rsidRDefault="006D105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Cardilini, A.P.A., Weston, M.A., Nimmo, D.G., Dann, P. &amp; Sherman, C.D.H.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Surviving in sprawling suburbs: suburban environments represent high quality breeding habitat for a widespread shorebird. Landsc. Urban Plan.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115</w:t>
      </w:r>
      <w:r w:rsidRPr="00C42B14">
        <w:rPr>
          <w:rFonts w:ascii="Arial" w:hAnsi="Arial" w:cs="Arial"/>
          <w:noProof/>
          <w:sz w:val="20"/>
          <w:szCs w:val="20"/>
        </w:rPr>
        <w:t>, 72–80.</w:t>
      </w:r>
    </w:p>
    <w:p w14:paraId="6C189644" w14:textId="28134DE0" w:rsidR="006D105C" w:rsidRPr="00C42B14" w:rsidRDefault="006D105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Carey, M.J.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Investigator disturbance reduces reproductive success in Short-tailed Shearwaters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Puffinus tenuirostris</w:t>
      </w:r>
      <w:r w:rsidRPr="00C42B14">
        <w:rPr>
          <w:rFonts w:ascii="Arial" w:hAnsi="Arial" w:cs="Arial"/>
          <w:noProof/>
          <w:sz w:val="20"/>
          <w:szCs w:val="20"/>
        </w:rPr>
        <w:t xml:space="preserve">. Ibis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153</w:t>
      </w:r>
      <w:r w:rsidRPr="00C42B14">
        <w:rPr>
          <w:rFonts w:ascii="Arial" w:hAnsi="Arial" w:cs="Arial"/>
          <w:noProof/>
          <w:sz w:val="20"/>
          <w:szCs w:val="20"/>
        </w:rPr>
        <w:t>, 363–372.</w:t>
      </w:r>
    </w:p>
    <w:p w14:paraId="06498CE4" w14:textId="0898065F" w:rsidR="006D105C" w:rsidRPr="00C42B14" w:rsidRDefault="006D105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Casas, F., Mougeot, F. &amp; Viñuela, 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Double-nesting behaviour and sexual differences in breeding success in wild Red-legged Partridges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Alectoris rufa</w:t>
      </w:r>
      <w:r w:rsidRPr="00C42B14">
        <w:rPr>
          <w:rFonts w:ascii="Arial" w:hAnsi="Arial" w:cs="Arial"/>
          <w:noProof/>
          <w:sz w:val="20"/>
          <w:szCs w:val="20"/>
        </w:rPr>
        <w:t xml:space="preserve">. Ibis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151</w:t>
      </w:r>
      <w:r w:rsidRPr="00C42B14">
        <w:rPr>
          <w:rFonts w:ascii="Arial" w:hAnsi="Arial" w:cs="Arial"/>
          <w:noProof/>
          <w:sz w:val="20"/>
          <w:szCs w:val="20"/>
        </w:rPr>
        <w:t>, 743–751.</w:t>
      </w:r>
    </w:p>
    <w:p w14:paraId="4EAEC6BE" w14:textId="6AA7946A" w:rsidR="006D105C" w:rsidRPr="00C42B14" w:rsidRDefault="006D105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Chiarani, E. &amp; Fontana, C.S.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Lesser Grass-Finch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Emberizoides ypiranganus</w:t>
      </w:r>
      <w:r w:rsidRPr="00C42B14">
        <w:rPr>
          <w:rFonts w:ascii="Arial" w:hAnsi="Arial" w:cs="Arial"/>
          <w:noProof/>
          <w:sz w:val="20"/>
          <w:szCs w:val="20"/>
        </w:rPr>
        <w:t xml:space="preserve">) in southern Brazilian upland grasslands.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127</w:t>
      </w:r>
      <w:r w:rsidRPr="00C42B14">
        <w:rPr>
          <w:rFonts w:ascii="Arial" w:hAnsi="Arial" w:cs="Arial"/>
          <w:noProof/>
          <w:sz w:val="20"/>
          <w:szCs w:val="20"/>
        </w:rPr>
        <w:t>, 441–456.</w:t>
      </w:r>
    </w:p>
    <w:p w14:paraId="220B3E8B" w14:textId="1D82A2E4" w:rsidR="006D105C" w:rsidRPr="00C42B14" w:rsidRDefault="006D105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Chin, S.Y., Hopkins, W.A. &amp; Cristol, D.A.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Mercury alters initiation and construction of nests by Zebra Finches, but not incubation or provisioning behaviors. Ecotoxicology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26</w:t>
      </w:r>
      <w:r w:rsidRPr="00C42B14">
        <w:rPr>
          <w:rFonts w:ascii="Arial" w:hAnsi="Arial" w:cs="Arial"/>
          <w:noProof/>
          <w:sz w:val="20"/>
          <w:szCs w:val="20"/>
        </w:rPr>
        <w:t>, 1271–1283.</w:t>
      </w:r>
    </w:p>
    <w:p w14:paraId="246B13F8" w14:textId="6C272F88" w:rsidR="006D105C" w:rsidRPr="00C42B14" w:rsidRDefault="006D105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Cichoń, M., Sendecka, J. &amp; Gustafsson, L.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Male-biased sex ratio among unhatched eggs in Great Tit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Parus major</w:t>
      </w:r>
      <w:r w:rsidRPr="00C42B14">
        <w:rPr>
          <w:rFonts w:ascii="Arial" w:hAnsi="Arial" w:cs="Arial"/>
          <w:noProof/>
          <w:sz w:val="20"/>
          <w:szCs w:val="20"/>
        </w:rPr>
        <w:t xml:space="preserve">, Blue Tit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P. caeruleus</w:t>
      </w:r>
      <w:r w:rsidRPr="00C42B14">
        <w:rPr>
          <w:rFonts w:ascii="Arial" w:hAnsi="Arial" w:cs="Arial"/>
          <w:noProof/>
          <w:sz w:val="20"/>
          <w:szCs w:val="20"/>
        </w:rPr>
        <w:t xml:space="preserve"> and Collared Flycatcher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Ficedula albicollis</w:t>
      </w:r>
      <w:r w:rsidRPr="00C42B14">
        <w:rPr>
          <w:rFonts w:ascii="Arial" w:hAnsi="Arial" w:cs="Arial"/>
          <w:noProof/>
          <w:sz w:val="20"/>
          <w:szCs w:val="20"/>
        </w:rPr>
        <w:t xml:space="preserve">. J. Avian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36</w:t>
      </w:r>
      <w:r w:rsidRPr="00C42B14">
        <w:rPr>
          <w:rFonts w:ascii="Arial" w:hAnsi="Arial" w:cs="Arial"/>
          <w:noProof/>
          <w:sz w:val="20"/>
          <w:szCs w:val="20"/>
        </w:rPr>
        <w:t>, 386–390.</w:t>
      </w:r>
    </w:p>
    <w:p w14:paraId="3AE9D0C9" w14:textId="500825B2" w:rsidR="006D105C" w:rsidRPr="00C42B14" w:rsidRDefault="006D105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Clauser, A.J. &amp; McRae, S.B.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Plasticity in incubation behavior and shading by King Rails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Rallus elegans</w:t>
      </w:r>
      <w:r w:rsidRPr="00C42B14">
        <w:rPr>
          <w:rFonts w:ascii="Arial" w:hAnsi="Arial" w:cs="Arial"/>
          <w:noProof/>
          <w:sz w:val="20"/>
          <w:szCs w:val="20"/>
        </w:rPr>
        <w:t xml:space="preserve"> in response to temperature. J. Avian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48</w:t>
      </w:r>
      <w:r w:rsidRPr="00C42B14">
        <w:rPr>
          <w:rFonts w:ascii="Arial" w:hAnsi="Arial" w:cs="Arial"/>
          <w:noProof/>
          <w:sz w:val="20"/>
          <w:szCs w:val="20"/>
        </w:rPr>
        <w:t>, 479–488.</w:t>
      </w:r>
    </w:p>
    <w:p w14:paraId="36FB71A2" w14:textId="4E4EDC6B" w:rsidR="006D105C" w:rsidRPr="00C42B14" w:rsidRDefault="006D105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Collins, B.M., Williams, C.K. &amp; Castelli, P.M.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Reproduction and microhabitat selection in a sharply declining Northern Bobwhite population.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121</w:t>
      </w:r>
      <w:r w:rsidRPr="00C42B14">
        <w:rPr>
          <w:rFonts w:ascii="Arial" w:hAnsi="Arial" w:cs="Arial"/>
          <w:noProof/>
          <w:sz w:val="20"/>
          <w:szCs w:val="20"/>
        </w:rPr>
        <w:t>, 688–695.</w:t>
      </w:r>
    </w:p>
    <w:p w14:paraId="674319AF" w14:textId="1771C351" w:rsidR="006D105C" w:rsidRPr="00C42B14" w:rsidRDefault="006D105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Congdon, N.M. &amp; Briskie, J. V.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014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Changes in the life history traits of Song Thrushes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Turdus philomelos</w:t>
      </w:r>
      <w:r w:rsidRPr="00C42B14">
        <w:rPr>
          <w:rFonts w:ascii="Arial" w:hAnsi="Arial" w:cs="Arial"/>
          <w:noProof/>
          <w:sz w:val="20"/>
          <w:szCs w:val="20"/>
        </w:rPr>
        <w:t xml:space="preserve"> introduced to New Zealand. Bird Study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61</w:t>
      </w:r>
      <w:r w:rsidRPr="00C42B14">
        <w:rPr>
          <w:rFonts w:ascii="Arial" w:hAnsi="Arial" w:cs="Arial"/>
          <w:noProof/>
          <w:sz w:val="20"/>
          <w:szCs w:val="20"/>
        </w:rPr>
        <w:t>, 143–151.</w:t>
      </w:r>
    </w:p>
    <w:p w14:paraId="143D3381" w14:textId="06E8D595" w:rsidR="006D105C" w:rsidRPr="00C42B14" w:rsidRDefault="006D105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Cook, M.I., Beissinger, S.R., Toranzos, G.A., Rodriguez, R.A. &amp; Arendt, W.J.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Microbial infection affects egg viability and incubation behavior in a tropical passerine. Behav.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16</w:t>
      </w:r>
      <w:r w:rsidRPr="00C42B14">
        <w:rPr>
          <w:rFonts w:ascii="Arial" w:hAnsi="Arial" w:cs="Arial"/>
          <w:noProof/>
          <w:sz w:val="20"/>
          <w:szCs w:val="20"/>
        </w:rPr>
        <w:t>, 30–36.</w:t>
      </w:r>
    </w:p>
    <w:p w14:paraId="60389539" w14:textId="681A3DE9" w:rsidR="00A37EFE" w:rsidRPr="00C42B14" w:rsidRDefault="00A37EF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Cooper, C.B., Hochachka, W.M., Phillips, T.B. &amp; Dhondt, A.A.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006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Geographical and seasonal gradients in hatching failure in Eastern Bluebirds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Sialia sialis</w:t>
      </w:r>
      <w:r w:rsidRPr="00C42B14">
        <w:rPr>
          <w:rFonts w:ascii="Arial" w:hAnsi="Arial" w:cs="Arial"/>
          <w:noProof/>
          <w:sz w:val="20"/>
          <w:szCs w:val="20"/>
        </w:rPr>
        <w:t xml:space="preserve"> reinforce clutch size trends. Ibis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148</w:t>
      </w:r>
      <w:r w:rsidRPr="00C42B14">
        <w:rPr>
          <w:rFonts w:ascii="Arial" w:hAnsi="Arial" w:cs="Arial"/>
          <w:noProof/>
          <w:sz w:val="20"/>
          <w:szCs w:val="20"/>
        </w:rPr>
        <w:t>, 221–230.</w:t>
      </w:r>
    </w:p>
    <w:p w14:paraId="75C18817" w14:textId="341B8E40" w:rsidR="00A37EFE" w:rsidRPr="00C42B14" w:rsidRDefault="00A37EF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Cordero, P.J., Aparicio, J.M. &amp; Veiga, J.P.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Parental genetic characteristics and hatching success in the Spotless Starling,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Sturnus unicolor</w:t>
      </w:r>
      <w:r w:rsidRPr="00C42B14">
        <w:rPr>
          <w:rFonts w:ascii="Arial" w:hAnsi="Arial" w:cs="Arial"/>
          <w:noProof/>
          <w:sz w:val="20"/>
          <w:szCs w:val="20"/>
        </w:rPr>
        <w:t xml:space="preserve">. Anim. Behav.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67</w:t>
      </w:r>
      <w:r w:rsidRPr="00C42B14">
        <w:rPr>
          <w:rFonts w:ascii="Arial" w:hAnsi="Arial" w:cs="Arial"/>
          <w:noProof/>
          <w:sz w:val="20"/>
          <w:szCs w:val="20"/>
        </w:rPr>
        <w:t>, 637–642.</w:t>
      </w:r>
    </w:p>
    <w:p w14:paraId="1C8ED923" w14:textId="7B33867D" w:rsidR="00A37EFE" w:rsidRPr="00C42B14" w:rsidRDefault="00A37EF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Covas, R., du Plessis, M.A. &amp; Doutrelant, 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Helpers in colonial cooperatively breeding Sociable Weavers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Philetairus socius</w:t>
      </w:r>
      <w:r w:rsidRPr="00C42B14">
        <w:rPr>
          <w:rFonts w:ascii="Arial" w:hAnsi="Arial" w:cs="Arial"/>
          <w:noProof/>
          <w:sz w:val="20"/>
          <w:szCs w:val="20"/>
        </w:rPr>
        <w:t xml:space="preserve"> contribute to buffer the effects of adverse breeding conditions. Behav. Ecol. Sociobiol.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63</w:t>
      </w:r>
      <w:r w:rsidRPr="00C42B14">
        <w:rPr>
          <w:rFonts w:ascii="Arial" w:hAnsi="Arial" w:cs="Arial"/>
          <w:noProof/>
          <w:sz w:val="20"/>
          <w:szCs w:val="20"/>
        </w:rPr>
        <w:t>, 103–112.</w:t>
      </w:r>
    </w:p>
    <w:p w14:paraId="2F2CD414" w14:textId="6A3A0481" w:rsidR="00A37EFE" w:rsidRPr="00C42B14" w:rsidRDefault="00A37EF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Custer, C.M., Custer, T.W., Dummer, P.M., Etterson, M.A., Thogmartin, W.E., Wu, Q., Kannan, K., Trowbridge, A. &amp; McKann, P.C.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014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Exposure and effects of perfluoroalkyl substances in Tree Swallows nesting in Minnesota and Wisconsin, USA. Arch. Environ. Contam. Toxicol.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66</w:t>
      </w:r>
      <w:r w:rsidRPr="00C42B14">
        <w:rPr>
          <w:rFonts w:ascii="Arial" w:hAnsi="Arial" w:cs="Arial"/>
          <w:noProof/>
          <w:sz w:val="20"/>
          <w:szCs w:val="20"/>
        </w:rPr>
        <w:t>, 120–138.</w:t>
      </w:r>
    </w:p>
    <w:p w14:paraId="65D0DE3A" w14:textId="79862A03" w:rsidR="00A37EFE" w:rsidRPr="00C42B14" w:rsidRDefault="00A37EF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Custer, C.M., Custer, T.W., Etterson, M.A., Dummer, P.M., Goldberg, D. &amp; Franson,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success and contaminant associations in Tree Swallows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Tachycineta bicolor</w:t>
      </w:r>
      <w:r w:rsidRPr="00C42B14">
        <w:rPr>
          <w:rFonts w:ascii="Arial" w:hAnsi="Arial" w:cs="Arial"/>
          <w:noProof/>
          <w:sz w:val="20"/>
          <w:szCs w:val="20"/>
        </w:rPr>
        <w:t xml:space="preserve">) used to assess a Beneficial Use Impairment in U.S. and Binational Great Lakes’ Areas of Concern. Ecotoxicology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</w:t>
      </w:r>
      <w:r w:rsidRPr="00C42B14">
        <w:rPr>
          <w:rFonts w:ascii="Arial" w:hAnsi="Arial" w:cs="Arial"/>
          <w:noProof/>
          <w:sz w:val="20"/>
          <w:szCs w:val="20"/>
        </w:rPr>
        <w:t>, 457–476.</w:t>
      </w:r>
    </w:p>
    <w:p w14:paraId="18EA448B" w14:textId="3C6E4418" w:rsidR="00A37EFE" w:rsidRPr="00C42B14" w:rsidRDefault="00A37EF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Custer, C.M., Custer, T.W., Rosiu, C.J., Melancon, M.J., Bickham, J.W. &amp; Matson, C.W.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Exposure and effects of 2,3,7,8-tetrachlorodibenzo-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</w:t>
      </w:r>
      <w:r w:rsidRPr="00C42B14">
        <w:rPr>
          <w:rFonts w:ascii="Arial" w:hAnsi="Arial" w:cs="Arial"/>
          <w:noProof/>
          <w:sz w:val="20"/>
          <w:szCs w:val="20"/>
        </w:rPr>
        <w:t>-dioxin in Tree Swallows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Tachycineta bicolor</w:t>
      </w:r>
      <w:r w:rsidRPr="00C42B14">
        <w:rPr>
          <w:rFonts w:ascii="Arial" w:hAnsi="Arial" w:cs="Arial"/>
          <w:noProof/>
          <w:sz w:val="20"/>
          <w:szCs w:val="20"/>
        </w:rPr>
        <w:t xml:space="preserve">) nesting along the Woonasquatucket River, Rhode Island, USA. Environ. Toxicol. Chem.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24</w:t>
      </w:r>
      <w:r w:rsidRPr="00C42B14">
        <w:rPr>
          <w:rFonts w:ascii="Arial" w:hAnsi="Arial" w:cs="Arial"/>
          <w:noProof/>
          <w:sz w:val="20"/>
          <w:szCs w:val="20"/>
        </w:rPr>
        <w:t>, 93–109.</w:t>
      </w:r>
    </w:p>
    <w:p w14:paraId="6E544A6E" w14:textId="79759A9B" w:rsidR="00A37EFE" w:rsidRPr="00C42B14" w:rsidRDefault="00A37EF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Custer, C.M., Custer, T.W., Schoenfuss, H.L., Poganski, B.H. &amp; Solem, L.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012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Exposure and effects of perfluoroalkyl compounds on Tree Swallows nesting at Lake Johanna in east central Minnesota, USA. Reprod. Toxicol.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33</w:t>
      </w:r>
      <w:r w:rsidRPr="00C42B14">
        <w:rPr>
          <w:rFonts w:ascii="Arial" w:hAnsi="Arial" w:cs="Arial"/>
          <w:noProof/>
          <w:sz w:val="20"/>
          <w:szCs w:val="20"/>
        </w:rPr>
        <w:t>, 556–562.</w:t>
      </w:r>
    </w:p>
    <w:p w14:paraId="32B8582C" w14:textId="6F12A225" w:rsidR="00A37EFE" w:rsidRPr="00C42B14" w:rsidRDefault="00A37EF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Custer, T.W., Dummer, P.M., Custer, C.M. &amp; Warburton, 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Dredging and contaminant exposure to Tree Swallows nesting on the upper Mississippi River. Environ. Monit. Assess.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185</w:t>
      </w:r>
      <w:r w:rsidRPr="00C42B14">
        <w:rPr>
          <w:rFonts w:ascii="Arial" w:hAnsi="Arial" w:cs="Arial"/>
          <w:noProof/>
          <w:sz w:val="20"/>
          <w:szCs w:val="20"/>
        </w:rPr>
        <w:t>, 9043–9053.</w:t>
      </w:r>
    </w:p>
    <w:p w14:paraId="5598A8A3" w14:textId="0238D0BC" w:rsidR="00B808B1" w:rsidRPr="00C42B14" w:rsidRDefault="00B808B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D’Alba, L., Oborn, A. &amp; Shawkey, M.D.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Experimental evidence that keeping eggs dry is a mechanism for the antimicrobial effects of avian incubation. Naturwissenschaften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97</w:t>
      </w:r>
      <w:r w:rsidRPr="00C42B14">
        <w:rPr>
          <w:rFonts w:ascii="Arial" w:hAnsi="Arial" w:cs="Arial"/>
          <w:noProof/>
          <w:sz w:val="20"/>
          <w:szCs w:val="20"/>
        </w:rPr>
        <w:t>, 1089–1095.</w:t>
      </w:r>
    </w:p>
    <w:p w14:paraId="5C8A5B6A" w14:textId="6BE3DE1C" w:rsidR="00B808B1" w:rsidRPr="00C42B14" w:rsidRDefault="00B808B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De Mársico, M.C., Mahler, B.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success and nestling growth of the Baywing parasitized by Screaming and Shiny Cowbirds.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122</w:t>
      </w:r>
      <w:r w:rsidRPr="00C42B14">
        <w:rPr>
          <w:rFonts w:ascii="Arial" w:hAnsi="Arial" w:cs="Arial"/>
          <w:noProof/>
          <w:sz w:val="20"/>
          <w:szCs w:val="20"/>
        </w:rPr>
        <w:t>, 417–431.</w:t>
      </w:r>
    </w:p>
    <w:p w14:paraId="42E1E86B" w14:textId="0C235FD7" w:rsidR="00B808B1" w:rsidRPr="00C42B14" w:rsidRDefault="00B808B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De Mársico, M.C.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Differential reproductive success favours strong host preference in a highly specialized brood parasite. Proc. R. Soc. B Biol. Sci.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275</w:t>
      </w:r>
      <w:r w:rsidRPr="00C42B14">
        <w:rPr>
          <w:rFonts w:ascii="Arial" w:hAnsi="Arial" w:cs="Arial"/>
          <w:noProof/>
          <w:sz w:val="20"/>
          <w:szCs w:val="20"/>
        </w:rPr>
        <w:t>, 2499–2506.</w:t>
      </w:r>
    </w:p>
    <w:p w14:paraId="6F9E34D3" w14:textId="2992CF12" w:rsidR="00B808B1" w:rsidRPr="00C42B14" w:rsidRDefault="00B808B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de Zwaan, D.R. &amp; Martin, 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Substrate and structure of ground nests have fitness consequences for an alpine songbird. Ibis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160</w:t>
      </w:r>
      <w:r w:rsidRPr="00C42B14">
        <w:rPr>
          <w:rFonts w:ascii="Arial" w:hAnsi="Arial" w:cs="Arial"/>
          <w:noProof/>
          <w:sz w:val="20"/>
          <w:szCs w:val="20"/>
        </w:rPr>
        <w:t>, 790–804.</w:t>
      </w:r>
    </w:p>
    <w:p w14:paraId="235D6855" w14:textId="36981E4D" w:rsidR="00B808B1" w:rsidRPr="00C42B14" w:rsidRDefault="00B808B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Debata, S., Kar, T., Palei, H.S. &amp; Swain, K.K.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ecology and causes of nest failure in the Indian Skimmer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Rynchops albicollis</w:t>
      </w:r>
      <w:r w:rsidRPr="00C42B14">
        <w:rPr>
          <w:rFonts w:ascii="Arial" w:hAnsi="Arial" w:cs="Arial"/>
          <w:noProof/>
          <w:sz w:val="20"/>
          <w:szCs w:val="20"/>
        </w:rPr>
        <w:t xml:space="preserve">. Bird Study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66</w:t>
      </w:r>
      <w:r w:rsidRPr="00C42B14">
        <w:rPr>
          <w:rFonts w:ascii="Arial" w:hAnsi="Arial" w:cs="Arial"/>
          <w:noProof/>
          <w:sz w:val="20"/>
          <w:szCs w:val="20"/>
        </w:rPr>
        <w:t>, 243–250.</w:t>
      </w:r>
    </w:p>
    <w:p w14:paraId="51784B16" w14:textId="1B58DE46" w:rsidR="00B808B1" w:rsidRPr="00C42B14" w:rsidRDefault="00B808B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Deeming, D.C. &amp; du Feu, C.R.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Long-term patterns in egg mortality during incubation and chick mortality during rearing in three species of tits in an English woodland. Bird Study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58</w:t>
      </w:r>
      <w:r w:rsidRPr="00C42B14">
        <w:rPr>
          <w:rFonts w:ascii="Arial" w:hAnsi="Arial" w:cs="Arial"/>
          <w:noProof/>
          <w:sz w:val="20"/>
          <w:szCs w:val="20"/>
        </w:rPr>
        <w:t>, 278–290.</w:t>
      </w:r>
    </w:p>
    <w:p w14:paraId="0EE56C67" w14:textId="1EE90019" w:rsidR="00B808B1" w:rsidRPr="00C42B14" w:rsidRDefault="00B808B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Deng, Q.-X., Wang, H.-T., Yao, D., Wang, X.-Y., E., M.-J., Wang, T. &amp; Gao, W.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Conspecific brood parasitism and nesting biology of Mandarin Ducks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Aix galericulata</w:t>
      </w:r>
      <w:r w:rsidRPr="00C42B14">
        <w:rPr>
          <w:rFonts w:ascii="Arial" w:hAnsi="Arial" w:cs="Arial"/>
          <w:noProof/>
          <w:sz w:val="20"/>
          <w:szCs w:val="20"/>
        </w:rPr>
        <w:t xml:space="preserve">) in Northeastern China.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123</w:t>
      </w:r>
      <w:r w:rsidRPr="00C42B14">
        <w:rPr>
          <w:rFonts w:ascii="Arial" w:hAnsi="Arial" w:cs="Arial"/>
          <w:noProof/>
          <w:sz w:val="20"/>
          <w:szCs w:val="20"/>
        </w:rPr>
        <w:t>, 479–485.</w:t>
      </w:r>
    </w:p>
    <w:p w14:paraId="127C63FE" w14:textId="2A774F71" w:rsidR="00B808B1" w:rsidRPr="00C42B14" w:rsidRDefault="00B808B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Di Giacomo, A.G., Di Giacomo, A.S.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011a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Effects of grassland burning on reproductive success of globally threatened Strange-tailed Tyrants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Alectrurus risora</w:t>
      </w:r>
      <w:r w:rsidRPr="00C42B14">
        <w:rPr>
          <w:rFonts w:ascii="Arial" w:hAnsi="Arial" w:cs="Arial"/>
          <w:noProof/>
          <w:sz w:val="20"/>
          <w:szCs w:val="20"/>
        </w:rPr>
        <w:t xml:space="preserve">. Bird Conserv. Int.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21</w:t>
      </w:r>
      <w:r w:rsidRPr="00C42B14">
        <w:rPr>
          <w:rFonts w:ascii="Arial" w:hAnsi="Arial" w:cs="Arial"/>
          <w:noProof/>
          <w:sz w:val="20"/>
          <w:szCs w:val="20"/>
        </w:rPr>
        <w:t>, 411–422.</w:t>
      </w:r>
    </w:p>
    <w:p w14:paraId="4914C012" w14:textId="3DADF724" w:rsidR="00B808B1" w:rsidRPr="00C42B14" w:rsidRDefault="00B808B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Di Giacomo, A.G.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success of the specialist brood parasite Screaming Cowbird in an alternative host, the Chopi Blackbird. Auk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132</w:t>
      </w:r>
      <w:r w:rsidRPr="00C42B14">
        <w:rPr>
          <w:rFonts w:ascii="Arial" w:hAnsi="Arial" w:cs="Arial"/>
          <w:noProof/>
          <w:sz w:val="20"/>
          <w:szCs w:val="20"/>
        </w:rPr>
        <w:t>, 16–24.</w:t>
      </w:r>
    </w:p>
    <w:p w14:paraId="3C19403E" w14:textId="49FC94CE" w:rsidR="00B808B1" w:rsidRPr="00C42B14" w:rsidRDefault="00B808B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Di Giacomo, A.S., Di Giacomo, A.G.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011b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Male and female reproductive success in a threatened polygynous species: the Strange-tailed Tyrant,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Alectrurus risora</w:t>
      </w:r>
      <w:r w:rsidRPr="00C42B14">
        <w:rPr>
          <w:rFonts w:ascii="Arial" w:hAnsi="Arial" w:cs="Arial"/>
          <w:noProof/>
          <w:sz w:val="20"/>
          <w:szCs w:val="20"/>
        </w:rPr>
        <w:t xml:space="preserve">. Condor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113</w:t>
      </w:r>
      <w:r w:rsidRPr="00C42B14">
        <w:rPr>
          <w:rFonts w:ascii="Arial" w:hAnsi="Arial" w:cs="Arial"/>
          <w:noProof/>
          <w:sz w:val="20"/>
          <w:szCs w:val="20"/>
        </w:rPr>
        <w:t>, 619–628.</w:t>
      </w:r>
    </w:p>
    <w:p w14:paraId="2602BFDE" w14:textId="73519180" w:rsidR="006C4612" w:rsidRPr="00C42B14" w:rsidRDefault="006C461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Dias, R.I.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Nesting biology of the Yellow-faced Parrot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Alipiopsitta xanthops</w:t>
      </w:r>
      <w:r w:rsidRPr="00C42B14">
        <w:rPr>
          <w:rFonts w:ascii="Arial" w:hAnsi="Arial" w:cs="Arial"/>
          <w:noProof/>
          <w:sz w:val="20"/>
          <w:szCs w:val="20"/>
        </w:rPr>
        <w:t>), a species without nest-site fidelity: an indication of high cavity availability? Em</w:t>
      </w:r>
      <w:r w:rsidR="0095613A">
        <w:rPr>
          <w:rFonts w:ascii="Arial" w:hAnsi="Arial" w:cs="Arial"/>
          <w:noProof/>
          <w:sz w:val="20"/>
          <w:szCs w:val="20"/>
        </w:rPr>
        <w:t>u</w:t>
      </w:r>
      <w:r w:rsidRPr="00C42B14">
        <w:rPr>
          <w:rFonts w:ascii="Arial" w:hAnsi="Arial" w:cs="Arial"/>
          <w:noProof/>
          <w:sz w:val="20"/>
          <w:szCs w:val="20"/>
        </w:rPr>
        <w:t xml:space="preserve">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111</w:t>
      </w:r>
      <w:r w:rsidRPr="00C42B14">
        <w:rPr>
          <w:rFonts w:ascii="Arial" w:hAnsi="Arial" w:cs="Arial"/>
          <w:noProof/>
          <w:sz w:val="20"/>
          <w:szCs w:val="20"/>
        </w:rPr>
        <w:t>, 217–221.</w:t>
      </w:r>
    </w:p>
    <w:p w14:paraId="5287631A" w14:textId="2D8DE81B" w:rsidR="006C4612" w:rsidRPr="00C42B14" w:rsidRDefault="006C461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Dieter, C.D. &amp; Anderson, B.J.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success and brood movements of Giant Canada Geese in Eastern South Dakota. Am. Midl. Nat.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162</w:t>
      </w:r>
      <w:r w:rsidRPr="00C42B14">
        <w:rPr>
          <w:rFonts w:ascii="Arial" w:hAnsi="Arial" w:cs="Arial"/>
          <w:noProof/>
          <w:sz w:val="20"/>
          <w:szCs w:val="20"/>
        </w:rPr>
        <w:t>, 373–381.</w:t>
      </w:r>
    </w:p>
    <w:p w14:paraId="2EF1CE86" w14:textId="11A9BA1C" w:rsidR="006C4612" w:rsidRPr="00C42B14" w:rsidRDefault="006C461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>Diez</w:t>
      </w:r>
      <w:r w:rsidRPr="00C42B14">
        <w:rPr>
          <w:rFonts w:ascii="Cambria Math" w:hAnsi="Cambria Math" w:cs="Cambria Math"/>
          <w:noProof/>
          <w:sz w:val="20"/>
          <w:szCs w:val="20"/>
        </w:rPr>
        <w:t>‐</w:t>
      </w:r>
      <w:r w:rsidRPr="00C42B14">
        <w:rPr>
          <w:rFonts w:ascii="Arial" w:hAnsi="Arial" w:cs="Arial"/>
          <w:noProof/>
          <w:sz w:val="20"/>
          <w:szCs w:val="20"/>
        </w:rPr>
        <w:t xml:space="preserve">Méndez, D., Rodríguez, S., Álvarez, E. &amp; Barba, E.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The role of partial incubation and egg repositioning within the clutch in hatching asynchrony and subsequent effects on breeding success. Ibis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162</w:t>
      </w:r>
      <w:r w:rsidRPr="00C42B14">
        <w:rPr>
          <w:rFonts w:ascii="Arial" w:hAnsi="Arial" w:cs="Arial"/>
          <w:noProof/>
          <w:sz w:val="20"/>
          <w:szCs w:val="20"/>
        </w:rPr>
        <w:t>, 63–74.</w:t>
      </w:r>
    </w:p>
    <w:p w14:paraId="0D8CC665" w14:textId="680F281E" w:rsidR="006C4612" w:rsidRPr="00C42B14" w:rsidRDefault="006C461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Djelailia, A., Baaziz, N., Samraoui, F., Alfarhan, A.H. &amp; Samraoui, B.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Distribution and breeding ecology of the Ferruginous Duck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Aythya nyroca</w:t>
      </w:r>
      <w:r w:rsidRPr="00C42B14">
        <w:rPr>
          <w:rFonts w:ascii="Arial" w:hAnsi="Arial" w:cs="Arial"/>
          <w:noProof/>
          <w:sz w:val="20"/>
          <w:szCs w:val="20"/>
        </w:rPr>
        <w:t xml:space="preserve"> in Algeria. Ostrich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89</w:t>
      </w:r>
      <w:r w:rsidRPr="00C42B14">
        <w:rPr>
          <w:rFonts w:ascii="Arial" w:hAnsi="Arial" w:cs="Arial"/>
          <w:noProof/>
          <w:sz w:val="20"/>
          <w:szCs w:val="20"/>
        </w:rPr>
        <w:t>, 5–12.</w:t>
      </w:r>
    </w:p>
    <w:p w14:paraId="6CA3D0C1" w14:textId="42198BA2" w:rsidR="006C4612" w:rsidRPr="00C42B14" w:rsidRDefault="006C461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Djerdali, S., Tortosa, F.S., Hillstrom, L. &amp; Doumandji, 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Food supply and external cues limit the clutch size and hatchability in the White Stork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Ciconia ciconia</w:t>
      </w:r>
      <w:r w:rsidRPr="00C42B14">
        <w:rPr>
          <w:rFonts w:ascii="Arial" w:hAnsi="Arial" w:cs="Arial"/>
          <w:noProof/>
          <w:sz w:val="20"/>
          <w:szCs w:val="20"/>
        </w:rPr>
        <w:t xml:space="preserve">. Acta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43</w:t>
      </w:r>
      <w:r w:rsidRPr="00C42B14">
        <w:rPr>
          <w:rFonts w:ascii="Arial" w:hAnsi="Arial" w:cs="Arial"/>
          <w:noProof/>
          <w:sz w:val="20"/>
          <w:szCs w:val="20"/>
        </w:rPr>
        <w:t>, 145–150.</w:t>
      </w:r>
    </w:p>
    <w:p w14:paraId="638C6190" w14:textId="6E061E04" w:rsidR="006C4612" w:rsidRPr="00C42B14" w:rsidRDefault="006C461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Doherty, P.J. &amp; Heath, J.A.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Factors affecting Piping Plover hatching success on Long Island, New York. J. Wildl. Manage.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75</w:t>
      </w:r>
      <w:r w:rsidRPr="00C42B14">
        <w:rPr>
          <w:rFonts w:ascii="Arial" w:hAnsi="Arial" w:cs="Arial"/>
          <w:noProof/>
          <w:sz w:val="20"/>
          <w:szCs w:val="20"/>
        </w:rPr>
        <w:t>, 109–115.</w:t>
      </w:r>
    </w:p>
    <w:p w14:paraId="1B87CF6B" w14:textId="3D52BB42" w:rsidR="006C4612" w:rsidRPr="00C42B14" w:rsidRDefault="006C461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Domínguez, M., Reboreda, J.C. &amp; Mahler, B.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Impact of Shiny Cowbird and botfly parasitism on the reproductive success of the globally endangered Yellow Cardinal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Gubernatrix cristata</w:t>
      </w:r>
      <w:r w:rsidRPr="00C42B14">
        <w:rPr>
          <w:rFonts w:ascii="Arial" w:hAnsi="Arial" w:cs="Arial"/>
          <w:noProof/>
          <w:sz w:val="20"/>
          <w:szCs w:val="20"/>
        </w:rPr>
        <w:t xml:space="preserve">. Bird Conserv. Int.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25</w:t>
      </w:r>
      <w:r w:rsidRPr="00C42B14">
        <w:rPr>
          <w:rFonts w:ascii="Arial" w:hAnsi="Arial" w:cs="Arial"/>
          <w:noProof/>
          <w:sz w:val="20"/>
          <w:szCs w:val="20"/>
        </w:rPr>
        <w:t>, 294–305.</w:t>
      </w:r>
    </w:p>
    <w:p w14:paraId="442D0A3F" w14:textId="10C8A7E1" w:rsidR="006C4612" w:rsidRPr="00C42B14" w:rsidRDefault="006C461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Dorset, E.E., Sakaluk, S.K. &amp; Thompson, C.F.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Behavioral plasticity in response to perceived predation risk in breeding House Wrens. Evol.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44</w:t>
      </w:r>
      <w:r w:rsidRPr="00C42B14">
        <w:rPr>
          <w:rFonts w:ascii="Arial" w:hAnsi="Arial" w:cs="Arial"/>
          <w:noProof/>
          <w:sz w:val="20"/>
          <w:szCs w:val="20"/>
        </w:rPr>
        <w:t>, 227–239.</w:t>
      </w:r>
    </w:p>
    <w:p w14:paraId="0EEEEC94" w14:textId="47E0D6B4" w:rsidR="006C4612" w:rsidRPr="00C42B14" w:rsidRDefault="006C461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Doss, D.P.S., Gopukumar, N. &amp; Sripathi, 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Purple Swamphen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Porphyrio porphyrio</w:t>
      </w:r>
      <w:r w:rsidRPr="00C42B14">
        <w:rPr>
          <w:rFonts w:ascii="Arial" w:hAnsi="Arial" w:cs="Arial"/>
          <w:noProof/>
          <w:sz w:val="20"/>
          <w:szCs w:val="20"/>
        </w:rPr>
        <w:t xml:space="preserve">) at Tirunelveli, South India.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121</w:t>
      </w:r>
      <w:r w:rsidRPr="00C42B14">
        <w:rPr>
          <w:rFonts w:ascii="Arial" w:hAnsi="Arial" w:cs="Arial"/>
          <w:noProof/>
          <w:sz w:val="20"/>
          <w:szCs w:val="20"/>
        </w:rPr>
        <w:t>, 796–800.</w:t>
      </w:r>
    </w:p>
    <w:p w14:paraId="7EF6AD7F" w14:textId="7C50B47A" w:rsidR="006C4612" w:rsidRPr="00C42B14" w:rsidRDefault="006C461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Durant, S.E., Hepp, G.R., Moore, I.T., Hopkins, B.C. &amp; Hopkins, W.A.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Slight differences in incubation temperature affect early growth and stress endocrinology of Wood Duck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Aix sponsa</w:t>
      </w:r>
      <w:r w:rsidRPr="00C42B14">
        <w:rPr>
          <w:rFonts w:ascii="Arial" w:hAnsi="Arial" w:cs="Arial"/>
          <w:noProof/>
          <w:sz w:val="20"/>
          <w:szCs w:val="20"/>
        </w:rPr>
        <w:t xml:space="preserve">) ducklings. J. Exp.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213</w:t>
      </w:r>
      <w:r w:rsidRPr="00C42B14">
        <w:rPr>
          <w:rFonts w:ascii="Arial" w:hAnsi="Arial" w:cs="Arial"/>
          <w:noProof/>
          <w:sz w:val="20"/>
          <w:szCs w:val="20"/>
        </w:rPr>
        <w:t>, 45–51.</w:t>
      </w:r>
    </w:p>
    <w:p w14:paraId="379BFE87" w14:textId="16C59E8D" w:rsidR="00186DDE" w:rsidRPr="00C42B14" w:rsidRDefault="00186DD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Eeva, T., Ahola, M. &amp; Lehikoinen, E.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174A79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performance of Blue Tits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Cyanistes caeruleus</w:t>
      </w:r>
      <w:r w:rsidRPr="00C42B14">
        <w:rPr>
          <w:rFonts w:ascii="Arial" w:hAnsi="Arial" w:cs="Arial"/>
          <w:noProof/>
          <w:sz w:val="20"/>
          <w:szCs w:val="20"/>
        </w:rPr>
        <w:t>) and Great Tits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Parus major</w:t>
      </w:r>
      <w:r w:rsidRPr="00C42B14">
        <w:rPr>
          <w:rFonts w:ascii="Arial" w:hAnsi="Arial" w:cs="Arial"/>
          <w:noProof/>
          <w:sz w:val="20"/>
          <w:szCs w:val="20"/>
        </w:rPr>
        <w:t xml:space="preserve">) in a heavy metal polluted area. Environ. Pollut.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157</w:t>
      </w:r>
      <w:r w:rsidRPr="00C42B14">
        <w:rPr>
          <w:rFonts w:ascii="Arial" w:hAnsi="Arial" w:cs="Arial"/>
          <w:noProof/>
          <w:sz w:val="20"/>
          <w:szCs w:val="20"/>
        </w:rPr>
        <w:t>, 3126–3131.</w:t>
      </w:r>
    </w:p>
    <w:p w14:paraId="76804A3F" w14:textId="246B1A31" w:rsidR="00186DDE" w:rsidRPr="00C42B14" w:rsidRDefault="00186DD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Elliott, G.P., Eason, D.K., Jansen, P.W., Merton, D. V., Harper, G.A. &amp; Moorhouse, R.J.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006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Productivity of Kakapo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Strigops habroptilus</w:t>
      </w:r>
      <w:r w:rsidRPr="00C42B14">
        <w:rPr>
          <w:rFonts w:ascii="Arial" w:hAnsi="Arial" w:cs="Arial"/>
          <w:noProof/>
          <w:sz w:val="20"/>
          <w:szCs w:val="20"/>
        </w:rPr>
        <w:t xml:space="preserve">) on offshore island refuges. Notornis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53</w:t>
      </w:r>
      <w:r w:rsidRPr="00C42B14">
        <w:rPr>
          <w:rFonts w:ascii="Arial" w:hAnsi="Arial" w:cs="Arial"/>
          <w:noProof/>
          <w:sz w:val="20"/>
          <w:szCs w:val="20"/>
        </w:rPr>
        <w:t>, 138–142.</w:t>
      </w:r>
    </w:p>
    <w:p w14:paraId="32AD3E7C" w14:textId="0066C3A0" w:rsidR="00186DDE" w:rsidRPr="00C42B14" w:rsidRDefault="00186DD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Fargallo, J.A., López-Rull, I., Mikšík, I., Eckhardt, A. &amp; Peralta-Sánchez, J.M.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014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Eggshell pigmentation has no evident effects on offspring viability in Common Kestrels. Evol.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28</w:t>
      </w:r>
      <w:r w:rsidRPr="00C42B14">
        <w:rPr>
          <w:rFonts w:ascii="Arial" w:hAnsi="Arial" w:cs="Arial"/>
          <w:noProof/>
          <w:sz w:val="20"/>
          <w:szCs w:val="20"/>
        </w:rPr>
        <w:t>, 627–637.</w:t>
      </w:r>
    </w:p>
    <w:p w14:paraId="3B42EE98" w14:textId="156EB240" w:rsidR="00186DDE" w:rsidRPr="00C42B14" w:rsidRDefault="00186DD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Ferreira-Rodríguez, N. &amp; Pombal, M.A.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Predation pressure on the hatching of the Kentish Plover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Charadrius alexandrinus</w:t>
      </w:r>
      <w:r w:rsidRPr="00C42B14">
        <w:rPr>
          <w:rFonts w:ascii="Arial" w:hAnsi="Arial" w:cs="Arial"/>
          <w:noProof/>
          <w:sz w:val="20"/>
          <w:szCs w:val="20"/>
        </w:rPr>
        <w:t xml:space="preserve">) in clutch protection projects: a case study in north Portugal. Wildl. Res.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45</w:t>
      </w:r>
      <w:r w:rsidRPr="00C42B14">
        <w:rPr>
          <w:rFonts w:ascii="Arial" w:hAnsi="Arial" w:cs="Arial"/>
          <w:noProof/>
          <w:sz w:val="20"/>
          <w:szCs w:val="20"/>
        </w:rPr>
        <w:t>, 55–63.</w:t>
      </w:r>
    </w:p>
    <w:p w14:paraId="11C80501" w14:textId="1DF266DC" w:rsidR="00186DDE" w:rsidRPr="00C42B14" w:rsidRDefault="00186DD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Fiorini, V.D., Tuero, D.T.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Shiny Cowbirds synchronize parasitism with host laying and puncture host eggs according to host characteristics. Anim. Behav.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77</w:t>
      </w:r>
      <w:r w:rsidRPr="00C42B14">
        <w:rPr>
          <w:rFonts w:ascii="Arial" w:hAnsi="Arial" w:cs="Arial"/>
          <w:noProof/>
          <w:sz w:val="20"/>
          <w:szCs w:val="20"/>
        </w:rPr>
        <w:t>, 561–568.</w:t>
      </w:r>
    </w:p>
    <w:p w14:paraId="4174AB4A" w14:textId="55A9A4BC" w:rsidR="00186DDE" w:rsidRPr="00C42B14" w:rsidRDefault="00186DD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Fouzari, A., Samraoui, F., Alfarhan, A.H. &amp; Samraoui, B.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Nesting ecology of Ferruginous Duck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Aythya nyroca</w:t>
      </w:r>
      <w:r w:rsidRPr="00C42B14">
        <w:rPr>
          <w:rFonts w:ascii="Arial" w:hAnsi="Arial" w:cs="Arial"/>
          <w:noProof/>
          <w:sz w:val="20"/>
          <w:szCs w:val="20"/>
        </w:rPr>
        <w:t xml:space="preserve"> in North-Eastern Algeria. Afr</w:t>
      </w:r>
      <w:r w:rsidR="004D76E6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Zool.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50</w:t>
      </w:r>
      <w:r w:rsidRPr="00C42B14">
        <w:rPr>
          <w:rFonts w:ascii="Arial" w:hAnsi="Arial" w:cs="Arial"/>
          <w:noProof/>
          <w:sz w:val="20"/>
          <w:szCs w:val="20"/>
        </w:rPr>
        <w:t>, 299–305.</w:t>
      </w:r>
    </w:p>
    <w:p w14:paraId="33DC0B01" w14:textId="6B540BB2" w:rsidR="00186DDE" w:rsidRPr="00C42B14" w:rsidRDefault="00186DD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Friedl, T.W.P. &amp; Klump, G.M.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Extrapair fertilizations in Red Bishops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Euplectes orix</w:t>
      </w:r>
      <w:r w:rsidRPr="00C42B14">
        <w:rPr>
          <w:rFonts w:ascii="Arial" w:hAnsi="Arial" w:cs="Arial"/>
          <w:noProof/>
          <w:sz w:val="20"/>
          <w:szCs w:val="20"/>
        </w:rPr>
        <w:t xml:space="preserve">): do females follow conditional extrapair strategies? Auk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122</w:t>
      </w:r>
      <w:r w:rsidRPr="00C42B14">
        <w:rPr>
          <w:rFonts w:ascii="Arial" w:hAnsi="Arial" w:cs="Arial"/>
          <w:noProof/>
          <w:sz w:val="20"/>
          <w:szCs w:val="20"/>
        </w:rPr>
        <w:t>, 57–70.</w:t>
      </w:r>
    </w:p>
    <w:p w14:paraId="1B9EE607" w14:textId="60A307C2" w:rsidR="00186DDE" w:rsidRPr="00C42B14" w:rsidRDefault="00186DD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Fu, Y., Dai, B., Wen, L., Chen, B., Dowell, S. &amp; Zhang, Z.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Unusual incubation behavior and embryonic tolerance of hypothermia in the Sichuan Partridge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Arborophila rufipectus</w:t>
      </w:r>
      <w:r w:rsidRPr="00C42B14">
        <w:rPr>
          <w:rFonts w:ascii="Arial" w:hAnsi="Arial" w:cs="Arial"/>
          <w:noProof/>
          <w:sz w:val="20"/>
          <w:szCs w:val="20"/>
        </w:rPr>
        <w:t xml:space="preserve">).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158</w:t>
      </w:r>
      <w:r w:rsidRPr="00C42B14">
        <w:rPr>
          <w:rFonts w:ascii="Arial" w:hAnsi="Arial" w:cs="Arial"/>
          <w:noProof/>
          <w:sz w:val="20"/>
          <w:szCs w:val="20"/>
        </w:rPr>
        <w:t>, 707–715.</w:t>
      </w:r>
    </w:p>
    <w:p w14:paraId="01798972" w14:textId="29F6F409" w:rsidR="00CE17ED" w:rsidRPr="00C42B14" w:rsidRDefault="00CE17ED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García-Navas, V., Arroyo, L. &amp; José Sanz, 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Nestbox use and reproductive parameters of Tree Sparrows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Passer montanus</w:t>
      </w:r>
      <w:r w:rsidRPr="00C42B14">
        <w:rPr>
          <w:rFonts w:ascii="Arial" w:hAnsi="Arial" w:cs="Arial"/>
          <w:noProof/>
          <w:sz w:val="20"/>
          <w:szCs w:val="20"/>
        </w:rPr>
        <w:t xml:space="preserve">: are they affected by the presence of old nests? Acta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43</w:t>
      </w:r>
      <w:r w:rsidRPr="00C42B14">
        <w:rPr>
          <w:rFonts w:ascii="Arial" w:hAnsi="Arial" w:cs="Arial"/>
          <w:noProof/>
          <w:sz w:val="20"/>
          <w:szCs w:val="20"/>
        </w:rPr>
        <w:t>, 32–42.</w:t>
      </w:r>
    </w:p>
    <w:p w14:paraId="2E9A984E" w14:textId="59FAD42E" w:rsidR="00CE17ED" w:rsidRPr="00C42B14" w:rsidRDefault="00CE17ED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Gill, L.F., van Schaik, J., von Bayern, A.M.P. &amp; Gahr, M.L.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Genetic monogamy despite frequent extrapair copulations in “strictly monogamous” wild Jackdaws. Behav.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31</w:t>
      </w:r>
      <w:r w:rsidRPr="00C42B14">
        <w:rPr>
          <w:rFonts w:ascii="Arial" w:hAnsi="Arial" w:cs="Arial"/>
          <w:noProof/>
          <w:sz w:val="20"/>
          <w:szCs w:val="20"/>
        </w:rPr>
        <w:t>, 247–260.</w:t>
      </w:r>
    </w:p>
    <w:p w14:paraId="7BD1C386" w14:textId="640FB4B1" w:rsidR="00CE17ED" w:rsidRPr="00C42B14" w:rsidRDefault="00CE17ED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Glądalski, M., Bańbura, M., Kaliński, A., Markowski, M., Skwarska, J., Wawrzyniak, J., Zieliński, P., Cyżewska, I. &amp; Bańbura, 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Differences in the breeding success of Blue Tits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Cyanistes caeruleus</w:t>
      </w:r>
      <w:r w:rsidRPr="00C42B14">
        <w:rPr>
          <w:rFonts w:ascii="Arial" w:hAnsi="Arial" w:cs="Arial"/>
          <w:noProof/>
          <w:sz w:val="20"/>
          <w:szCs w:val="20"/>
        </w:rPr>
        <w:t xml:space="preserve"> between a forest and an urban area: a long-term study. Acta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52</w:t>
      </w:r>
      <w:r w:rsidRPr="00C42B14">
        <w:rPr>
          <w:rFonts w:ascii="Arial" w:hAnsi="Arial" w:cs="Arial"/>
          <w:noProof/>
          <w:sz w:val="20"/>
          <w:szCs w:val="20"/>
        </w:rPr>
        <w:t>, 59–68.</w:t>
      </w:r>
    </w:p>
    <w:p w14:paraId="3946D332" w14:textId="47F786CC" w:rsidR="00CE17ED" w:rsidRPr="00C42B14" w:rsidRDefault="00CE17ED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Guo-An, W., Fu-Min, L., Zuo-Hua, Y., Chang-Qing, D. &amp; Wen-Ning, 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Nesting and disturbance of the Black-faced Spoonbill in Liaoning Province, China. Waterbirds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28</w:t>
      </w:r>
      <w:r w:rsidRPr="00C42B14">
        <w:rPr>
          <w:rFonts w:ascii="Arial" w:hAnsi="Arial" w:cs="Arial"/>
          <w:noProof/>
          <w:sz w:val="20"/>
          <w:szCs w:val="20"/>
        </w:rPr>
        <w:t>, 420–425.</w:t>
      </w:r>
    </w:p>
    <w:p w14:paraId="6D20E96C" w14:textId="25D748AD" w:rsidR="00CE17ED" w:rsidRPr="00C42B14" w:rsidRDefault="00CE17ED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Gutiérrez-Expósito, C., García-Gorria, R., Qninba, A., Clavero, M. &amp; Revilla, E.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ecology of the Andalusian Buttonquail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Turnix sylvaticus sylvaticus</w:t>
      </w:r>
      <w:r w:rsidRPr="00C42B14">
        <w:rPr>
          <w:rFonts w:ascii="Arial" w:hAnsi="Arial" w:cs="Arial"/>
          <w:noProof/>
          <w:sz w:val="20"/>
          <w:szCs w:val="20"/>
        </w:rPr>
        <w:t xml:space="preserve">. Ostrich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91</w:t>
      </w:r>
      <w:r w:rsidRPr="00C42B14">
        <w:rPr>
          <w:rFonts w:ascii="Arial" w:hAnsi="Arial" w:cs="Arial"/>
          <w:noProof/>
          <w:sz w:val="20"/>
          <w:szCs w:val="20"/>
        </w:rPr>
        <w:t>, 75–82.</w:t>
      </w:r>
    </w:p>
    <w:p w14:paraId="5ACD7596" w14:textId="12BD6211" w:rsidR="00C9180B" w:rsidRPr="00C42B14" w:rsidRDefault="00C9180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Hammond, R.L., Crampton, L.H. &amp; Foster, J.T.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two Endangered forest birds on the island of Kauai, Hawaii. Condor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117</w:t>
      </w:r>
      <w:r w:rsidRPr="00C42B14">
        <w:rPr>
          <w:rFonts w:ascii="Arial" w:hAnsi="Arial" w:cs="Arial"/>
          <w:noProof/>
          <w:sz w:val="20"/>
          <w:szCs w:val="20"/>
        </w:rPr>
        <w:t>, 31–40.</w:t>
      </w:r>
    </w:p>
    <w:p w14:paraId="1724F208" w14:textId="5C34C963" w:rsidR="00C9180B" w:rsidRPr="00C42B14" w:rsidRDefault="00C9180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Hansen, J., Schmidt, N.M. &amp; Reneerkens, 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Egg hatchability in high Arctic breeding wader species Charadriiformes is not affected by determining incubation stage using the egg flotation technique. Bird Study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58</w:t>
      </w:r>
      <w:r w:rsidRPr="00C42B14">
        <w:rPr>
          <w:rFonts w:ascii="Arial" w:hAnsi="Arial" w:cs="Arial"/>
          <w:noProof/>
          <w:sz w:val="20"/>
          <w:szCs w:val="20"/>
        </w:rPr>
        <w:t>, 522–525.</w:t>
      </w:r>
    </w:p>
    <w:p w14:paraId="7F65DE04" w14:textId="65C30C3B" w:rsidR="00C9180B" w:rsidRPr="00C42B14" w:rsidRDefault="00C9180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Harvey, N.C., Dankovchik, J.D., Kuehler, C.M., Levites, T., Kasielke, S., Kiff, L., Wallace, M.P. &amp; Mace, M.E.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Egg size, fertility, hatchability, and chick survivability in captive California Condors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Gymnogyps californianus</w:t>
      </w:r>
      <w:r w:rsidRPr="00C42B14">
        <w:rPr>
          <w:rFonts w:ascii="Arial" w:hAnsi="Arial" w:cs="Arial"/>
          <w:noProof/>
          <w:sz w:val="20"/>
          <w:szCs w:val="20"/>
        </w:rPr>
        <w:t xml:space="preserve">). Zoo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23</w:t>
      </w:r>
      <w:r w:rsidRPr="00C42B14">
        <w:rPr>
          <w:rFonts w:ascii="Arial" w:hAnsi="Arial" w:cs="Arial"/>
          <w:noProof/>
          <w:sz w:val="20"/>
          <w:szCs w:val="20"/>
        </w:rPr>
        <w:t>, 489–500.</w:t>
      </w:r>
    </w:p>
    <w:p w14:paraId="020339BD" w14:textId="04EB8059" w:rsidR="00C9180B" w:rsidRPr="00C42B14" w:rsidRDefault="00C9180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Hawke’s Bay Today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Hatching a plan: how a Hawke’s Bay trust took kiwi survival rates from 5 per cent to 72 per cent. </w:t>
      </w:r>
      <w:r w:rsidR="004D76E6">
        <w:rPr>
          <w:rFonts w:ascii="Arial" w:hAnsi="Arial" w:cs="Arial"/>
          <w:noProof/>
          <w:sz w:val="20"/>
          <w:szCs w:val="20"/>
        </w:rPr>
        <w:t>N.</w:t>
      </w:r>
      <w:r w:rsidRPr="00C42B14">
        <w:rPr>
          <w:rFonts w:ascii="Arial" w:hAnsi="Arial" w:cs="Arial"/>
          <w:noProof/>
          <w:sz w:val="20"/>
          <w:szCs w:val="20"/>
        </w:rPr>
        <w:t xml:space="preserve"> Z</w:t>
      </w:r>
      <w:r w:rsidR="004D76E6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Her</w:t>
      </w:r>
      <w:r w:rsidR="00A77262">
        <w:rPr>
          <w:rFonts w:ascii="Arial" w:hAnsi="Arial" w:cs="Arial"/>
          <w:noProof/>
          <w:sz w:val="20"/>
          <w:szCs w:val="20"/>
        </w:rPr>
        <w:t>ald.</w:t>
      </w:r>
    </w:p>
    <w:p w14:paraId="50CACBEB" w14:textId="08BDFA23" w:rsidR="00C9180B" w:rsidRPr="00C42B14" w:rsidRDefault="00C9180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Heber, S. &amp; Briskie, J. V.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Population bottlenecks and increased hatching failure in endangered birds. Conserv.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24</w:t>
      </w:r>
      <w:r w:rsidRPr="00C42B14">
        <w:rPr>
          <w:rFonts w:ascii="Arial" w:hAnsi="Arial" w:cs="Arial"/>
          <w:noProof/>
          <w:sz w:val="20"/>
          <w:szCs w:val="20"/>
        </w:rPr>
        <w:t>, 1674–1678.</w:t>
      </w:r>
    </w:p>
    <w:p w14:paraId="0EFDE26C" w14:textId="3FF85532" w:rsidR="00C9180B" w:rsidRPr="00C42B14" w:rsidRDefault="00C9180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Hemmings, N.L. &amp; Evans, 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Unhatched eggs represent the invisible fraction in two wild bird populations. Biol. Lett.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16</w:t>
      </w:r>
      <w:r w:rsidRPr="00C42B14">
        <w:rPr>
          <w:rFonts w:ascii="Arial" w:hAnsi="Arial" w:cs="Arial"/>
          <w:noProof/>
          <w:sz w:val="20"/>
          <w:szCs w:val="20"/>
        </w:rPr>
        <w:t>, 20190763.</w:t>
      </w:r>
    </w:p>
    <w:p w14:paraId="3CE410DE" w14:textId="72E92546" w:rsidR="00C9180B" w:rsidRPr="00C42B14" w:rsidRDefault="00C9180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Hepp, G.R., Kennamer, R.A. &amp; Johnson, M.H.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006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Maternal effects in Wood Ducks: incubation temperature influences incubation period and neonate phenotype. Funct.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20</w:t>
      </w:r>
      <w:r w:rsidRPr="00C42B14">
        <w:rPr>
          <w:rFonts w:ascii="Arial" w:hAnsi="Arial" w:cs="Arial"/>
          <w:noProof/>
          <w:sz w:val="20"/>
          <w:szCs w:val="20"/>
        </w:rPr>
        <w:t>, 307–314.</w:t>
      </w:r>
    </w:p>
    <w:p w14:paraId="1467E101" w14:textId="60F9ECDC" w:rsidR="00C9180B" w:rsidRPr="00C42B14" w:rsidRDefault="00C9180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Hernández, M., González, L.M., Oria, J., Sánchez, R. &amp; Arroyo, B.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Influence of contamination by organochlorine pesticides and polychlorinated biphenyls on the breeding of the Spanish Imperial Eagle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Aquila adalberti</w:t>
      </w:r>
      <w:r w:rsidRPr="00C42B14">
        <w:rPr>
          <w:rFonts w:ascii="Arial" w:hAnsi="Arial" w:cs="Arial"/>
          <w:noProof/>
          <w:sz w:val="20"/>
          <w:szCs w:val="20"/>
        </w:rPr>
        <w:t xml:space="preserve">). Environ. Toxicol. Chem.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</w:t>
      </w:r>
      <w:r w:rsidRPr="00C42B14">
        <w:rPr>
          <w:rFonts w:ascii="Arial" w:hAnsi="Arial" w:cs="Arial"/>
          <w:noProof/>
          <w:sz w:val="20"/>
          <w:szCs w:val="20"/>
        </w:rPr>
        <w:t>, 433–441.</w:t>
      </w:r>
    </w:p>
    <w:p w14:paraId="702F9A5C" w14:textId="05116F15" w:rsidR="00C9180B" w:rsidRPr="00C42B14" w:rsidRDefault="00C9180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Herzog, M.P., Ackerman, J.T., Hartman, C.A. &amp; Browers, 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174A79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Nesting ecology of White-faced Ibis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Plegadis chihi</w:t>
      </w:r>
      <w:r w:rsidRPr="00C42B14">
        <w:rPr>
          <w:rFonts w:ascii="Arial" w:hAnsi="Arial" w:cs="Arial"/>
          <w:noProof/>
          <w:sz w:val="20"/>
          <w:szCs w:val="20"/>
        </w:rPr>
        <w:t xml:space="preserve">) in Great Salt Lake, Utah.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132</w:t>
      </w:r>
      <w:r w:rsidRPr="00C42B14">
        <w:rPr>
          <w:rFonts w:ascii="Arial" w:hAnsi="Arial" w:cs="Arial"/>
          <w:noProof/>
          <w:sz w:val="20"/>
          <w:szCs w:val="20"/>
        </w:rPr>
        <w:t>, 134–144.</w:t>
      </w:r>
    </w:p>
    <w:p w14:paraId="6D41A1B2" w14:textId="7EF9DA77" w:rsidR="00C9180B" w:rsidRPr="00C42B14" w:rsidRDefault="00C9180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Higgott, C.G.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Evolutionary ecology of avian nest design and function in a variable environment. University of Sheffield. PhD Thesis.</w:t>
      </w:r>
    </w:p>
    <w:p w14:paraId="09E5279F" w14:textId="15A1B1D4" w:rsidR="00C9180B" w:rsidRPr="00C42B14" w:rsidRDefault="00C9180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Hooson, S. &amp; Jamieson, I.G.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Variation in breeding success among reintroduced island populations of South Island Saddlebacks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Philesturnus carunculatus carunculatus</w:t>
      </w:r>
      <w:r w:rsidRPr="00C42B14">
        <w:rPr>
          <w:rFonts w:ascii="Arial" w:hAnsi="Arial" w:cs="Arial"/>
          <w:noProof/>
          <w:sz w:val="20"/>
          <w:szCs w:val="20"/>
        </w:rPr>
        <w:t xml:space="preserve">. Ibis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146</w:t>
      </w:r>
      <w:r w:rsidRPr="00C42B14">
        <w:rPr>
          <w:rFonts w:ascii="Arial" w:hAnsi="Arial" w:cs="Arial"/>
          <w:noProof/>
          <w:sz w:val="20"/>
          <w:szCs w:val="20"/>
        </w:rPr>
        <w:t>, 417–426.</w:t>
      </w:r>
    </w:p>
    <w:p w14:paraId="221229B0" w14:textId="7F30FF03" w:rsidR="000240DE" w:rsidRPr="00C42B14" w:rsidRDefault="000240D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Hothem, R.L., Crayon, J.J. &amp; Law, M.A.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006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Effects of contaminants on reproductive success of aquatic birds nesting at Edwards Air Force Base, California. Arch. Environ. Contam. Toxicol.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51</w:t>
      </w:r>
      <w:r w:rsidRPr="00C42B14">
        <w:rPr>
          <w:rFonts w:ascii="Arial" w:hAnsi="Arial" w:cs="Arial"/>
          <w:noProof/>
          <w:sz w:val="20"/>
          <w:szCs w:val="20"/>
        </w:rPr>
        <w:t>, 711–719.</w:t>
      </w:r>
    </w:p>
    <w:p w14:paraId="2DD61AE2" w14:textId="35C5AFA7" w:rsidR="000240DE" w:rsidRPr="00C42B14" w:rsidRDefault="000240D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Hothem, R.L. &amp; Hatch, 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success of the Black-crowned Night Heron at Alcatraz Island, San Francisco Bay, California, 1990-2002. Waterbirds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</w:t>
      </w:r>
      <w:r w:rsidRPr="00C42B14">
        <w:rPr>
          <w:rFonts w:ascii="Arial" w:hAnsi="Arial" w:cs="Arial"/>
          <w:noProof/>
          <w:sz w:val="20"/>
          <w:szCs w:val="20"/>
        </w:rPr>
        <w:t>, 112–125.</w:t>
      </w:r>
    </w:p>
    <w:p w14:paraId="09D210B2" w14:textId="524FB69D" w:rsidR="000240DE" w:rsidRPr="00C42B14" w:rsidRDefault="000240D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Huang, H.L., Huang, L.T. &amp; Cheng, Y.S.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A novel SNP marker of ovalbumin gene in association with duck hatchability. Theriogenology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79</w:t>
      </w:r>
      <w:r w:rsidRPr="00C42B14">
        <w:rPr>
          <w:rFonts w:ascii="Arial" w:hAnsi="Arial" w:cs="Arial"/>
          <w:noProof/>
          <w:sz w:val="20"/>
          <w:szCs w:val="20"/>
        </w:rPr>
        <w:t>, 1218–1223.</w:t>
      </w:r>
    </w:p>
    <w:p w14:paraId="610B5EE7" w14:textId="230358C1" w:rsidR="00541B90" w:rsidRPr="00C42B14" w:rsidRDefault="00541B90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Hull, C.L., Hindell, M., Le Mar, K., Scofield, P., Wilson, J. &amp; Lea, M.-A.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The breeding biology and factors affecting reproductive success in Rockhopper Penguins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Eudyptes chrysocome</w:t>
      </w:r>
      <w:r w:rsidRPr="00C42B14">
        <w:rPr>
          <w:rFonts w:ascii="Arial" w:hAnsi="Arial" w:cs="Arial"/>
          <w:noProof/>
          <w:sz w:val="20"/>
          <w:szCs w:val="20"/>
        </w:rPr>
        <w:t xml:space="preserve"> at Macquarie Island. Polar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</w:t>
      </w:r>
      <w:r w:rsidRPr="00C42B14">
        <w:rPr>
          <w:rFonts w:ascii="Arial" w:hAnsi="Arial" w:cs="Arial"/>
          <w:noProof/>
          <w:sz w:val="20"/>
          <w:szCs w:val="20"/>
        </w:rPr>
        <w:t>, 711–720.</w:t>
      </w:r>
    </w:p>
    <w:p w14:paraId="0C44A507" w14:textId="470F2F86" w:rsidR="00541B90" w:rsidRPr="00C42B14" w:rsidRDefault="00541B90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Hurley, L.L., Rowe, M. &amp; Griffith, S.C.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coordination breeds success: the importance of the partnership in avian sperm biology. Behav. Ecol. Sociobiol.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74</w:t>
      </w:r>
      <w:r w:rsidRPr="00C42B14">
        <w:rPr>
          <w:rFonts w:ascii="Arial" w:hAnsi="Arial" w:cs="Arial"/>
          <w:noProof/>
          <w:sz w:val="20"/>
          <w:szCs w:val="20"/>
        </w:rPr>
        <w:t>, 3.</w:t>
      </w:r>
    </w:p>
    <w:p w14:paraId="49DEC83C" w14:textId="6B6BD897" w:rsidR="007529A1" w:rsidRPr="00C42B14" w:rsidRDefault="007529A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Ihle, K.E., Hutter, P. &amp; Tschirren, B.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Increased prenatal maternal investment reduces inbreeding depression in offspring. Proc. R. Soc. B Biol. Sci.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284</w:t>
      </w:r>
      <w:r w:rsidRPr="00C42B14">
        <w:rPr>
          <w:rFonts w:ascii="Arial" w:hAnsi="Arial" w:cs="Arial"/>
          <w:noProof/>
          <w:sz w:val="20"/>
          <w:szCs w:val="20"/>
        </w:rPr>
        <w:t>, 20171347.</w:t>
      </w:r>
    </w:p>
    <w:p w14:paraId="02B4779F" w14:textId="5B39D22A" w:rsidR="007529A1" w:rsidRPr="00C42B14" w:rsidRDefault="007529A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Ihle, M., Kempenaers, B. &amp; Forstmeier, W.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Does hatching failure breed infidelity? Behav.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24</w:t>
      </w:r>
      <w:r w:rsidRPr="00C42B14">
        <w:rPr>
          <w:rFonts w:ascii="Arial" w:hAnsi="Arial" w:cs="Arial"/>
          <w:noProof/>
          <w:sz w:val="20"/>
          <w:szCs w:val="20"/>
        </w:rPr>
        <w:t>, 119–127.</w:t>
      </w:r>
    </w:p>
    <w:p w14:paraId="605DCFB9" w14:textId="4AEF55D8" w:rsidR="007529A1" w:rsidRPr="00C42B14" w:rsidRDefault="007529A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Jakubas, D. &amp; Wojczulanis-Jakubas, 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Subcolony variation in phenology and breeding parameters in Little Auk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Alle alle</w:t>
      </w:r>
      <w:r w:rsidRPr="00C42B14">
        <w:rPr>
          <w:rFonts w:ascii="Arial" w:hAnsi="Arial" w:cs="Arial"/>
          <w:noProof/>
          <w:sz w:val="20"/>
          <w:szCs w:val="20"/>
        </w:rPr>
        <w:t xml:space="preserve">. Polar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34</w:t>
      </w:r>
      <w:r w:rsidRPr="00C42B14">
        <w:rPr>
          <w:rFonts w:ascii="Arial" w:hAnsi="Arial" w:cs="Arial"/>
          <w:noProof/>
          <w:sz w:val="20"/>
          <w:szCs w:val="20"/>
        </w:rPr>
        <w:t>, 31–39.</w:t>
      </w:r>
    </w:p>
    <w:p w14:paraId="09F6D88F" w14:textId="22A92713" w:rsidR="007529A1" w:rsidRPr="00C42B14" w:rsidRDefault="007529A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Jia, C.-X., Sun, Y.-H. &amp; Swenson, J.E.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Unusual incubation behavior and embryonic tolerance of hypothermia by the Blood Pheasant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Ithaginis cruentus</w:t>
      </w:r>
      <w:r w:rsidRPr="00C42B14">
        <w:rPr>
          <w:rFonts w:ascii="Arial" w:hAnsi="Arial" w:cs="Arial"/>
          <w:noProof/>
          <w:sz w:val="20"/>
          <w:szCs w:val="20"/>
        </w:rPr>
        <w:t xml:space="preserve">). Auk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127</w:t>
      </w:r>
      <w:r w:rsidRPr="00C42B14">
        <w:rPr>
          <w:rFonts w:ascii="Arial" w:hAnsi="Arial" w:cs="Arial"/>
          <w:noProof/>
          <w:sz w:val="20"/>
          <w:szCs w:val="20"/>
        </w:rPr>
        <w:t>, 926–931.</w:t>
      </w:r>
    </w:p>
    <w:p w14:paraId="5DDEA317" w14:textId="7065F2EF" w:rsidR="007529A1" w:rsidRPr="00C42B14" w:rsidRDefault="007529A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Jiang, Y.-L., Gao, W., Lei, F.-M., Wan, D.-M., Zhao, J. &amp; Wang, H.-T.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Nesting biology and population dynamics of Jankowski’s Bunting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Emberiza jankowskii</w:t>
      </w:r>
      <w:r w:rsidRPr="00C42B14">
        <w:rPr>
          <w:rFonts w:ascii="Arial" w:hAnsi="Arial" w:cs="Arial"/>
          <w:noProof/>
          <w:sz w:val="20"/>
          <w:szCs w:val="20"/>
        </w:rPr>
        <w:t xml:space="preserve"> in Western Jilin, China. Bird Conserv. Int.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18</w:t>
      </w:r>
      <w:r w:rsidRPr="00C42B14">
        <w:rPr>
          <w:rFonts w:ascii="Arial" w:hAnsi="Arial" w:cs="Arial"/>
          <w:noProof/>
          <w:sz w:val="20"/>
          <w:szCs w:val="20"/>
        </w:rPr>
        <w:t>, 153–163.</w:t>
      </w:r>
    </w:p>
    <w:p w14:paraId="41238B96" w14:textId="49BECD28" w:rsidR="007529A1" w:rsidRPr="00C42B14" w:rsidRDefault="007529A1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Johnson, L.S., Maxwell, M.C. &amp; Nash, S.D.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What limits clutch size? A test of the incubation</w:t>
      </w:r>
      <w:r w:rsidRPr="00C42B14">
        <w:rPr>
          <w:rFonts w:ascii="Cambria Math" w:hAnsi="Cambria Math" w:cs="Cambria Math"/>
          <w:noProof/>
          <w:sz w:val="20"/>
          <w:szCs w:val="20"/>
        </w:rPr>
        <w:t>‐</w:t>
      </w:r>
      <w:r w:rsidRPr="00C42B14">
        <w:rPr>
          <w:rFonts w:ascii="Arial" w:hAnsi="Arial" w:cs="Arial"/>
          <w:noProof/>
          <w:sz w:val="20"/>
          <w:szCs w:val="20"/>
        </w:rPr>
        <w:t>capacity hypothesis in a high</w:t>
      </w:r>
      <w:r w:rsidRPr="00C42B14">
        <w:rPr>
          <w:rFonts w:ascii="Cambria Math" w:hAnsi="Cambria Math" w:cs="Cambria Math"/>
          <w:noProof/>
          <w:sz w:val="20"/>
          <w:szCs w:val="20"/>
        </w:rPr>
        <w:t>‐</w:t>
      </w:r>
      <w:r w:rsidRPr="00C42B14">
        <w:rPr>
          <w:rFonts w:ascii="Arial" w:hAnsi="Arial" w:cs="Arial"/>
          <w:noProof/>
          <w:sz w:val="20"/>
          <w:szCs w:val="20"/>
        </w:rPr>
        <w:t>elevation population of Mountain Bluebirds. J. F</w:t>
      </w:r>
      <w:r w:rsidR="004D30A9">
        <w:rPr>
          <w:rFonts w:ascii="Arial" w:hAnsi="Arial" w:cs="Arial"/>
          <w:noProof/>
          <w:sz w:val="20"/>
          <w:szCs w:val="20"/>
        </w:rPr>
        <w:t>ield</w:t>
      </w:r>
      <w:r w:rsidRPr="00C42B14">
        <w:rPr>
          <w:rFonts w:ascii="Arial" w:hAnsi="Arial" w:cs="Arial"/>
          <w:noProof/>
          <w:sz w:val="20"/>
          <w:szCs w:val="20"/>
        </w:rPr>
        <w:t xml:space="preserve">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90</w:t>
      </w:r>
      <w:r w:rsidRPr="00C42B14">
        <w:rPr>
          <w:rFonts w:ascii="Arial" w:hAnsi="Arial" w:cs="Arial"/>
          <w:noProof/>
          <w:sz w:val="20"/>
          <w:szCs w:val="20"/>
        </w:rPr>
        <w:t>, 154–161.</w:t>
      </w:r>
    </w:p>
    <w:p w14:paraId="3B79202C" w14:textId="772AF8A7" w:rsidR="00E862EF" w:rsidRPr="00C42B14" w:rsidRDefault="00E862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Kato, T., Matsui, S., Terai, Y., Tanabe, H., Hashima, S., Kasahara, S., Morimoto, G., Mikami, O.K., Ueda, K. &amp; Kutsukake, N.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7E2BB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Male-specific mortality biases secondary sex ratio in Eurasian Tree Sparrows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Passer montanus</w:t>
      </w:r>
      <w:r w:rsidRPr="00C42B14">
        <w:rPr>
          <w:rFonts w:ascii="Arial" w:hAnsi="Arial" w:cs="Arial"/>
          <w:noProof/>
          <w:sz w:val="20"/>
          <w:szCs w:val="20"/>
        </w:rPr>
        <w:t xml:space="preserve">. Ecol. Evol.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</w:t>
      </w:r>
      <w:r w:rsidRPr="00C42B14">
        <w:rPr>
          <w:rFonts w:ascii="Arial" w:hAnsi="Arial" w:cs="Arial"/>
          <w:noProof/>
          <w:sz w:val="20"/>
          <w:szCs w:val="20"/>
        </w:rPr>
        <w:t>, 10675–10682.</w:t>
      </w:r>
    </w:p>
    <w:p w14:paraId="30D403AA" w14:textId="6ABAB098" w:rsidR="00E862EF" w:rsidRPr="00C42B14" w:rsidRDefault="00E862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Katrínardóttir, B., Alves, J.A., Sigurjónsdóttir, H., Hersteinsson, P. &amp; Gunnarsson, T.G.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The effects of habitat type and volcanic eruptions on the breeding demography of Icelandic Whimbrels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Numenius phaeopus</w:t>
      </w:r>
      <w:r w:rsidRPr="00C42B14">
        <w:rPr>
          <w:rFonts w:ascii="Arial" w:hAnsi="Arial" w:cs="Arial"/>
          <w:noProof/>
          <w:sz w:val="20"/>
          <w:szCs w:val="20"/>
        </w:rPr>
        <w:t xml:space="preserve">. PLoS One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10</w:t>
      </w:r>
      <w:r w:rsidRPr="00C42B14">
        <w:rPr>
          <w:rFonts w:ascii="Arial" w:hAnsi="Arial" w:cs="Arial"/>
          <w:noProof/>
          <w:sz w:val="20"/>
          <w:szCs w:val="20"/>
        </w:rPr>
        <w:t>, 1–15.</w:t>
      </w:r>
    </w:p>
    <w:p w14:paraId="509D55C4" w14:textId="321FD5FA" w:rsidR="00E862EF" w:rsidRPr="00C42B14" w:rsidRDefault="00E862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Khan, N., Peters, R.A., Richardson, E. &amp; Robert, K.A.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016a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Maternal corticosterone exposure has transgenerational effects on grand-offspring. Biol. Lett.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</w:t>
      </w:r>
      <w:r w:rsidRPr="00C42B14">
        <w:rPr>
          <w:rFonts w:ascii="Arial" w:hAnsi="Arial" w:cs="Arial"/>
          <w:noProof/>
          <w:sz w:val="20"/>
          <w:szCs w:val="20"/>
        </w:rPr>
        <w:t>, 20160627.</w:t>
      </w:r>
    </w:p>
    <w:p w14:paraId="3EF02535" w14:textId="361185AB" w:rsidR="00E862EF" w:rsidRPr="00C42B14" w:rsidRDefault="00E862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Khan, N., Peters, R.A. &amp; Robert, 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016b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Compensating for a stressful start: maternal corticosterone, offspring survival, and size at fledging in the Zebra Finch,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Taeniopygia guttata</w:t>
      </w:r>
      <w:r w:rsidRPr="00C42B14">
        <w:rPr>
          <w:rFonts w:ascii="Arial" w:hAnsi="Arial" w:cs="Arial"/>
          <w:noProof/>
          <w:sz w:val="20"/>
          <w:szCs w:val="20"/>
        </w:rPr>
        <w:t xml:space="preserve">. Emu.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116</w:t>
      </w:r>
      <w:r w:rsidRPr="00C42B14">
        <w:rPr>
          <w:rFonts w:ascii="Arial" w:hAnsi="Arial" w:cs="Arial"/>
          <w:noProof/>
          <w:sz w:val="20"/>
          <w:szCs w:val="20"/>
        </w:rPr>
        <w:t>, 262–272.</w:t>
      </w:r>
    </w:p>
    <w:p w14:paraId="1DD03667" w14:textId="4B36BAFF" w:rsidR="00E862EF" w:rsidRPr="00C42B14" w:rsidRDefault="00E862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Kim, J.-H., Park, H., Choy, E.J., Ahn, I.-Y. &amp; Yoo, J.-C.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010a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Incubation capacity limits clutch size in South Polar Skuas. Antarct. Sci.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22</w:t>
      </w:r>
      <w:r w:rsidRPr="00C42B14">
        <w:rPr>
          <w:rFonts w:ascii="Arial" w:hAnsi="Arial" w:cs="Arial"/>
          <w:noProof/>
          <w:sz w:val="20"/>
          <w:szCs w:val="20"/>
        </w:rPr>
        <w:t>, 19–24.</w:t>
      </w:r>
    </w:p>
    <w:p w14:paraId="57C3C038" w14:textId="4DD442CB" w:rsidR="00E862EF" w:rsidRPr="00C42B14" w:rsidRDefault="00E862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Kim, M., Furness, R.W. &amp; Nager, R.G.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010b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Hatching asynchrony is constrained by parental nest attendance during laying. Behav. Ecol. Sociobiol.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64</w:t>
      </w:r>
      <w:r w:rsidRPr="00C42B14">
        <w:rPr>
          <w:rFonts w:ascii="Arial" w:hAnsi="Arial" w:cs="Arial"/>
          <w:noProof/>
          <w:sz w:val="20"/>
          <w:szCs w:val="20"/>
        </w:rPr>
        <w:t>, 1087–1097.</w:t>
      </w:r>
    </w:p>
    <w:p w14:paraId="0BB20408" w14:textId="72C362F3" w:rsidR="00E862EF" w:rsidRPr="00C42B14" w:rsidRDefault="00E862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Kingma, S.A., Hall, M.L. &amp; Peters, 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synchronization facilitates extrapair mating for inbreeding avoidance. Behav.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24</w:t>
      </w:r>
      <w:r w:rsidRPr="00C42B14">
        <w:rPr>
          <w:rFonts w:ascii="Arial" w:hAnsi="Arial" w:cs="Arial"/>
          <w:noProof/>
          <w:sz w:val="20"/>
          <w:szCs w:val="20"/>
        </w:rPr>
        <w:t>, 1390–1397.</w:t>
      </w:r>
    </w:p>
    <w:p w14:paraId="5E97DF62" w14:textId="4740BA82" w:rsidR="00930816" w:rsidRPr="00C42B14" w:rsidRDefault="00930816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Klimstra, J.D., Stebbins, K.R., Heinz, G.H., Hoffman, D.J. &amp; Kondrad, S.R.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Factors related to the artificial incubation of wild bird eggs. Avian Biol. Res.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, 121–131.</w:t>
      </w:r>
    </w:p>
    <w:p w14:paraId="0361A53F" w14:textId="41B5FE30" w:rsidR="00930816" w:rsidRPr="00C42B14" w:rsidRDefault="00930816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Knape, J., Sköld, M., Jonzén, N., Åkesson, M., Bensch, S., Hansson, B. &amp; Hasselquist, 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An analysis of hatching success in the Great Reed Warbler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Acrocephalus arundinaceus</w:t>
      </w:r>
      <w:r w:rsidRPr="00C42B14">
        <w:rPr>
          <w:rFonts w:ascii="Arial" w:hAnsi="Arial" w:cs="Arial"/>
          <w:noProof/>
          <w:sz w:val="20"/>
          <w:szCs w:val="20"/>
        </w:rPr>
        <w:t xml:space="preserve">. Oikos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117</w:t>
      </w:r>
      <w:r w:rsidRPr="00C42B14">
        <w:rPr>
          <w:rFonts w:ascii="Arial" w:hAnsi="Arial" w:cs="Arial"/>
          <w:noProof/>
          <w:sz w:val="20"/>
          <w:szCs w:val="20"/>
        </w:rPr>
        <w:t>, 430–438.</w:t>
      </w:r>
    </w:p>
    <w:p w14:paraId="540D11EA" w14:textId="5FC55579" w:rsidR="00930816" w:rsidRPr="00C42B14" w:rsidRDefault="00930816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Kobayashi, A. &amp; Nakamura, 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Chick and juvenile survival of Japanese Rock Ptarmigan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Lagopus muta japonica</w:t>
      </w:r>
      <w:r w:rsidRPr="00C42B14">
        <w:rPr>
          <w:rFonts w:ascii="Arial" w:hAnsi="Arial" w:cs="Arial"/>
          <w:noProof/>
          <w:sz w:val="20"/>
          <w:szCs w:val="20"/>
        </w:rPr>
        <w:t>. Wildl</w:t>
      </w:r>
      <w:r w:rsidR="00DC370D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19</w:t>
      </w:r>
      <w:r w:rsidRPr="00C42B14">
        <w:rPr>
          <w:rFonts w:ascii="Arial" w:hAnsi="Arial" w:cs="Arial"/>
          <w:noProof/>
          <w:sz w:val="20"/>
          <w:szCs w:val="20"/>
        </w:rPr>
        <w:t>, 358–367.</w:t>
      </w:r>
    </w:p>
    <w:p w14:paraId="14752869" w14:textId="5FDD1C0D" w:rsidR="00930816" w:rsidRPr="00C42B14" w:rsidRDefault="00930816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Kouba, M., Dušek, A., Bartoš, L., Bušina, T., Hanel, J., Menclová, P., Kouba, P., Popelková, A., Tomášek, V. &amp; Šťastný, 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Low food abundance prior to breeding results in female-biased sex allocation in Tengmalm’s Owl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Aegolius funerus</w:t>
      </w:r>
      <w:r w:rsidRPr="00C42B14">
        <w:rPr>
          <w:rFonts w:ascii="Arial" w:hAnsi="Arial" w:cs="Arial"/>
          <w:noProof/>
          <w:sz w:val="20"/>
          <w:szCs w:val="20"/>
        </w:rPr>
        <w:t xml:space="preserve">).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161</w:t>
      </w:r>
      <w:r w:rsidRPr="00C42B14">
        <w:rPr>
          <w:rFonts w:ascii="Arial" w:hAnsi="Arial" w:cs="Arial"/>
          <w:noProof/>
          <w:sz w:val="20"/>
          <w:szCs w:val="20"/>
        </w:rPr>
        <w:t>, 159–170.</w:t>
      </w:r>
    </w:p>
    <w:p w14:paraId="6D9BF4EC" w14:textId="082E3CB2" w:rsidR="00930816" w:rsidRPr="00C42B14" w:rsidRDefault="00930816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Krist, M. &amp; Munclinger, P.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Superiority of extra-pair offspring: maternal but not genetic effects as revealed by a mixed cross-fostering design. Mol.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20</w:t>
      </w:r>
      <w:r w:rsidRPr="00C42B14">
        <w:rPr>
          <w:rFonts w:ascii="Arial" w:hAnsi="Arial" w:cs="Arial"/>
          <w:noProof/>
          <w:sz w:val="20"/>
          <w:szCs w:val="20"/>
        </w:rPr>
        <w:t>, 5074–5091.</w:t>
      </w:r>
    </w:p>
    <w:p w14:paraId="130FE518" w14:textId="22BAB871" w:rsidR="00930816" w:rsidRPr="00C42B14" w:rsidRDefault="00930816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Kumar, A., Sharma, D.K., Lochan, R., Dewan, S. &amp; Negi, 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Relative abundance, habitat preference, and breeding ecology of Asian Black Francolin,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Francolinus francolinus asiae</w:t>
      </w:r>
      <w:r w:rsidRPr="00C42B14">
        <w:rPr>
          <w:rFonts w:ascii="Arial" w:hAnsi="Arial" w:cs="Arial"/>
          <w:noProof/>
          <w:sz w:val="20"/>
          <w:szCs w:val="20"/>
        </w:rPr>
        <w:t xml:space="preserve"> (Bonaparte, 1856) from North-Western Himalaya. J. Asia-Pacific Biodivers.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13</w:t>
      </w:r>
      <w:r w:rsidRPr="00C42B14">
        <w:rPr>
          <w:rFonts w:ascii="Arial" w:hAnsi="Arial" w:cs="Arial"/>
          <w:noProof/>
          <w:sz w:val="20"/>
          <w:szCs w:val="20"/>
        </w:rPr>
        <w:t>, 162–168.</w:t>
      </w:r>
    </w:p>
    <w:p w14:paraId="63D477CC" w14:textId="45852F1F" w:rsidR="00930816" w:rsidRPr="00C42B14" w:rsidRDefault="00930816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Kuranov, B.D., Nekhoroshev, O.G., Gureev, S.P. &amp; Kilin, S. V.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Nesting of the Pied Flycatcher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Ficedula hypoleuca</w:t>
      </w:r>
      <w:r w:rsidRPr="00C42B14">
        <w:rPr>
          <w:rFonts w:ascii="Arial" w:hAnsi="Arial" w:cs="Arial"/>
          <w:noProof/>
          <w:sz w:val="20"/>
          <w:szCs w:val="20"/>
        </w:rPr>
        <w:t xml:space="preserve"> Pall.) in the Southeast of Western Siberia. Contemp. Probl.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</w:t>
      </w:r>
      <w:r w:rsidRPr="00C42B14">
        <w:rPr>
          <w:rFonts w:ascii="Arial" w:hAnsi="Arial" w:cs="Arial"/>
          <w:noProof/>
          <w:sz w:val="20"/>
          <w:szCs w:val="20"/>
        </w:rPr>
        <w:t>, 607–620.</w:t>
      </w:r>
    </w:p>
    <w:p w14:paraId="5C0A27EB" w14:textId="0631229A" w:rsidR="00B659AC" w:rsidRPr="00C42B14" w:rsidRDefault="00B659A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Lara, J., Barrientos, C., Ardiles, K., Moreno, L., Figueroa, R.A. &amp; González-Acuña, 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Wren-like Rushbird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Phleocryptes melanops</w:t>
      </w:r>
      <w:r w:rsidRPr="00C42B14">
        <w:rPr>
          <w:rFonts w:ascii="Arial" w:hAnsi="Arial" w:cs="Arial"/>
          <w:noProof/>
          <w:sz w:val="20"/>
          <w:szCs w:val="20"/>
        </w:rPr>
        <w:t xml:space="preserve">) in south-central Chile. Ornitol. Neotrop.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22</w:t>
      </w:r>
      <w:r w:rsidRPr="00C42B14">
        <w:rPr>
          <w:rFonts w:ascii="Arial" w:hAnsi="Arial" w:cs="Arial"/>
          <w:noProof/>
          <w:sz w:val="20"/>
          <w:szCs w:val="20"/>
        </w:rPr>
        <w:t>, 121–130.</w:t>
      </w:r>
    </w:p>
    <w:p w14:paraId="0CAA5012" w14:textId="453D55F6" w:rsidR="00B659AC" w:rsidRPr="00C42B14" w:rsidRDefault="00B659A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Lee, J.-Y., Park, J.-Y., Kim, I., Kim, W.-Y. &amp; Sung, H.-C.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two wagtail subspecies on Ulleung Island, Korea: Amur Wagtails,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Motacilla alba leucopsis</w:t>
      </w:r>
      <w:r w:rsidRPr="00C42B14">
        <w:rPr>
          <w:rFonts w:ascii="Arial" w:hAnsi="Arial" w:cs="Arial"/>
          <w:noProof/>
          <w:sz w:val="20"/>
          <w:szCs w:val="20"/>
        </w:rPr>
        <w:t xml:space="preserve"> and Black-backed Wagtails,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M. a. lugens</w:t>
      </w:r>
      <w:r w:rsidRPr="00C42B14">
        <w:rPr>
          <w:rFonts w:ascii="Arial" w:hAnsi="Arial" w:cs="Arial"/>
          <w:noProof/>
          <w:sz w:val="20"/>
          <w:szCs w:val="20"/>
        </w:rPr>
        <w:t>. Anim</w:t>
      </w:r>
      <w:r w:rsidR="0070249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Cells Syst.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22</w:t>
      </w:r>
      <w:r w:rsidRPr="00C42B14">
        <w:rPr>
          <w:rFonts w:ascii="Arial" w:hAnsi="Arial" w:cs="Arial"/>
          <w:noProof/>
          <w:sz w:val="20"/>
          <w:szCs w:val="20"/>
        </w:rPr>
        <w:t>, 259–266.</w:t>
      </w:r>
    </w:p>
    <w:p w14:paraId="7CCE7304" w14:textId="6D08FCFE" w:rsidR="00B659AC" w:rsidRPr="00C42B14" w:rsidRDefault="00B659A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Lengyel, S., Kiss, B. &amp; Tracy, C.R.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Clutch size determination in shorebirds: revisiting incubation limitation in the Pied Avocet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Recurvirostra avosetta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J. Anim.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78</w:t>
      </w:r>
      <w:r w:rsidRPr="00C42B14">
        <w:rPr>
          <w:rFonts w:ascii="Arial" w:hAnsi="Arial" w:cs="Arial"/>
          <w:noProof/>
          <w:sz w:val="20"/>
          <w:szCs w:val="20"/>
        </w:rPr>
        <w:t>, 396–405.</w:t>
      </w:r>
    </w:p>
    <w:p w14:paraId="171F4E4D" w14:textId="51769977" w:rsidR="00B659AC" w:rsidRPr="00C42B14" w:rsidRDefault="00B659A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Liébana, M.S., Sarasola, J.H. &amp; Bó, M.S.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Parental care and behavior of breeding American Kestrels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Falco sparverius</w:t>
      </w:r>
      <w:r w:rsidRPr="00C42B14">
        <w:rPr>
          <w:rFonts w:ascii="Arial" w:hAnsi="Arial" w:cs="Arial"/>
          <w:noProof/>
          <w:sz w:val="20"/>
          <w:szCs w:val="20"/>
        </w:rPr>
        <w:t xml:space="preserve">) in Central Argentina. J. Raptor Res.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43</w:t>
      </w:r>
      <w:r w:rsidRPr="00C42B14">
        <w:rPr>
          <w:rFonts w:ascii="Arial" w:hAnsi="Arial" w:cs="Arial"/>
          <w:noProof/>
          <w:sz w:val="20"/>
          <w:szCs w:val="20"/>
        </w:rPr>
        <w:t>, 338–344.</w:t>
      </w:r>
    </w:p>
    <w:p w14:paraId="270B9E8A" w14:textId="30E30576" w:rsidR="00B659AC" w:rsidRPr="00C42B14" w:rsidRDefault="00B659A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Liljesthröm, M., Schiavini, A.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Chilean Swallows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Tachycineta meyeni</w:t>
      </w:r>
      <w:r w:rsidRPr="00C42B14">
        <w:rPr>
          <w:rFonts w:ascii="Arial" w:hAnsi="Arial" w:cs="Arial"/>
          <w:noProof/>
          <w:sz w:val="20"/>
          <w:szCs w:val="20"/>
        </w:rPr>
        <w:t xml:space="preserve">) adjust the number of feathers added to the nest with time of breeding.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121</w:t>
      </w:r>
      <w:r w:rsidRPr="00C42B14">
        <w:rPr>
          <w:rFonts w:ascii="Arial" w:hAnsi="Arial" w:cs="Arial"/>
          <w:noProof/>
          <w:sz w:val="20"/>
          <w:szCs w:val="20"/>
        </w:rPr>
        <w:t>, 783–788.</w:t>
      </w:r>
    </w:p>
    <w:p w14:paraId="03CDE150" w14:textId="31FE0D5B" w:rsidR="00B659AC" w:rsidRPr="00C42B14" w:rsidRDefault="00B659A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Lobo, Y. &amp; Ângelo Marini, 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Artificial incubation, egg replacement and adoptive parents in bird management: a test with Lesser Elaenia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Elaenia chiriquensis</w:t>
      </w:r>
      <w:r w:rsidRPr="00C42B14">
        <w:rPr>
          <w:rFonts w:ascii="Arial" w:hAnsi="Arial" w:cs="Arial"/>
          <w:noProof/>
          <w:sz w:val="20"/>
          <w:szCs w:val="20"/>
        </w:rPr>
        <w:t xml:space="preserve">. Bird Conserv. Int.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23</w:t>
      </w:r>
      <w:r w:rsidRPr="00C42B14">
        <w:rPr>
          <w:rFonts w:ascii="Arial" w:hAnsi="Arial" w:cs="Arial"/>
          <w:noProof/>
          <w:sz w:val="20"/>
          <w:szCs w:val="20"/>
        </w:rPr>
        <w:t>, 283–295.</w:t>
      </w:r>
    </w:p>
    <w:p w14:paraId="4542B448" w14:textId="6162171A" w:rsidR="00822965" w:rsidRPr="00C42B14" w:rsidRDefault="00822965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Low, M. &amp; Pärt, T.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Patterns of mortality for each life-history stage in a population of the endangered New Zealand Stitchbird. J. Anim.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78</w:t>
      </w:r>
      <w:r w:rsidRPr="00C42B14">
        <w:rPr>
          <w:rFonts w:ascii="Arial" w:hAnsi="Arial" w:cs="Arial"/>
          <w:noProof/>
          <w:sz w:val="20"/>
          <w:szCs w:val="20"/>
        </w:rPr>
        <w:t>, 761–771.</w:t>
      </w:r>
    </w:p>
    <w:p w14:paraId="2B0B00BB" w14:textId="780D229A" w:rsidR="00822965" w:rsidRPr="00C42B14" w:rsidRDefault="00822965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Ludlow, S.M., Brigham, R.M. &amp; Davis, S.K.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014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Nesting ecology of grassland songbirds: effects of predation, parasitism, and weather.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126</w:t>
      </w:r>
      <w:r w:rsidRPr="00C42B14">
        <w:rPr>
          <w:rFonts w:ascii="Arial" w:hAnsi="Arial" w:cs="Arial"/>
          <w:noProof/>
          <w:sz w:val="20"/>
          <w:szCs w:val="20"/>
        </w:rPr>
        <w:t>, 686–699.</w:t>
      </w:r>
    </w:p>
    <w:p w14:paraId="6027BFDA" w14:textId="20FD62AE" w:rsidR="00822965" w:rsidRPr="00C42B14" w:rsidRDefault="00822965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Ludwig, S.C., Aebischer, N.J., Bubb, D., Roos, S. &amp; Baines, 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Survival of chicks and adults explains variation in population growth in a recovering Red Grouse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Lagopus lagopus scotica</w:t>
      </w:r>
      <w:r w:rsidRPr="00C42B14">
        <w:rPr>
          <w:rFonts w:ascii="Arial" w:hAnsi="Arial" w:cs="Arial"/>
          <w:noProof/>
          <w:sz w:val="20"/>
          <w:szCs w:val="20"/>
        </w:rPr>
        <w:t xml:space="preserve"> population. Wildl</w:t>
      </w:r>
      <w:r w:rsidR="00702495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Biol. wlb.00430.</w:t>
      </w:r>
    </w:p>
    <w:p w14:paraId="6FF7F7B1" w14:textId="51D2DBC1" w:rsidR="00822965" w:rsidRPr="00C42B14" w:rsidRDefault="00822965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Lukasch, B., Westerdahl, H., Strandh, M., Knauer, F., Winkler, H., Moodley, Y. &amp; Hoi, 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Major histocompatibility complex genes partly explain early survival in House Sparrows. Sci. Rep.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</w:t>
      </w:r>
      <w:r w:rsidRPr="00C42B14">
        <w:rPr>
          <w:rFonts w:ascii="Arial" w:hAnsi="Arial" w:cs="Arial"/>
          <w:noProof/>
          <w:sz w:val="20"/>
          <w:szCs w:val="20"/>
        </w:rPr>
        <w:t>, 1–11.</w:t>
      </w:r>
    </w:p>
    <w:p w14:paraId="11AA0599" w14:textId="7AE4914D" w:rsidR="00981E9D" w:rsidRPr="00C42B14" w:rsidRDefault="00981E9D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Mackintosh, M.A. &amp; Briskie, J. V.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High levels of hatching failure in an insular population of the South Island Robin: a consequence of food limitation? Biol. Conserv.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122</w:t>
      </w:r>
      <w:r w:rsidRPr="00C42B14">
        <w:rPr>
          <w:rFonts w:ascii="Arial" w:hAnsi="Arial" w:cs="Arial"/>
          <w:noProof/>
          <w:sz w:val="20"/>
          <w:szCs w:val="20"/>
        </w:rPr>
        <w:t>, 409–416.</w:t>
      </w:r>
    </w:p>
    <w:p w14:paraId="42A56F49" w14:textId="03ABE322" w:rsidR="00981E9D" w:rsidRPr="00C42B14" w:rsidRDefault="00981E9D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Mahmood, T., Ahmad, I., Akrim, F., Hamid, A., Waseem, M., Hussain, A. &amp; Nadeem, M.S.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ecology of Chukor Partridge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Alectoris chukar</w:t>
      </w:r>
      <w:r w:rsidRPr="00C42B14">
        <w:rPr>
          <w:rFonts w:ascii="Arial" w:hAnsi="Arial" w:cs="Arial"/>
          <w:noProof/>
          <w:sz w:val="20"/>
          <w:szCs w:val="20"/>
        </w:rPr>
        <w:t xml:space="preserve">) in Lower Dir District, Khyber Pakhtunkhwa, Pakistan. Pak. J. Zool.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51</w:t>
      </w:r>
      <w:r w:rsidRPr="00C42B14">
        <w:rPr>
          <w:rFonts w:ascii="Arial" w:hAnsi="Arial" w:cs="Arial"/>
          <w:noProof/>
          <w:sz w:val="20"/>
          <w:szCs w:val="20"/>
        </w:rPr>
        <w:t>, 265–271.</w:t>
      </w:r>
    </w:p>
    <w:p w14:paraId="5FAB1FE8" w14:textId="3CD293D9" w:rsidR="00981E9D" w:rsidRPr="00C42B14" w:rsidRDefault="00981E9D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Mallory, M.L., Gaston, A.J., Forbes, M.R. &amp; Gilchrist, H.G.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Influence of weather on reproductive success of Northern Fulmars in the Canadian high Arctic. Polar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32</w:t>
      </w:r>
      <w:r w:rsidRPr="00C42B14">
        <w:rPr>
          <w:rFonts w:ascii="Arial" w:hAnsi="Arial" w:cs="Arial"/>
          <w:noProof/>
          <w:sz w:val="20"/>
          <w:szCs w:val="20"/>
        </w:rPr>
        <w:t>, 529–538.</w:t>
      </w:r>
    </w:p>
    <w:p w14:paraId="42F3DFB2" w14:textId="1BA5E6D5" w:rsidR="00981E9D" w:rsidRPr="00C42B14" w:rsidRDefault="00981E9D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Manica, L.T. &amp; Marini, M.Â.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012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Helpers at the nest of White-banded Tanager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Neothraupis fasciata</w:t>
      </w:r>
      <w:r w:rsidRPr="00C42B14">
        <w:rPr>
          <w:rFonts w:ascii="Arial" w:hAnsi="Arial" w:cs="Arial"/>
          <w:noProof/>
          <w:sz w:val="20"/>
          <w:szCs w:val="20"/>
        </w:rPr>
        <w:t xml:space="preserve"> benefit male breeders but do not increase reproductive success.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153</w:t>
      </w:r>
      <w:r w:rsidRPr="00C42B14">
        <w:rPr>
          <w:rFonts w:ascii="Arial" w:hAnsi="Arial" w:cs="Arial"/>
          <w:noProof/>
          <w:sz w:val="20"/>
          <w:szCs w:val="20"/>
        </w:rPr>
        <w:t>, 149–159.</w:t>
      </w:r>
    </w:p>
    <w:p w14:paraId="45A0CBC4" w14:textId="64371B9C" w:rsidR="00504D72" w:rsidRPr="00C42B14" w:rsidRDefault="00504D7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Mansouri, I., Ousaaid, D., Squalli, W., Sqalli, H., Ghadraoui, L. El &amp; Dakki, 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The Turtle Dove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Streptopelia turtur</w:t>
      </w:r>
      <w:r w:rsidRPr="00C42B14">
        <w:rPr>
          <w:rFonts w:ascii="Arial" w:hAnsi="Arial" w:cs="Arial"/>
          <w:noProof/>
          <w:sz w:val="20"/>
          <w:szCs w:val="20"/>
        </w:rPr>
        <w:t xml:space="preserve">) in Midelt plain, Morocco: nesting preferences and breeding success versus the impact of predation and agricultural practices. J. Anim. Behav. Biometeorol.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8</w:t>
      </w:r>
      <w:r w:rsidRPr="00C42B14">
        <w:rPr>
          <w:rFonts w:ascii="Arial" w:hAnsi="Arial" w:cs="Arial"/>
          <w:noProof/>
          <w:sz w:val="20"/>
          <w:szCs w:val="20"/>
        </w:rPr>
        <w:t>, 206–214.</w:t>
      </w:r>
    </w:p>
    <w:p w14:paraId="44B5EEE7" w14:textId="5AFBF98E" w:rsidR="00504D72" w:rsidRPr="00C42B14" w:rsidRDefault="00504D7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Massoni, V., Bulit, F.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007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White-rumped Swallow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Tachycineta leucorrhoa</w:t>
      </w:r>
      <w:r w:rsidRPr="00C42B14">
        <w:rPr>
          <w:rFonts w:ascii="Arial" w:hAnsi="Arial" w:cs="Arial"/>
          <w:noProof/>
          <w:sz w:val="20"/>
          <w:szCs w:val="20"/>
        </w:rPr>
        <w:t xml:space="preserve"> in Buenos Aires Province, Argentina. Ibis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149</w:t>
      </w:r>
      <w:r w:rsidRPr="00C42B14">
        <w:rPr>
          <w:rFonts w:ascii="Arial" w:hAnsi="Arial" w:cs="Arial"/>
          <w:noProof/>
          <w:sz w:val="20"/>
          <w:szCs w:val="20"/>
        </w:rPr>
        <w:t>, 10–17.</w:t>
      </w:r>
    </w:p>
    <w:p w14:paraId="129ADF73" w14:textId="4570A122" w:rsidR="00504D72" w:rsidRPr="00C42B14" w:rsidRDefault="00504D7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Metallaoui, S., Dziri, H., Bousseheba, A., Heddam, S. &amp; Chenchouni, 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ecology of the Cattle Egret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Bubulcus ibis</w:t>
      </w:r>
      <w:r w:rsidRPr="00C42B14">
        <w:rPr>
          <w:rFonts w:ascii="Arial" w:hAnsi="Arial" w:cs="Arial"/>
          <w:noProof/>
          <w:sz w:val="20"/>
          <w:szCs w:val="20"/>
        </w:rPr>
        <w:t xml:space="preserve">) in Guerbes-Sanhadja wetlands of Algeria. Reg. Stud. Mar. Sci.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33</w:t>
      </w:r>
      <w:r w:rsidRPr="00C42B14">
        <w:rPr>
          <w:rFonts w:ascii="Arial" w:hAnsi="Arial" w:cs="Arial"/>
          <w:noProof/>
          <w:sz w:val="20"/>
          <w:szCs w:val="20"/>
        </w:rPr>
        <w:t>, 100979.</w:t>
      </w:r>
    </w:p>
    <w:p w14:paraId="5A7AF5D9" w14:textId="633B5A37" w:rsidR="00504D72" w:rsidRPr="00C42B14" w:rsidRDefault="00504D7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Millus, S.A., Stapp, P. &amp; Martin, P.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007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Experimental control of a native predator may improve breeding success of a threatened seabird in the California Channel Islands. Biol. Conserv.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138</w:t>
      </w:r>
      <w:r w:rsidRPr="00C42B14">
        <w:rPr>
          <w:rFonts w:ascii="Arial" w:hAnsi="Arial" w:cs="Arial"/>
          <w:noProof/>
          <w:sz w:val="20"/>
          <w:szCs w:val="20"/>
        </w:rPr>
        <w:t>, 484–492.</w:t>
      </w:r>
    </w:p>
    <w:p w14:paraId="3A367314" w14:textId="784AA0EB" w:rsidR="00504D72" w:rsidRPr="00C42B14" w:rsidRDefault="00504D7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Mohamadian, F., Shafaeipour, A. &amp; Fathinia, B.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performance of the Middle Spotted Woodpecker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Dendrocoptes medius</w:t>
      </w:r>
      <w:r w:rsidRPr="00C42B14">
        <w:rPr>
          <w:rFonts w:ascii="Arial" w:hAnsi="Arial" w:cs="Arial"/>
          <w:noProof/>
          <w:sz w:val="20"/>
          <w:szCs w:val="20"/>
        </w:rPr>
        <w:t xml:space="preserve"> around Yasouj city (South Western Iran). Ornis Hung.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</w:t>
      </w:r>
      <w:r w:rsidRPr="00C42B14">
        <w:rPr>
          <w:rFonts w:ascii="Arial" w:hAnsi="Arial" w:cs="Arial"/>
          <w:noProof/>
          <w:sz w:val="20"/>
          <w:szCs w:val="20"/>
        </w:rPr>
        <w:t>, 77–85.</w:t>
      </w:r>
    </w:p>
    <w:p w14:paraId="55E999A9" w14:textId="0D1884B5" w:rsidR="00504D72" w:rsidRPr="00C42B14" w:rsidRDefault="00504D72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Møller, A.P., Erritzøe, J. &amp; Rózsa, L.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Ectoparasites, uropygial glands and hatching success in birds. Oecologia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163</w:t>
      </w:r>
      <w:r w:rsidRPr="00C42B14">
        <w:rPr>
          <w:rFonts w:ascii="Arial" w:hAnsi="Arial" w:cs="Arial"/>
          <w:noProof/>
          <w:sz w:val="20"/>
          <w:szCs w:val="20"/>
        </w:rPr>
        <w:t>, 303–311.</w:t>
      </w:r>
    </w:p>
    <w:p w14:paraId="25E31AAA" w14:textId="3F1D1968" w:rsidR="000F335A" w:rsidRPr="00C42B14" w:rsidRDefault="000F335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Morosinotto, C., Thomson, R.L. &amp; Korpimäki, E.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Plasticity in incubation behaviour under experimentally prolonged vulnerability to nest predation. Behaviour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150</w:t>
      </w:r>
      <w:r w:rsidRPr="00C42B14">
        <w:rPr>
          <w:rFonts w:ascii="Arial" w:hAnsi="Arial" w:cs="Arial"/>
          <w:noProof/>
          <w:sz w:val="20"/>
          <w:szCs w:val="20"/>
        </w:rPr>
        <w:t>, 1767–1786.</w:t>
      </w:r>
    </w:p>
    <w:p w14:paraId="1482A0F6" w14:textId="5F826AE7" w:rsidR="000F335A" w:rsidRPr="00C42B14" w:rsidRDefault="000F335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Mortensen, J.L. &amp; Reed, J.M.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Parental incubation patterns and the effect of group size in a Neotropical cooperative breeder. Auk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135</w:t>
      </w:r>
      <w:r w:rsidRPr="00C42B14">
        <w:rPr>
          <w:rFonts w:ascii="Arial" w:hAnsi="Arial" w:cs="Arial"/>
          <w:noProof/>
          <w:sz w:val="20"/>
          <w:szCs w:val="20"/>
        </w:rPr>
        <w:t>, 669–692.</w:t>
      </w:r>
    </w:p>
    <w:p w14:paraId="7265AF7E" w14:textId="63CD4CBB" w:rsidR="000F335A" w:rsidRPr="00C42B14" w:rsidRDefault="000F335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Neigh, A.M., Zwiernik, M.J., MacCarroll, M.A., Newsted, J.L., Blankenship, A.L., Jones, P.D., Kay, D.P. &amp; Giesy, J.P.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006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Productivity of Tree Swallows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Tachycineta bicolor</w:t>
      </w:r>
      <w:r w:rsidRPr="00C42B14">
        <w:rPr>
          <w:rFonts w:ascii="Arial" w:hAnsi="Arial" w:cs="Arial"/>
          <w:noProof/>
          <w:sz w:val="20"/>
          <w:szCs w:val="20"/>
        </w:rPr>
        <w:t xml:space="preserve">) exposed to PCBs at the Kalamazoo River Superfund site. J. Toxicol. Environ. Heal. - Part A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69</w:t>
      </w:r>
      <w:r w:rsidRPr="00C42B14">
        <w:rPr>
          <w:rFonts w:ascii="Arial" w:hAnsi="Arial" w:cs="Arial"/>
          <w:noProof/>
          <w:sz w:val="20"/>
          <w:szCs w:val="20"/>
        </w:rPr>
        <w:t>, 395–415.</w:t>
      </w:r>
    </w:p>
    <w:p w14:paraId="420A6278" w14:textId="2F4CBFDB" w:rsidR="000F335A" w:rsidRPr="00C42B14" w:rsidRDefault="000F335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Nisbet, I.C.T.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Consequences of renesting in Common Terns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Sterna hirundo</w:t>
      </w:r>
      <w:r w:rsidRPr="00C42B14">
        <w:rPr>
          <w:rFonts w:ascii="Arial" w:hAnsi="Arial" w:cs="Arial"/>
          <w:noProof/>
          <w:sz w:val="20"/>
          <w:szCs w:val="20"/>
        </w:rPr>
        <w:t xml:space="preserve">): changes in clutch size, egg mass, and productivity. Waterbirds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42</w:t>
      </w:r>
      <w:r w:rsidRPr="00C42B14">
        <w:rPr>
          <w:rFonts w:ascii="Arial" w:hAnsi="Arial" w:cs="Arial"/>
          <w:noProof/>
          <w:sz w:val="20"/>
          <w:szCs w:val="20"/>
        </w:rPr>
        <w:t>, 393–399.</w:t>
      </w:r>
    </w:p>
    <w:p w14:paraId="1568D25F" w14:textId="0E51BCA1" w:rsidR="009A24EF" w:rsidRPr="00C42B14" w:rsidRDefault="009A24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Nisbet, I.C.T. &amp; Fox, G.A.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DDE-induced hatching failure in Common Terns was not mediated through changes in eggshell porosity. Waterbirds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32</w:t>
      </w:r>
      <w:r w:rsidRPr="00C42B14">
        <w:rPr>
          <w:rFonts w:ascii="Arial" w:hAnsi="Arial" w:cs="Arial"/>
          <w:noProof/>
          <w:sz w:val="20"/>
          <w:szCs w:val="20"/>
        </w:rPr>
        <w:t>, 585–589.</w:t>
      </w:r>
    </w:p>
    <w:p w14:paraId="715B4227" w14:textId="481F60F0" w:rsidR="009A24EF" w:rsidRPr="00C42B14" w:rsidRDefault="009A24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Norment, C.J. &amp; Green, 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ecology of Richard’s Pipit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Anthus novaeseelandiae</w:t>
      </w:r>
      <w:r w:rsidRPr="00C42B14">
        <w:rPr>
          <w:rFonts w:ascii="Arial" w:hAnsi="Arial" w:cs="Arial"/>
          <w:noProof/>
          <w:sz w:val="20"/>
          <w:szCs w:val="20"/>
        </w:rPr>
        <w:t xml:space="preserve">) in the Snowy Mountains. Emu.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104</w:t>
      </w:r>
      <w:r w:rsidRPr="00C42B14">
        <w:rPr>
          <w:rFonts w:ascii="Arial" w:hAnsi="Arial" w:cs="Arial"/>
          <w:noProof/>
          <w:sz w:val="20"/>
          <w:szCs w:val="20"/>
        </w:rPr>
        <w:t>, 327–336.</w:t>
      </w:r>
    </w:p>
    <w:p w14:paraId="5505C27C" w14:textId="25C5260B" w:rsidR="009A24EF" w:rsidRPr="00C42B14" w:rsidRDefault="009A24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O’Brien, J.K., Nollens, H.H., Schmitt, T.L., Steinman, K.J., Dubach, J.M. &amp; Robeck, T.R.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016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Male reproductive physiology and the development of artificial insemination in the Magellanic Penguin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Spheniscus magellanicus</w:t>
      </w:r>
      <w:r w:rsidRPr="00C42B14">
        <w:rPr>
          <w:rFonts w:ascii="Arial" w:hAnsi="Arial" w:cs="Arial"/>
          <w:noProof/>
          <w:sz w:val="20"/>
          <w:szCs w:val="20"/>
        </w:rPr>
        <w:t xml:space="preserve">) using chilled-stored semen. J. Zoo Wildl. Med.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47</w:t>
      </w:r>
      <w:r w:rsidRPr="00C42B14">
        <w:rPr>
          <w:rFonts w:ascii="Arial" w:hAnsi="Arial" w:cs="Arial"/>
          <w:noProof/>
          <w:sz w:val="20"/>
          <w:szCs w:val="20"/>
        </w:rPr>
        <w:t>, 206–222.</w:t>
      </w:r>
    </w:p>
    <w:p w14:paraId="5902F3AD" w14:textId="23637097" w:rsidR="009A24EF" w:rsidRPr="00C42B14" w:rsidRDefault="009A24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Orłowski, G., Hałupka, L., Klimczuk, E. &amp; Sztwiertnia, 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016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Shell thinning due to embryo development in eggs of a small passerine bird.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157</w:t>
      </w:r>
      <w:r w:rsidRPr="00C42B14">
        <w:rPr>
          <w:rFonts w:ascii="Arial" w:hAnsi="Arial" w:cs="Arial"/>
          <w:noProof/>
          <w:sz w:val="20"/>
          <w:szCs w:val="20"/>
        </w:rPr>
        <w:t>, 565–572.</w:t>
      </w:r>
    </w:p>
    <w:p w14:paraId="614B0B83" w14:textId="7C741125" w:rsidR="009A24EF" w:rsidRPr="00C42B14" w:rsidRDefault="009A24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Ortego, J., Cordero, P.J., Aparicio, J.M. &amp; Calabuig, 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Parental genetic characteristics and hatching success in a recovering population of Lesser Kestrels.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151</w:t>
      </w:r>
      <w:r w:rsidRPr="00C42B14">
        <w:rPr>
          <w:rFonts w:ascii="Arial" w:hAnsi="Arial" w:cs="Arial"/>
          <w:noProof/>
          <w:sz w:val="20"/>
          <w:szCs w:val="20"/>
        </w:rPr>
        <w:t>, 155–162.</w:t>
      </w:r>
    </w:p>
    <w:p w14:paraId="17058E5D" w14:textId="47ED66CB" w:rsidR="009A24EF" w:rsidRPr="00C42B14" w:rsidRDefault="009A24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Oswald, K.N., Diener, E.F., Diener, J.P., Cunningham, S.J., Smit, B. &amp; Lee, A.T.K.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Increasing temperatures increase the risk of reproductive failure in a near threatened alpine ground</w:t>
      </w:r>
      <w:r w:rsidRPr="00C42B14">
        <w:rPr>
          <w:rFonts w:ascii="Cambria Math" w:hAnsi="Cambria Math" w:cs="Cambria Math"/>
          <w:noProof/>
          <w:sz w:val="20"/>
          <w:szCs w:val="20"/>
        </w:rPr>
        <w:t>‐</w:t>
      </w:r>
      <w:r w:rsidRPr="00C42B14">
        <w:rPr>
          <w:rFonts w:ascii="Arial" w:hAnsi="Arial" w:cs="Arial"/>
          <w:noProof/>
          <w:sz w:val="20"/>
          <w:szCs w:val="20"/>
        </w:rPr>
        <w:t xml:space="preserve">nesting bird, the Cape Rockjumper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Chaetops frenatus</w:t>
      </w:r>
      <w:r w:rsidRPr="00C42B14">
        <w:rPr>
          <w:rFonts w:ascii="Arial" w:hAnsi="Arial" w:cs="Arial"/>
          <w:noProof/>
          <w:sz w:val="20"/>
          <w:szCs w:val="20"/>
        </w:rPr>
        <w:t xml:space="preserve">. Ibis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162</w:t>
      </w:r>
      <w:r w:rsidRPr="00C42B14">
        <w:rPr>
          <w:rFonts w:ascii="Arial" w:hAnsi="Arial" w:cs="Arial"/>
          <w:noProof/>
          <w:sz w:val="20"/>
          <w:szCs w:val="20"/>
        </w:rPr>
        <w:t>, 1363–1369.</w:t>
      </w:r>
    </w:p>
    <w:p w14:paraId="4B333D3B" w14:textId="3C59A3D9" w:rsidR="009A24EF" w:rsidRPr="00C42B14" w:rsidRDefault="009A24EF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Otley, H.M., Clausen, A.P., Christie, D.J. &amp; Pūtz, 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Aspects of the breeding biology of the Magellanic Penguin in the Falkland Islands. Waterbirds Int. J. Waterbird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</w:t>
      </w:r>
      <w:r w:rsidRPr="00C42B14">
        <w:rPr>
          <w:rFonts w:ascii="Arial" w:hAnsi="Arial" w:cs="Arial"/>
          <w:noProof/>
          <w:sz w:val="20"/>
          <w:szCs w:val="20"/>
        </w:rPr>
        <w:t>, 396–405.</w:t>
      </w:r>
    </w:p>
    <w:p w14:paraId="77D34EB2" w14:textId="626D833E" w:rsidR="00B4095B" w:rsidRPr="00C42B14" w:rsidRDefault="00B4095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Pardo-Cervera, F., Sørensen, I.H., Jensen, C., Ruiz, X. &amp; Sánchez-Alonso, 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Little Bittern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Ixobrychus minutus</w:t>
      </w:r>
      <w:r w:rsidRPr="00C42B14">
        <w:rPr>
          <w:rFonts w:ascii="Arial" w:hAnsi="Arial" w:cs="Arial"/>
          <w:noProof/>
          <w:sz w:val="20"/>
          <w:szCs w:val="20"/>
        </w:rPr>
        <w:t xml:space="preserve"> in the Ebro Delta (NE Spain). Ardeola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57</w:t>
      </w:r>
      <w:r w:rsidRPr="00C42B14">
        <w:rPr>
          <w:rFonts w:ascii="Arial" w:hAnsi="Arial" w:cs="Arial"/>
          <w:noProof/>
          <w:sz w:val="20"/>
          <w:szCs w:val="20"/>
        </w:rPr>
        <w:t>, 407–416.</w:t>
      </w:r>
    </w:p>
    <w:p w14:paraId="007EFB4E" w14:textId="1C4D1825" w:rsidR="00B4095B" w:rsidRPr="00C42B14" w:rsidRDefault="00B4095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Peralta-Sánchez, J.M., Martín-Platero, A.M., Wegener-Parfrey, L., Martínez-Bueno, M., Rodríguez-Ruano, S., Navas-Molina, J.A., Vázquez-Baeza, Y., Martín-Gálvez, D., Martín-Vivaldi, M., Ibáñez-Álamo, J.D., Knight, R. &amp; Soler, J.J.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Bacterial density rather than diversity correlates with hatching success across different avian species. FEMS Microbiol.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94</w:t>
      </w:r>
      <w:r w:rsidRPr="00C42B14">
        <w:rPr>
          <w:rFonts w:ascii="Arial" w:hAnsi="Arial" w:cs="Arial"/>
          <w:noProof/>
          <w:sz w:val="20"/>
          <w:szCs w:val="20"/>
        </w:rPr>
        <w:t>, 1–13.</w:t>
      </w:r>
    </w:p>
    <w:p w14:paraId="227B7D89" w14:textId="73287590" w:rsidR="00B4095B" w:rsidRPr="00C42B14" w:rsidRDefault="00B4095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Podofillini, 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Short and long-term effects of variation in the breeding environment on behaviour and fitness traits in a colonial, cavity nesting raptor. University of Milan. PhD Thesis.</w:t>
      </w:r>
    </w:p>
    <w:p w14:paraId="768BABF6" w14:textId="5900D883" w:rsidR="00B4095B" w:rsidRPr="00C42B14" w:rsidRDefault="00B4095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Podofillini, S., Cecere, J.G., Griggio, M., Curcio, A., De Capua, E.L., Fulco, E., Pirrello, S., Saino, N., Serra, L., Visceglia, M. &amp; Rubolini, 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Home, dirty home: effect of old nest material on nest-site selection and breeding performance in a cavity-nesting raptor. Curr. Zool.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64</w:t>
      </w:r>
      <w:r w:rsidRPr="00C42B14">
        <w:rPr>
          <w:rFonts w:ascii="Arial" w:hAnsi="Arial" w:cs="Arial"/>
          <w:noProof/>
          <w:sz w:val="20"/>
          <w:szCs w:val="20"/>
        </w:rPr>
        <w:t>, 693–702.</w:t>
      </w:r>
    </w:p>
    <w:p w14:paraId="6750F4BD" w14:textId="73643C93" w:rsidR="00B4095B" w:rsidRPr="00C42B14" w:rsidRDefault="00B4095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Pooley, E.L., Kennedy, M.W. &amp; Nager, R.G.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014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Maternal inbreeding reduces parental care in the Zebra Finch,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Taeniopygia guttata</w:t>
      </w:r>
      <w:r w:rsidRPr="00C42B14">
        <w:rPr>
          <w:rFonts w:ascii="Arial" w:hAnsi="Arial" w:cs="Arial"/>
          <w:noProof/>
          <w:sz w:val="20"/>
          <w:szCs w:val="20"/>
        </w:rPr>
        <w:t xml:space="preserve">. Anim. Behav.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97</w:t>
      </w:r>
      <w:r w:rsidRPr="00C42B14">
        <w:rPr>
          <w:rFonts w:ascii="Arial" w:hAnsi="Arial" w:cs="Arial"/>
          <w:noProof/>
          <w:sz w:val="20"/>
          <w:szCs w:val="20"/>
        </w:rPr>
        <w:t>, 153–163.</w:t>
      </w:r>
    </w:p>
    <w:p w14:paraId="27C9DC57" w14:textId="07F2328B" w:rsidR="00B4095B" w:rsidRPr="00C42B14" w:rsidRDefault="00B4095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Praus, L. &amp; Weidinger, 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Skylarks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Alauda arvensis</w:t>
      </w:r>
      <w:r w:rsidRPr="00C42B14">
        <w:rPr>
          <w:rFonts w:ascii="Arial" w:hAnsi="Arial" w:cs="Arial"/>
          <w:noProof/>
          <w:sz w:val="20"/>
          <w:szCs w:val="20"/>
        </w:rPr>
        <w:t xml:space="preserve"> in maize and other crop fields. Acta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50</w:t>
      </w:r>
      <w:r w:rsidRPr="00C42B14">
        <w:rPr>
          <w:rFonts w:ascii="Arial" w:hAnsi="Arial" w:cs="Arial"/>
          <w:noProof/>
          <w:sz w:val="20"/>
          <w:szCs w:val="20"/>
        </w:rPr>
        <w:t>, 59–68.</w:t>
      </w:r>
    </w:p>
    <w:p w14:paraId="0616BBBE" w14:textId="72330B2C" w:rsidR="00B4095B" w:rsidRPr="00C42B14" w:rsidRDefault="00B4095B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Proctor, C.J.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016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Discovering gold in the Greater Antilles - the natural history and breeding biology of the Hispaniolan Golden Swallow, followed by the status of the critically endangered Jamaican Golden Swallow. Cornell University. MSc Thesis.</w:t>
      </w:r>
    </w:p>
    <w:p w14:paraId="0321834D" w14:textId="4680725E" w:rsidR="005352B0" w:rsidRPr="00C42B14" w:rsidRDefault="005352B0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Rattner, B.A., Lazarus, R.S., Heinz, G.H., Karouna-Renier, N.K., Schultz, S.L. &amp; Hale, R.C.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Comparative embryotoxicity of a pentabrominated diphenyl ether mixture to Common Terns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Sterna hirundo</w:t>
      </w:r>
      <w:r w:rsidRPr="00C42B14">
        <w:rPr>
          <w:rFonts w:ascii="Arial" w:hAnsi="Arial" w:cs="Arial"/>
          <w:noProof/>
          <w:sz w:val="20"/>
          <w:szCs w:val="20"/>
        </w:rPr>
        <w:t>) and American Kestrels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Falco sparverius</w:t>
      </w:r>
      <w:r w:rsidRPr="00C42B14">
        <w:rPr>
          <w:rFonts w:ascii="Arial" w:hAnsi="Arial" w:cs="Arial"/>
          <w:noProof/>
          <w:sz w:val="20"/>
          <w:szCs w:val="20"/>
        </w:rPr>
        <w:t xml:space="preserve">). Chemosphere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93</w:t>
      </w:r>
      <w:r w:rsidRPr="00C42B14">
        <w:rPr>
          <w:rFonts w:ascii="Arial" w:hAnsi="Arial" w:cs="Arial"/>
          <w:noProof/>
          <w:sz w:val="20"/>
          <w:szCs w:val="20"/>
        </w:rPr>
        <w:t>, 441–447.</w:t>
      </w:r>
    </w:p>
    <w:p w14:paraId="37B6D8B8" w14:textId="2EF2222C" w:rsidR="005352B0" w:rsidRPr="00C42B14" w:rsidRDefault="005352B0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Reidy, J.L., Stake, M.M. &amp; Thompson, F.R.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Golden-cheeked Warbler nest mortality and predators in urban and rural landscapes. Condor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110</w:t>
      </w:r>
      <w:r w:rsidRPr="00C42B14">
        <w:rPr>
          <w:rFonts w:ascii="Arial" w:hAnsi="Arial" w:cs="Arial"/>
          <w:noProof/>
          <w:sz w:val="20"/>
          <w:szCs w:val="20"/>
        </w:rPr>
        <w:t>, 458–466.</w:t>
      </w:r>
    </w:p>
    <w:p w14:paraId="7CA4EA14" w14:textId="4EE909F7" w:rsidR="005352B0" w:rsidRPr="00C42B14" w:rsidRDefault="005352B0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Rȩk, P.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Testing the relationship between clutch size and brood size in the Coot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Fulica atra</w:t>
      </w:r>
      <w:r w:rsidRPr="00C42B14">
        <w:rPr>
          <w:rFonts w:ascii="Arial" w:hAnsi="Arial" w:cs="Arial"/>
          <w:noProof/>
          <w:sz w:val="20"/>
          <w:szCs w:val="20"/>
        </w:rPr>
        <w:t xml:space="preserve">).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151</w:t>
      </w:r>
      <w:r w:rsidRPr="00C42B14">
        <w:rPr>
          <w:rFonts w:ascii="Arial" w:hAnsi="Arial" w:cs="Arial"/>
          <w:noProof/>
          <w:sz w:val="20"/>
          <w:szCs w:val="20"/>
        </w:rPr>
        <w:t>, 163–168.</w:t>
      </w:r>
    </w:p>
    <w:p w14:paraId="5DB4ECF0" w14:textId="1B5784F4" w:rsidR="005352B0" w:rsidRPr="00C42B14" w:rsidRDefault="005352B0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Renton, K. &amp; Salinas-Melgoza, 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Climatic variability, nest predation, and reproductive output of Lilac-Crowned Parrots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Amazona finschi</w:t>
      </w:r>
      <w:r w:rsidRPr="00C42B14">
        <w:rPr>
          <w:rFonts w:ascii="Arial" w:hAnsi="Arial" w:cs="Arial"/>
          <w:noProof/>
          <w:sz w:val="20"/>
          <w:szCs w:val="20"/>
        </w:rPr>
        <w:t xml:space="preserve">) in tropical dry forest of Western Mexico. Auk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121</w:t>
      </w:r>
      <w:r w:rsidRPr="00C42B14">
        <w:rPr>
          <w:rFonts w:ascii="Arial" w:hAnsi="Arial" w:cs="Arial"/>
          <w:noProof/>
          <w:sz w:val="20"/>
          <w:szCs w:val="20"/>
        </w:rPr>
        <w:t>, 1214–1225.</w:t>
      </w:r>
    </w:p>
    <w:p w14:paraId="00F28DC8" w14:textId="5F58C49E" w:rsidR="005352B0" w:rsidRPr="00C42B14" w:rsidRDefault="005352B0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Reséndiz-Infante, C., Gauthier, G. &amp; Souchay, 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Consequences of a changing environment on the breeding phenology and reproductive success components in a long</w:t>
      </w:r>
      <w:r w:rsidRPr="00C42B14">
        <w:rPr>
          <w:rFonts w:ascii="Cambria Math" w:hAnsi="Cambria Math" w:cs="Cambria Math"/>
          <w:noProof/>
          <w:sz w:val="20"/>
          <w:szCs w:val="20"/>
        </w:rPr>
        <w:t>‐</w:t>
      </w:r>
      <w:r w:rsidRPr="00C42B14">
        <w:rPr>
          <w:rFonts w:ascii="Arial" w:hAnsi="Arial" w:cs="Arial"/>
          <w:noProof/>
          <w:sz w:val="20"/>
          <w:szCs w:val="20"/>
        </w:rPr>
        <w:t xml:space="preserve">distance migratory bird. Popul.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62</w:t>
      </w:r>
      <w:r w:rsidRPr="00C42B14">
        <w:rPr>
          <w:rFonts w:ascii="Arial" w:hAnsi="Arial" w:cs="Arial"/>
          <w:noProof/>
          <w:sz w:val="20"/>
          <w:szCs w:val="20"/>
        </w:rPr>
        <w:t>, 284–296.</w:t>
      </w:r>
    </w:p>
    <w:p w14:paraId="7435D5EB" w14:textId="0582DC8F" w:rsidR="005352B0" w:rsidRPr="00C42B14" w:rsidRDefault="005352B0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Rolland, V., Hostetler, J.A., Hines, T.C., Percival, H.F. &amp; Oli, M.K.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Factors influencing reproductive performance of Northern Bobwhite in South Florida. Eur. J. Wildl. Res.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57</w:t>
      </w:r>
      <w:r w:rsidRPr="00C42B14">
        <w:rPr>
          <w:rFonts w:ascii="Arial" w:hAnsi="Arial" w:cs="Arial"/>
          <w:noProof/>
          <w:sz w:val="20"/>
          <w:szCs w:val="20"/>
        </w:rPr>
        <w:t>, 717–727.</w:t>
      </w:r>
    </w:p>
    <w:p w14:paraId="505C9547" w14:textId="1C405883" w:rsidR="005352B0" w:rsidRPr="00C42B14" w:rsidRDefault="005352B0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Rosoni, J.R.R., Krügel, M.M., Fontana, C.S. &amp; Behr, E.R.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Rusty-collared Seedeater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Sporophila collaris</w:t>
      </w:r>
      <w:r w:rsidRPr="00C42B14">
        <w:rPr>
          <w:rFonts w:ascii="Arial" w:hAnsi="Arial" w:cs="Arial"/>
          <w:noProof/>
          <w:sz w:val="20"/>
          <w:szCs w:val="20"/>
        </w:rPr>
        <w:t xml:space="preserve">) in the grasslands in southern Brazil.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131</w:t>
      </w:r>
      <w:r w:rsidRPr="00C42B14">
        <w:rPr>
          <w:rFonts w:ascii="Arial" w:hAnsi="Arial" w:cs="Arial"/>
          <w:noProof/>
          <w:sz w:val="20"/>
          <w:szCs w:val="20"/>
        </w:rPr>
        <w:t>, 296–309.</w:t>
      </w:r>
    </w:p>
    <w:p w14:paraId="4873CB2A" w14:textId="1D0872E6" w:rsidR="00D56EEE" w:rsidRPr="00C42B14" w:rsidRDefault="00D56EE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Sánchez-Lafuente, A.M.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Trade-off between clutch size and egg mass, and their effects on hatchability and chick mass in semi-precocial Purple Swamphen. Ardeola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51</w:t>
      </w:r>
      <w:r w:rsidRPr="00C42B14">
        <w:rPr>
          <w:rFonts w:ascii="Arial" w:hAnsi="Arial" w:cs="Arial"/>
          <w:noProof/>
          <w:sz w:val="20"/>
          <w:szCs w:val="20"/>
        </w:rPr>
        <w:t>, 319–330.</w:t>
      </w:r>
    </w:p>
    <w:p w14:paraId="1D45DBDB" w14:textId="12161D4E" w:rsidR="00D56EEE" w:rsidRPr="00C42B14" w:rsidRDefault="00D56EE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Santolo, G.M.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007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Selenium accumulation in European Starlings nesting in a selenium-contaminated environment. Condor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109</w:t>
      </w:r>
      <w:r w:rsidRPr="00C42B14">
        <w:rPr>
          <w:rFonts w:ascii="Arial" w:hAnsi="Arial" w:cs="Arial"/>
          <w:noProof/>
          <w:sz w:val="20"/>
          <w:szCs w:val="20"/>
        </w:rPr>
        <w:t>, 862–869.</w:t>
      </w:r>
    </w:p>
    <w:p w14:paraId="1C1032FB" w14:textId="3C2671BC" w:rsidR="00D56EEE" w:rsidRPr="00C42B14" w:rsidRDefault="00D56EE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Santos, E.S.A. &amp; Nakagawa, 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and variable mating system of a population of introduced Dunnocks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Prunella modularis</w:t>
      </w:r>
      <w:r w:rsidRPr="00C42B14">
        <w:rPr>
          <w:rFonts w:ascii="Arial" w:hAnsi="Arial" w:cs="Arial"/>
          <w:noProof/>
          <w:sz w:val="20"/>
          <w:szCs w:val="20"/>
        </w:rPr>
        <w:t xml:space="preserve">) in New Zealand. PLoS One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8</w:t>
      </w:r>
      <w:r w:rsidRPr="00C42B14">
        <w:rPr>
          <w:rFonts w:ascii="Arial" w:hAnsi="Arial" w:cs="Arial"/>
          <w:noProof/>
          <w:sz w:val="20"/>
          <w:szCs w:val="20"/>
        </w:rPr>
        <w:t>, e69329.</w:t>
      </w:r>
    </w:p>
    <w:p w14:paraId="34809988" w14:textId="7914876C" w:rsidR="00D56EEE" w:rsidRPr="00C42B14" w:rsidRDefault="00D56EE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Sanz, V. &amp; Rodríguez-Ferraro, 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006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parameters and productivity of the Yellow-shouldered Parrot on Margarita Island, Venezuela: a long-term study. Condor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108</w:t>
      </w:r>
      <w:r w:rsidRPr="00C42B14">
        <w:rPr>
          <w:rFonts w:ascii="Arial" w:hAnsi="Arial" w:cs="Arial"/>
          <w:noProof/>
          <w:sz w:val="20"/>
          <w:szCs w:val="20"/>
        </w:rPr>
        <w:t>, 178–192.</w:t>
      </w:r>
    </w:p>
    <w:p w14:paraId="448EC1C9" w14:textId="37811A37" w:rsidR="00D56EEE" w:rsidRPr="00C42B14" w:rsidRDefault="00D56EEE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Sawa, Y., Takeuchi, Y. &amp; Nakamura, 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 site selection and nesting biology of Rock Ptarmigan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Lagopus muta japonicus</w:t>
      </w:r>
      <w:r w:rsidRPr="00C42B14">
        <w:rPr>
          <w:rFonts w:ascii="Arial" w:hAnsi="Arial" w:cs="Arial"/>
          <w:noProof/>
          <w:sz w:val="20"/>
          <w:szCs w:val="20"/>
        </w:rPr>
        <w:t xml:space="preserve"> in Japan. Bird Study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58</w:t>
      </w:r>
      <w:r w:rsidRPr="00C42B14">
        <w:rPr>
          <w:rFonts w:ascii="Arial" w:hAnsi="Arial" w:cs="Arial"/>
          <w:noProof/>
          <w:sz w:val="20"/>
          <w:szCs w:val="20"/>
        </w:rPr>
        <w:t>, 200–207.</w:t>
      </w:r>
    </w:p>
    <w:p w14:paraId="0EBB1144" w14:textId="5EF161E6" w:rsidR="009A34F3" w:rsidRPr="00C42B14" w:rsidRDefault="009A34F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Schmoll, T., Quellmalz, A., Dietrich, V., Winkel, W., Epplen, J.T. &amp; Lubjuhn, T.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Genetic similarity between pair mates is not related to extrapair paternity in the socially monogamous Coal Tit. Anim. Behav.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69</w:t>
      </w:r>
      <w:r w:rsidRPr="00C42B14">
        <w:rPr>
          <w:rFonts w:ascii="Arial" w:hAnsi="Arial" w:cs="Arial"/>
          <w:noProof/>
          <w:sz w:val="20"/>
          <w:szCs w:val="20"/>
        </w:rPr>
        <w:t>, 1013–1022.</w:t>
      </w:r>
    </w:p>
    <w:p w14:paraId="39921766" w14:textId="2143810E" w:rsidR="009A34F3" w:rsidRPr="00C42B14" w:rsidRDefault="009A34F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Schneider, E.G. &amp; McWilliams, S.R.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007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Using nest temperature to estimate nest attendance of Piping Plovers. J. Wildl. Manage.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71</w:t>
      </w:r>
      <w:r w:rsidRPr="00C42B14">
        <w:rPr>
          <w:rFonts w:ascii="Arial" w:hAnsi="Arial" w:cs="Arial"/>
          <w:noProof/>
          <w:sz w:val="20"/>
          <w:szCs w:val="20"/>
        </w:rPr>
        <w:t>, 1998–2006.</w:t>
      </w:r>
    </w:p>
    <w:p w14:paraId="349878A6" w14:textId="568339EA" w:rsidR="009A34F3" w:rsidRPr="00C42B14" w:rsidRDefault="009A34F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Schwarzbach, S.E., Albertson, J.D. &amp; Thomas, C.M.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006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Effects of predation, flooding, and contamination on reproductive success of California Clapper Rails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Rallus longirostris obsoletus</w:t>
      </w:r>
      <w:r w:rsidRPr="00C42B14">
        <w:rPr>
          <w:rFonts w:ascii="Arial" w:hAnsi="Arial" w:cs="Arial"/>
          <w:noProof/>
          <w:sz w:val="20"/>
          <w:szCs w:val="20"/>
        </w:rPr>
        <w:t xml:space="preserve">) in San Francisco Bay. Auk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123</w:t>
      </w:r>
      <w:r w:rsidRPr="00C42B14">
        <w:rPr>
          <w:rFonts w:ascii="Arial" w:hAnsi="Arial" w:cs="Arial"/>
          <w:noProof/>
          <w:sz w:val="20"/>
          <w:szCs w:val="20"/>
        </w:rPr>
        <w:t>, 45–60.</w:t>
      </w:r>
    </w:p>
    <w:p w14:paraId="585954EA" w14:textId="6C54662D" w:rsidR="009A34F3" w:rsidRPr="00C42B14" w:rsidRDefault="009A34F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Ściborska, 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Citrine Wagtail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Motacilla citreola</w:t>
      </w:r>
      <w:r w:rsidRPr="00C42B14">
        <w:rPr>
          <w:rFonts w:ascii="Arial" w:hAnsi="Arial" w:cs="Arial"/>
          <w:noProof/>
          <w:sz w:val="20"/>
          <w:szCs w:val="20"/>
        </w:rPr>
        <w:t xml:space="preserve">) in the Gdańsk region (N Poland).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145</w:t>
      </w:r>
      <w:r w:rsidRPr="00C42B14">
        <w:rPr>
          <w:rFonts w:ascii="Arial" w:hAnsi="Arial" w:cs="Arial"/>
          <w:noProof/>
          <w:sz w:val="20"/>
          <w:szCs w:val="20"/>
        </w:rPr>
        <w:t>, 41–47.</w:t>
      </w:r>
    </w:p>
    <w:p w14:paraId="761B8253" w14:textId="544B45F8" w:rsidR="009A34F3" w:rsidRPr="00C42B14" w:rsidRDefault="009A34F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Sebei, S.K., Bergaoui, R., Hamouda, M. Ben &amp; Cooper, R.G.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Wild ostrich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Struthio camelus australis</w:t>
      </w:r>
      <w:r w:rsidRPr="00C42B14">
        <w:rPr>
          <w:rFonts w:ascii="Arial" w:hAnsi="Arial" w:cs="Arial"/>
          <w:noProof/>
          <w:sz w:val="20"/>
          <w:szCs w:val="20"/>
        </w:rPr>
        <w:t xml:space="preserve">) reproduction in Orbata, a nature reserve in Tunisia. Trop. Anim. Health Prod.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41</w:t>
      </w:r>
      <w:r w:rsidRPr="00C42B14">
        <w:rPr>
          <w:rFonts w:ascii="Arial" w:hAnsi="Arial" w:cs="Arial"/>
          <w:noProof/>
          <w:sz w:val="20"/>
          <w:szCs w:val="20"/>
        </w:rPr>
        <w:t>, 1427–1438.</w:t>
      </w:r>
    </w:p>
    <w:p w14:paraId="1863AAE2" w14:textId="271C8C60" w:rsidR="009A34F3" w:rsidRPr="00C42B14" w:rsidRDefault="009A34F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Segura, L.N., Mahler, B., Berkunsky, I.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Nesting biology of the Red-crested Cardinal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Paroaria Coronata</w:t>
      </w:r>
      <w:r w:rsidRPr="00C42B14">
        <w:rPr>
          <w:rFonts w:ascii="Arial" w:hAnsi="Arial" w:cs="Arial"/>
          <w:noProof/>
          <w:sz w:val="20"/>
          <w:szCs w:val="20"/>
        </w:rPr>
        <w:t xml:space="preserve">) in south temperate forests of central Argentina.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127</w:t>
      </w:r>
      <w:r w:rsidRPr="00C42B14">
        <w:rPr>
          <w:rFonts w:ascii="Arial" w:hAnsi="Arial" w:cs="Arial"/>
          <w:noProof/>
          <w:sz w:val="20"/>
          <w:szCs w:val="20"/>
        </w:rPr>
        <w:t>, 249–258.</w:t>
      </w:r>
    </w:p>
    <w:p w14:paraId="429F55FA" w14:textId="37A4A53A" w:rsidR="009A34F3" w:rsidRPr="00C42B14" w:rsidRDefault="009A34F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Serrano, D., Tella, J.L. &amp; Ursúa, E.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Proximate causes and fitness consequences of hatching failure in Lesser Kestrels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Falco naumanni</w:t>
      </w:r>
      <w:r w:rsidRPr="00C42B14">
        <w:rPr>
          <w:rFonts w:ascii="Arial" w:hAnsi="Arial" w:cs="Arial"/>
          <w:noProof/>
          <w:sz w:val="20"/>
          <w:szCs w:val="20"/>
        </w:rPr>
        <w:t xml:space="preserve">. J. Avian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36</w:t>
      </w:r>
      <w:r w:rsidRPr="00C42B14">
        <w:rPr>
          <w:rFonts w:ascii="Arial" w:hAnsi="Arial" w:cs="Arial"/>
          <w:noProof/>
          <w:sz w:val="20"/>
          <w:szCs w:val="20"/>
        </w:rPr>
        <w:t>, 242–250.</w:t>
      </w:r>
    </w:p>
    <w:p w14:paraId="75B2224C" w14:textId="7E19A55D" w:rsidR="009A34F3" w:rsidRPr="00C42B14" w:rsidRDefault="009A34F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Sethi, V.K., Bhatt, D., Kumar, A. &amp; Naithani, A.B.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The hatching success of ground- and roof-nesting Red-wattled Lapwing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Vanellus indicus</w:t>
      </w:r>
      <w:r w:rsidRPr="00C42B14">
        <w:rPr>
          <w:rFonts w:ascii="Arial" w:hAnsi="Arial" w:cs="Arial"/>
          <w:noProof/>
          <w:sz w:val="20"/>
          <w:szCs w:val="20"/>
        </w:rPr>
        <w:t xml:space="preserve"> in Haridwar, India. Forktail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</w:t>
      </w:r>
      <w:r w:rsidRPr="00C42B14">
        <w:rPr>
          <w:rFonts w:ascii="Arial" w:hAnsi="Arial" w:cs="Arial"/>
          <w:noProof/>
          <w:sz w:val="20"/>
          <w:szCs w:val="20"/>
        </w:rPr>
        <w:t>, 7–10.</w:t>
      </w:r>
    </w:p>
    <w:p w14:paraId="1682F60A" w14:textId="7FAE188D" w:rsidR="00D334CA" w:rsidRPr="00C42B14" w:rsidRDefault="00D334C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Sievwright, K.A., Battley, P.F., McConnell, H.M., Chilvers, B.L. &amp; Morgan, K.J.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Post-release breeding success of oil-rehabilitated and non-rehabilitated Little Blue Penguins,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Eudyptula minor</w:t>
      </w:r>
      <w:r w:rsidRPr="00C42B14">
        <w:rPr>
          <w:rFonts w:ascii="Arial" w:hAnsi="Arial" w:cs="Arial"/>
          <w:noProof/>
          <w:sz w:val="20"/>
          <w:szCs w:val="20"/>
        </w:rPr>
        <w:t xml:space="preserve">, following the M/V Rena oil spill, New Zealand. Mar. Pollut. Bull.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149</w:t>
      </w:r>
      <w:r w:rsidRPr="00C42B14">
        <w:rPr>
          <w:rFonts w:ascii="Arial" w:hAnsi="Arial" w:cs="Arial"/>
          <w:noProof/>
          <w:sz w:val="20"/>
          <w:szCs w:val="20"/>
        </w:rPr>
        <w:t>, 110553.</w:t>
      </w:r>
    </w:p>
    <w:p w14:paraId="3925ADE2" w14:textId="34793773" w:rsidR="00D334CA" w:rsidRPr="00C42B14" w:rsidRDefault="00D334C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Sklepowicz, B. &amp; Halupka, L.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The use of sympatric Reed Warblers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Acrocephalus scirpaceus</w:t>
      </w:r>
      <w:r w:rsidRPr="00C42B14">
        <w:rPr>
          <w:rFonts w:ascii="Arial" w:hAnsi="Arial" w:cs="Arial"/>
          <w:noProof/>
          <w:sz w:val="20"/>
          <w:szCs w:val="20"/>
        </w:rPr>
        <w:t xml:space="preserve"> and Marsh Warblers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Acrocephalus palustris</w:t>
      </w:r>
      <w:r w:rsidRPr="00C42B14">
        <w:rPr>
          <w:rFonts w:ascii="Arial" w:hAnsi="Arial" w:cs="Arial"/>
          <w:noProof/>
          <w:sz w:val="20"/>
          <w:szCs w:val="20"/>
        </w:rPr>
        <w:t xml:space="preserve"> as breeding hosts: parasitism rates and breeding success of Common Cuckoos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Cuculus canorus</w:t>
      </w:r>
      <w:r w:rsidRPr="00C42B14">
        <w:rPr>
          <w:rFonts w:ascii="Arial" w:hAnsi="Arial" w:cs="Arial"/>
          <w:noProof/>
          <w:sz w:val="20"/>
          <w:szCs w:val="20"/>
        </w:rPr>
        <w:t xml:space="preserve">. Acta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44</w:t>
      </w:r>
      <w:r w:rsidRPr="00C42B14">
        <w:rPr>
          <w:rFonts w:ascii="Arial" w:hAnsi="Arial" w:cs="Arial"/>
          <w:noProof/>
          <w:sz w:val="20"/>
          <w:szCs w:val="20"/>
        </w:rPr>
        <w:t>, 177–184.</w:t>
      </w:r>
    </w:p>
    <w:p w14:paraId="758C7F2E" w14:textId="24D4FC22" w:rsidR="00D334CA" w:rsidRPr="00C42B14" w:rsidRDefault="00D334C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Spottiswoode, C.N. &amp; Møller, A.P.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004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Genetic similarity and hatching success in birds. Proc. R. Soc. B Biol. Sci.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271</w:t>
      </w:r>
      <w:r w:rsidRPr="00C42B14">
        <w:rPr>
          <w:rFonts w:ascii="Arial" w:hAnsi="Arial" w:cs="Arial"/>
          <w:noProof/>
          <w:sz w:val="20"/>
          <w:szCs w:val="20"/>
        </w:rPr>
        <w:t>, 267–272.</w:t>
      </w:r>
    </w:p>
    <w:p w14:paraId="29F7FDE0" w14:textId="46DC5A35" w:rsidR="00D334CA" w:rsidRPr="00C42B14" w:rsidRDefault="00D334C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Stager, M., Lopresti, E., Pratolungo, F.A., Ardia, D.R., Caceres, D., Cooper, C.B., Iñigo-Elias, E.E., Molina, J., Taylor, N. &amp; Winkler, D.W.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012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biology of a narrowly endemic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Tachycineta</w:t>
      </w:r>
      <w:r w:rsidRPr="00C42B14">
        <w:rPr>
          <w:rFonts w:ascii="Arial" w:hAnsi="Arial" w:cs="Arial"/>
          <w:noProof/>
          <w:sz w:val="20"/>
          <w:szCs w:val="20"/>
        </w:rPr>
        <w:t xml:space="preserve"> swallow in dry, seasonal forest in coastal Peru. Ornitol. Neotrop.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23</w:t>
      </w:r>
      <w:r w:rsidRPr="00C42B14">
        <w:rPr>
          <w:rFonts w:ascii="Arial" w:hAnsi="Arial" w:cs="Arial"/>
          <w:noProof/>
          <w:sz w:val="20"/>
          <w:szCs w:val="20"/>
        </w:rPr>
        <w:t>, 95–112.</w:t>
      </w:r>
    </w:p>
    <w:p w14:paraId="29D33F16" w14:textId="7EA7F9B9" w:rsidR="00D334CA" w:rsidRPr="00C42B14" w:rsidRDefault="00D334C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Stebbins, K.R., Klimstra, J.D., Eagles-Smith, C.A., Ackerman, J.T. &amp; Heinz, G.H.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A nonlethal microsampling technique to monitor the effects of mercury on wild bird eggs. Environ. Toxicol. Chem.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28</w:t>
      </w:r>
      <w:r w:rsidRPr="00C42B14">
        <w:rPr>
          <w:rFonts w:ascii="Arial" w:hAnsi="Arial" w:cs="Arial"/>
          <w:noProof/>
          <w:sz w:val="20"/>
          <w:szCs w:val="20"/>
        </w:rPr>
        <w:t>, 465–470.</w:t>
      </w:r>
    </w:p>
    <w:p w14:paraId="2827F820" w14:textId="41881322" w:rsidR="00D334CA" w:rsidRPr="00C42B14" w:rsidRDefault="00D334C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Stewart, I.R.K. &amp; Westneat, D.F.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Patterns of hatching failure in the House Sparrow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Passer domesticus</w:t>
      </w:r>
      <w:r w:rsidRPr="00C42B14">
        <w:rPr>
          <w:rFonts w:ascii="Arial" w:hAnsi="Arial" w:cs="Arial"/>
          <w:noProof/>
          <w:sz w:val="20"/>
          <w:szCs w:val="20"/>
        </w:rPr>
        <w:t xml:space="preserve">. J. Avian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44</w:t>
      </w:r>
      <w:r w:rsidRPr="00C42B14">
        <w:rPr>
          <w:rFonts w:ascii="Arial" w:hAnsi="Arial" w:cs="Arial"/>
          <w:noProof/>
          <w:sz w:val="20"/>
          <w:szCs w:val="20"/>
        </w:rPr>
        <w:t>, 69–79.</w:t>
      </w:r>
    </w:p>
    <w:p w14:paraId="2066A1E5" w14:textId="322395CF" w:rsidR="00D334CA" w:rsidRPr="00C42B14" w:rsidRDefault="00D334C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Stiver, J.R., Apa, A.D., Remington, T.E. &amp; Gibson, R.M.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Polygyny and female breeding failure reduce effective population size in the lekking Gunnison Sage-grouse. Biol. Conserv.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141</w:t>
      </w:r>
      <w:r w:rsidRPr="00C42B14">
        <w:rPr>
          <w:rFonts w:ascii="Arial" w:hAnsi="Arial" w:cs="Arial"/>
          <w:noProof/>
          <w:sz w:val="20"/>
          <w:szCs w:val="20"/>
        </w:rPr>
        <w:t>, 472–481.</w:t>
      </w:r>
    </w:p>
    <w:p w14:paraId="1C5D7F7F" w14:textId="49D5BF24" w:rsidR="00D334CA" w:rsidRPr="00C42B14" w:rsidRDefault="00D334C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Streby, H.M., Peterson, S.M., Gesmundo, C.F., Johnson, M.K., Fish, A.C., Lehman, J.A. &amp; Andersen, D.E.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013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Radio-transmitters do not affect seasonal productivity of female Golden-winged Warblers. J. F</w:t>
      </w:r>
      <w:r w:rsidR="00722174">
        <w:rPr>
          <w:rFonts w:ascii="Arial" w:hAnsi="Arial" w:cs="Arial"/>
          <w:noProof/>
          <w:sz w:val="20"/>
          <w:szCs w:val="20"/>
        </w:rPr>
        <w:t>ield</w:t>
      </w:r>
      <w:r w:rsidRPr="00C42B14">
        <w:rPr>
          <w:rFonts w:ascii="Arial" w:hAnsi="Arial" w:cs="Arial"/>
          <w:noProof/>
          <w:sz w:val="20"/>
          <w:szCs w:val="20"/>
        </w:rPr>
        <w:t xml:space="preserve">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84</w:t>
      </w:r>
      <w:r w:rsidRPr="00C42B14">
        <w:rPr>
          <w:rFonts w:ascii="Arial" w:hAnsi="Arial" w:cs="Arial"/>
          <w:noProof/>
          <w:sz w:val="20"/>
          <w:szCs w:val="20"/>
        </w:rPr>
        <w:t>, 316–321.</w:t>
      </w:r>
    </w:p>
    <w:p w14:paraId="15CF3988" w14:textId="70A08619" w:rsidR="007529A1" w:rsidRPr="00C42B14" w:rsidRDefault="00D334C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Svensson, M., Rintamäki, P.T., Birkhead, T.R., Griffith, S.C. &amp; Lundberg, 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007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Impaired hatching success and male-biased embryo mortality in Tree Sparrows.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148</w:t>
      </w:r>
      <w:r w:rsidRPr="00C42B14">
        <w:rPr>
          <w:rFonts w:ascii="Arial" w:hAnsi="Arial" w:cs="Arial"/>
          <w:noProof/>
          <w:sz w:val="20"/>
          <w:szCs w:val="20"/>
        </w:rPr>
        <w:t>, 117–122.</w:t>
      </w:r>
    </w:p>
    <w:p w14:paraId="0DBB9C3B" w14:textId="545C5F46" w:rsidR="00AA06DA" w:rsidRPr="00C42B14" w:rsidRDefault="00AA06D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Taylor, H.R., Colbourne, R.M., Robertson, H.A., Nelson, N.J., Allendorf, F.W. &amp; Ramstad, K.M.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Cryptic inbreeding depression in a growing population of a long-lived species. Mol.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26</w:t>
      </w:r>
      <w:r w:rsidRPr="00C42B14">
        <w:rPr>
          <w:rFonts w:ascii="Arial" w:hAnsi="Arial" w:cs="Arial"/>
          <w:noProof/>
          <w:sz w:val="20"/>
          <w:szCs w:val="20"/>
        </w:rPr>
        <w:t>, 799–813.</w:t>
      </w:r>
    </w:p>
    <w:p w14:paraId="71654A8A" w14:textId="38E8FD74" w:rsidR="00AA06DA" w:rsidRPr="00C42B14" w:rsidRDefault="00AA06D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Thompson, T.R., Apa, A.D., Reese, K.P. &amp; Tadvick, K.M.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Captive rearing Sage-grouse for augmentation of surrogate wild broods: evidence for success. J. Wildl. Manage.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79</w:t>
      </w:r>
      <w:r w:rsidRPr="00C42B14">
        <w:rPr>
          <w:rFonts w:ascii="Arial" w:hAnsi="Arial" w:cs="Arial"/>
          <w:noProof/>
          <w:sz w:val="20"/>
          <w:szCs w:val="20"/>
        </w:rPr>
        <w:t>, 998–1013.</w:t>
      </w:r>
    </w:p>
    <w:p w14:paraId="55E9786F" w14:textId="6811B28F" w:rsidR="00AA06DA" w:rsidRPr="00C42B14" w:rsidRDefault="00AA06D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Thongcharoen, K., Robson, M.G. &amp; Keithmaleesatti, 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Determination of heavy metals in eggs of Little Grebe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Tachybaptus ruficollis</w:t>
      </w:r>
      <w:r w:rsidRPr="00C42B14">
        <w:rPr>
          <w:rFonts w:ascii="Arial" w:hAnsi="Arial" w:cs="Arial"/>
          <w:noProof/>
          <w:sz w:val="20"/>
          <w:szCs w:val="20"/>
        </w:rPr>
        <w:t xml:space="preserve">) around the wastewater treatment ponds, Khon Kaen University. Hum. Ecol. Risk Assess. An Int. J.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24</w:t>
      </w:r>
      <w:r w:rsidRPr="00C42B14">
        <w:rPr>
          <w:rFonts w:ascii="Arial" w:hAnsi="Arial" w:cs="Arial"/>
          <w:noProof/>
          <w:sz w:val="20"/>
          <w:szCs w:val="20"/>
        </w:rPr>
        <w:t>, 362–376.</w:t>
      </w:r>
    </w:p>
    <w:p w14:paraId="78BE0E2A" w14:textId="2412860E" w:rsidR="00AA06DA" w:rsidRPr="00C42B14" w:rsidRDefault="00AA06D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Tobolka, M., Zolnierowicz, K.M. &amp; Reeve, N.F.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The effect of extreme weather events on breeding parameters of the White Stork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Ciconia ciconia</w:t>
      </w:r>
      <w:r w:rsidRPr="00C42B14">
        <w:rPr>
          <w:rFonts w:ascii="Arial" w:hAnsi="Arial" w:cs="Arial"/>
          <w:noProof/>
          <w:sz w:val="20"/>
          <w:szCs w:val="20"/>
        </w:rPr>
        <w:t xml:space="preserve">. Bird Study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62</w:t>
      </w:r>
      <w:r w:rsidRPr="00C42B14">
        <w:rPr>
          <w:rFonts w:ascii="Arial" w:hAnsi="Arial" w:cs="Arial"/>
          <w:noProof/>
          <w:sz w:val="20"/>
          <w:szCs w:val="20"/>
        </w:rPr>
        <w:t>, 377–385.</w:t>
      </w:r>
    </w:p>
    <w:p w14:paraId="2E326B47" w14:textId="1BA57397" w:rsidR="00AA06DA" w:rsidRPr="00C42B14" w:rsidRDefault="00AA06D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Tomás, G., Barba, E., Merino, S. &amp; Martínez, 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012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Clutch size and egg volume in Great Tits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Parus major</w:t>
      </w:r>
      <w:r w:rsidRPr="00C42B14">
        <w:rPr>
          <w:rFonts w:ascii="Arial" w:hAnsi="Arial" w:cs="Arial"/>
          <w:noProof/>
          <w:sz w:val="20"/>
          <w:szCs w:val="20"/>
        </w:rPr>
        <w:t xml:space="preserve">) increase under low intensity electromagnetic fields: a long-term field study. Environ. Res.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118</w:t>
      </w:r>
      <w:r w:rsidRPr="00C42B14">
        <w:rPr>
          <w:rFonts w:ascii="Arial" w:hAnsi="Arial" w:cs="Arial"/>
          <w:noProof/>
          <w:sz w:val="20"/>
          <w:szCs w:val="20"/>
        </w:rPr>
        <w:t>, 40–46.</w:t>
      </w:r>
    </w:p>
    <w:p w14:paraId="5F4A4CBF" w14:textId="5F23C74E" w:rsidR="00AA06DA" w:rsidRPr="00C42B14" w:rsidRDefault="00AA06D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Toschik, P.C., Rattner, B.A., McGowan, P.C., Christman, M.C., Carter, D.B., Hale, R.C., Matson, C.W. &amp; Ottinger, M.A.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Effects of contaminant exposure on reproductive success of Ospreys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Pandion haliaetus</w:t>
      </w:r>
      <w:r w:rsidRPr="00C42B14">
        <w:rPr>
          <w:rFonts w:ascii="Arial" w:hAnsi="Arial" w:cs="Arial"/>
          <w:noProof/>
          <w:sz w:val="20"/>
          <w:szCs w:val="20"/>
        </w:rPr>
        <w:t xml:space="preserve">) nesting in Delaware River and Bay, USA. Environ. Toxicol. Chem.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24</w:t>
      </w:r>
      <w:r w:rsidRPr="00C42B14">
        <w:rPr>
          <w:rFonts w:ascii="Arial" w:hAnsi="Arial" w:cs="Arial"/>
          <w:noProof/>
          <w:sz w:val="20"/>
          <w:szCs w:val="20"/>
        </w:rPr>
        <w:t>, 617–628.</w:t>
      </w:r>
    </w:p>
    <w:p w14:paraId="406F1FF1" w14:textId="306D0F23" w:rsidR="00AA06DA" w:rsidRPr="00C42B14" w:rsidRDefault="00AA06DA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Tuero, D.T., Fiorini, V.D. &amp; Reboreda, J.C.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007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Effects of Shiny Cowbird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Molothrus bonariensis</w:t>
      </w:r>
      <w:r w:rsidRPr="00C42B14">
        <w:rPr>
          <w:rFonts w:ascii="Arial" w:hAnsi="Arial" w:cs="Arial"/>
          <w:noProof/>
          <w:sz w:val="20"/>
          <w:szCs w:val="20"/>
        </w:rPr>
        <w:t xml:space="preserve"> parasitism on different components of House Wren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Troglodytes aedon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success. Ibis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149</w:t>
      </w:r>
      <w:r w:rsidRPr="00C42B14">
        <w:rPr>
          <w:rFonts w:ascii="Arial" w:hAnsi="Arial" w:cs="Arial"/>
          <w:noProof/>
          <w:sz w:val="20"/>
          <w:szCs w:val="20"/>
        </w:rPr>
        <w:t>, 521–529.</w:t>
      </w:r>
    </w:p>
    <w:p w14:paraId="010C36C5" w14:textId="5A12A29A" w:rsidR="00EA51D4" w:rsidRPr="00C42B14" w:rsidRDefault="00EA51D4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Urbanek, R.P., Zimorski, S.E., Fasoli, A.M. &amp; Szyszkoski, E.K.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 desertion in a reintroduced population of migratory Whooping Cranes. Proc. North Am. Crane Work.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</w:t>
      </w:r>
      <w:r w:rsidRPr="00C42B14">
        <w:rPr>
          <w:rFonts w:ascii="Arial" w:hAnsi="Arial" w:cs="Arial"/>
          <w:noProof/>
          <w:sz w:val="20"/>
          <w:szCs w:val="20"/>
        </w:rPr>
        <w:t>, 133–141.</w:t>
      </w:r>
    </w:p>
    <w:p w14:paraId="4C9DCC8D" w14:textId="27F9D527" w:rsidR="00EA51D4" w:rsidRPr="00C42B14" w:rsidRDefault="00EA51D4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Uzun, A., Uzun, B. &amp; Kopij, 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The effect of clutch size on egg and hatchling mass and measurements in the Common Coot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Fulica atra</w:t>
      </w:r>
      <w:r w:rsidRPr="00C42B14">
        <w:rPr>
          <w:rFonts w:ascii="Arial" w:hAnsi="Arial" w:cs="Arial"/>
          <w:noProof/>
          <w:sz w:val="20"/>
          <w:szCs w:val="20"/>
        </w:rPr>
        <w:t>. Ekoloji 160–163.</w:t>
      </w:r>
    </w:p>
    <w:p w14:paraId="5CBD24C6" w14:textId="778A86F2" w:rsidR="00EA51D4" w:rsidRPr="00C42B14" w:rsidRDefault="00EA51D4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Van de Loock, D., Strubbe, D., Thijs, K.W., Van de Peer, T., De Neve, L., Githiru, M., Matthysen, E. &amp; Lens, L.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Flexible nest-site selection under anthropogenic habitat change in an Afrotropical understorey insectivore. Ibis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162</w:t>
      </w:r>
      <w:r w:rsidRPr="00C42B14">
        <w:rPr>
          <w:rFonts w:ascii="Arial" w:hAnsi="Arial" w:cs="Arial"/>
          <w:noProof/>
          <w:sz w:val="20"/>
          <w:szCs w:val="20"/>
        </w:rPr>
        <w:t>, 187–200.</w:t>
      </w:r>
    </w:p>
    <w:p w14:paraId="5F38A648" w14:textId="68586847" w:rsidR="00EA51D4" w:rsidRPr="00C42B14" w:rsidRDefault="00EA51D4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van Oosten, H.H.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016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Comparative breeding biology of three insectivorous songbirds in dutch dune grasslands. Ardea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104</w:t>
      </w:r>
      <w:r w:rsidRPr="00C42B14">
        <w:rPr>
          <w:rFonts w:ascii="Arial" w:hAnsi="Arial" w:cs="Arial"/>
          <w:noProof/>
          <w:sz w:val="20"/>
          <w:szCs w:val="20"/>
        </w:rPr>
        <w:t>, 199–212.</w:t>
      </w:r>
    </w:p>
    <w:p w14:paraId="1B4FF6A5" w14:textId="3EB14CDF" w:rsidR="00EA51D4" w:rsidRPr="00C42B14" w:rsidRDefault="00EA51D4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van Oosten, H.H., van den Burg, A.B., Arlt, D., Both, C., van den Brink, N.W., Chiu, S., Crump, D., Jeppsson, T., de Kroon, H., Traag, W. &amp; Siepel, 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Hatching failure and accumulation of organic pollutants through the terrestrial food web of a declining songbird in Western Europe. Sci. Total Environ.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650</w:t>
      </w:r>
      <w:r w:rsidRPr="00C42B14">
        <w:rPr>
          <w:rFonts w:ascii="Arial" w:hAnsi="Arial" w:cs="Arial"/>
          <w:noProof/>
          <w:sz w:val="20"/>
          <w:szCs w:val="20"/>
        </w:rPr>
        <w:t>, 1547–1553.</w:t>
      </w:r>
    </w:p>
    <w:p w14:paraId="77879E9B" w14:textId="292316DD" w:rsidR="003154BC" w:rsidRPr="00C42B14" w:rsidRDefault="003154B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Vedder, O., Kürten, N. &amp; Bouwhuis, 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Intraspecific variation in and environment-dependent resource allocation to embryonic development time in Common Terns. Physiol. Biochem. Zool.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90</w:t>
      </w:r>
      <w:r w:rsidRPr="00C42B14">
        <w:rPr>
          <w:rFonts w:ascii="Arial" w:hAnsi="Arial" w:cs="Arial"/>
          <w:noProof/>
          <w:sz w:val="20"/>
          <w:szCs w:val="20"/>
        </w:rPr>
        <w:t>, 453–460.</w:t>
      </w:r>
    </w:p>
    <w:p w14:paraId="28DC895C" w14:textId="68F4F71A" w:rsidR="003154BC" w:rsidRPr="00C42B14" w:rsidRDefault="003154B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Villard, P. &amp; Bretagnolle, V.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Bridled Tern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Sterna anaethetus</w:t>
      </w:r>
      <w:r w:rsidRPr="00C42B14">
        <w:rPr>
          <w:rFonts w:ascii="Arial" w:hAnsi="Arial" w:cs="Arial"/>
          <w:noProof/>
          <w:sz w:val="20"/>
          <w:szCs w:val="20"/>
        </w:rPr>
        <w:t xml:space="preserve">) in New Caledonia. Waterbirds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33</w:t>
      </w:r>
      <w:r w:rsidRPr="00C42B14">
        <w:rPr>
          <w:rFonts w:ascii="Arial" w:hAnsi="Arial" w:cs="Arial"/>
          <w:noProof/>
          <w:sz w:val="20"/>
          <w:szCs w:val="20"/>
        </w:rPr>
        <w:t>, 246–250.</w:t>
      </w:r>
    </w:p>
    <w:p w14:paraId="2F8E5B60" w14:textId="78B3AEA1" w:rsidR="003154BC" w:rsidRPr="00C42B14" w:rsidRDefault="003154B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Vuarin, P., Bouchard, A., Lesobre, L., Levêque, G., Chalah, T., Saint Jalme, M., Lacroix, F., Hingrat, Y. &amp; Sorci, 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No evidence for prezygotic postcopulatory avoidance of kin despite high inbreeding depression. Mol.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27</w:t>
      </w:r>
      <w:r w:rsidRPr="00C42B14">
        <w:rPr>
          <w:rFonts w:ascii="Arial" w:hAnsi="Arial" w:cs="Arial"/>
          <w:noProof/>
          <w:sz w:val="20"/>
          <w:szCs w:val="20"/>
        </w:rPr>
        <w:t>, 5252–5262.</w:t>
      </w:r>
    </w:p>
    <w:p w14:paraId="03543A42" w14:textId="354D1FBF" w:rsidR="003154BC" w:rsidRPr="00C42B14" w:rsidRDefault="003154B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Vuarin, P., Bouchard, A., Lesobre, L., Levêque, G., Chalah, T., Saint Jalme, M., Lacroix, F., Hingrat, Y. &amp; Sorci, 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Post-copulatory sexual selection allows females to alleviate the fitness costs incurred when mating with senescing males. Proc. R. Soc. B Biol. Sci.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286</w:t>
      </w:r>
      <w:r w:rsidRPr="00C42B14">
        <w:rPr>
          <w:rFonts w:ascii="Arial" w:hAnsi="Arial" w:cs="Arial"/>
          <w:noProof/>
          <w:sz w:val="20"/>
          <w:szCs w:val="20"/>
        </w:rPr>
        <w:t>, 20191675.</w:t>
      </w:r>
    </w:p>
    <w:p w14:paraId="514BBB49" w14:textId="09BE0391" w:rsidR="003154BC" w:rsidRPr="00C42B14" w:rsidRDefault="003154B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Walls, J.G., Hepp, G.R. &amp; Eckhardt, L.G.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Effects of incubation delay on viability and microbial growth of Wood Duck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Aix sponsa</w:t>
      </w:r>
      <w:r w:rsidRPr="00C42B14">
        <w:rPr>
          <w:rFonts w:ascii="Arial" w:hAnsi="Arial" w:cs="Arial"/>
          <w:noProof/>
          <w:sz w:val="20"/>
          <w:szCs w:val="20"/>
        </w:rPr>
        <w:t xml:space="preserve">) eggs. Auk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128</w:t>
      </w:r>
      <w:r w:rsidRPr="00C42B14">
        <w:rPr>
          <w:rFonts w:ascii="Arial" w:hAnsi="Arial" w:cs="Arial"/>
          <w:noProof/>
          <w:sz w:val="20"/>
          <w:szCs w:val="20"/>
        </w:rPr>
        <w:t>, 663–670.</w:t>
      </w:r>
    </w:p>
    <w:p w14:paraId="615CBA09" w14:textId="3FF3A7F5" w:rsidR="003154BC" w:rsidRPr="00C42B14" w:rsidRDefault="003154B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Walls, J.G., Hepp, G.R. &amp; Eckhardt, L.G.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012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Effects of nest reuse and onset of incubation on microbial growth and viability of Wood Duck eggs. Condor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114</w:t>
      </w:r>
      <w:r w:rsidRPr="00C42B14">
        <w:rPr>
          <w:rFonts w:ascii="Arial" w:hAnsi="Arial" w:cs="Arial"/>
          <w:noProof/>
          <w:sz w:val="20"/>
          <w:szCs w:val="20"/>
        </w:rPr>
        <w:t>, 720–725.</w:t>
      </w:r>
    </w:p>
    <w:p w14:paraId="3D59C5EF" w14:textId="0AE80AF8" w:rsidR="003154BC" w:rsidRPr="00C42B14" w:rsidRDefault="003154B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Walls, S.J., Meyer, C.B., Iannuzzi, J. &amp; Schlekat, T.H.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Effects of coal fly ash on Tree Swallow reproduction in Watts Bar Reservoir, Tennessee. Integr. Environ. Assess. Manag.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</w:t>
      </w:r>
      <w:r w:rsidRPr="00C42B14">
        <w:rPr>
          <w:rFonts w:ascii="Arial" w:hAnsi="Arial" w:cs="Arial"/>
          <w:noProof/>
          <w:sz w:val="20"/>
          <w:szCs w:val="20"/>
        </w:rPr>
        <w:t>, 56–66.</w:t>
      </w:r>
    </w:p>
    <w:p w14:paraId="380B336C" w14:textId="39F311F4" w:rsidR="003154BC" w:rsidRPr="00C42B14" w:rsidRDefault="003154B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Wang, J.M., Firestone, M.K. &amp; Beissinger, S.R.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Microbial and environmental effects on avian egg viability: do tropical mechanisms act in a temperate environment? Ecology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92</w:t>
      </w:r>
      <w:r w:rsidRPr="00C42B14">
        <w:rPr>
          <w:rFonts w:ascii="Arial" w:hAnsi="Arial" w:cs="Arial"/>
          <w:noProof/>
          <w:sz w:val="20"/>
          <w:szCs w:val="20"/>
        </w:rPr>
        <w:t>, 1137–1145.</w:t>
      </w:r>
    </w:p>
    <w:p w14:paraId="20C088A8" w14:textId="7272568F" w:rsidR="003154BC" w:rsidRPr="00C42B14" w:rsidRDefault="003154B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Warburton, L.S. &amp; Perrin, M.R.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Nest-site characteristics and breeding biology of the Black-cheeked Lovebird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Agapornis nigrigenis</w:t>
      </w:r>
      <w:r w:rsidRPr="00C42B14">
        <w:rPr>
          <w:rFonts w:ascii="Arial" w:hAnsi="Arial" w:cs="Arial"/>
          <w:noProof/>
          <w:sz w:val="20"/>
          <w:szCs w:val="20"/>
        </w:rPr>
        <w:t xml:space="preserve"> in Zambia. Ostrich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76</w:t>
      </w:r>
      <w:r w:rsidRPr="00C42B14">
        <w:rPr>
          <w:rFonts w:ascii="Arial" w:hAnsi="Arial" w:cs="Arial"/>
          <w:noProof/>
          <w:sz w:val="20"/>
          <w:szCs w:val="20"/>
        </w:rPr>
        <w:t>, 162–174.</w:t>
      </w:r>
    </w:p>
    <w:p w14:paraId="15476761" w14:textId="7F2408D4" w:rsidR="003154BC" w:rsidRPr="00C42B14" w:rsidRDefault="003154B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Watson, H., Bolton, M. &amp; Monaghan, P.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014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Out of sight but not out of harm’s way: human disturbance reduces reproductive success of a cavity-nesting seabird. Biol. Conserv.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174</w:t>
      </w:r>
      <w:r w:rsidRPr="00C42B14">
        <w:rPr>
          <w:rFonts w:ascii="Arial" w:hAnsi="Arial" w:cs="Arial"/>
          <w:noProof/>
          <w:sz w:val="20"/>
          <w:szCs w:val="20"/>
        </w:rPr>
        <w:t>, 127–133.</w:t>
      </w:r>
    </w:p>
    <w:p w14:paraId="672B73BD" w14:textId="05C8E382" w:rsidR="00487154" w:rsidRPr="00C42B14" w:rsidRDefault="00487154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Wellicome, T.I.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Hatching asynchrony in Burrowing Owls is influenced by clutch size and hatching success but not by food. Oecologia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142</w:t>
      </w:r>
      <w:r w:rsidRPr="00C42B14">
        <w:rPr>
          <w:rFonts w:ascii="Arial" w:hAnsi="Arial" w:cs="Arial"/>
          <w:noProof/>
          <w:sz w:val="20"/>
          <w:szCs w:val="20"/>
        </w:rPr>
        <w:t>, 326–334.</w:t>
      </w:r>
    </w:p>
    <w:p w14:paraId="0904166B" w14:textId="76733FBD" w:rsidR="00487154" w:rsidRPr="00C42B14" w:rsidRDefault="00487154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White, J., Wagner, R.H., Helfenstein, F., Hatch, S.A., Mulard, H., Naves, L.C. &amp; Danchin, E.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Multiple deleterious effects of experimentally aged sperm in a monogamous bird. Proc. Natl. Acad. Sci. U.S.A.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105</w:t>
      </w:r>
      <w:r w:rsidRPr="00C42B14">
        <w:rPr>
          <w:rFonts w:ascii="Arial" w:hAnsi="Arial" w:cs="Arial"/>
          <w:noProof/>
          <w:sz w:val="20"/>
          <w:szCs w:val="20"/>
        </w:rPr>
        <w:t>, 13947–13952.</w:t>
      </w:r>
    </w:p>
    <w:p w14:paraId="7CDCCAE7" w14:textId="2F45B486" w:rsidR="00487154" w:rsidRPr="00C42B14" w:rsidRDefault="00487154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Whittaker, D.J., Reichard, D.G., Dapper, A.L. &amp; Ketterson, E.D.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Behavioral responses of nesting female Dark-eyed Juncos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Junco hyemalis</w:t>
      </w:r>
      <w:r w:rsidRPr="00C42B14">
        <w:rPr>
          <w:rFonts w:ascii="Arial" w:hAnsi="Arial" w:cs="Arial"/>
          <w:noProof/>
          <w:sz w:val="20"/>
          <w:szCs w:val="20"/>
        </w:rPr>
        <w:t xml:space="preserve"> to hetero- and conspecific passerine preen oils. J. Avian 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40</w:t>
      </w:r>
      <w:r w:rsidRPr="00C42B14">
        <w:rPr>
          <w:rFonts w:ascii="Arial" w:hAnsi="Arial" w:cs="Arial"/>
          <w:noProof/>
          <w:sz w:val="20"/>
          <w:szCs w:val="20"/>
        </w:rPr>
        <w:t>, 579–583.</w:t>
      </w:r>
    </w:p>
    <w:p w14:paraId="3D60FD6C" w14:textId="3654C928" w:rsidR="00487154" w:rsidRPr="00C42B14" w:rsidRDefault="00487154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Wiebe, K.L.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Age-related improvements in fecundity are driven by the male in a bird with partially reversed sex roles in parental care. Oecologia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188</w:t>
      </w:r>
      <w:r w:rsidRPr="00C42B14">
        <w:rPr>
          <w:rFonts w:ascii="Arial" w:hAnsi="Arial" w:cs="Arial"/>
          <w:noProof/>
          <w:sz w:val="20"/>
          <w:szCs w:val="20"/>
        </w:rPr>
        <w:t>, 1095–1104.</w:t>
      </w:r>
    </w:p>
    <w:p w14:paraId="27A9ECD0" w14:textId="74453F54" w:rsidR="00BB16F3" w:rsidRPr="00C42B14" w:rsidRDefault="00487154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Wilcoxen, T.E., Bridge, E.S., Boughton, R.K., Rensel, M.A., James Reynolds, S. &amp; Schoech, S.J.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Parental, social and environmental factors associated with hatching failure in Florida Scrub-Jays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Aphelocoma coerulescens</w:t>
      </w:r>
      <w:r w:rsidRPr="00C42B14">
        <w:rPr>
          <w:rFonts w:ascii="Arial" w:hAnsi="Arial" w:cs="Arial"/>
          <w:noProof/>
          <w:sz w:val="20"/>
          <w:szCs w:val="20"/>
        </w:rPr>
        <w:t xml:space="preserve">. Ibis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153</w:t>
      </w:r>
      <w:r w:rsidRPr="00C42B14">
        <w:rPr>
          <w:rFonts w:ascii="Arial" w:hAnsi="Arial" w:cs="Arial"/>
          <w:noProof/>
          <w:sz w:val="20"/>
          <w:szCs w:val="20"/>
        </w:rPr>
        <w:t>, 70–77.</w:t>
      </w:r>
    </w:p>
    <w:p w14:paraId="377AE7EF" w14:textId="2934E9A1" w:rsidR="00CF77CC" w:rsidRPr="00C42B14" w:rsidRDefault="00CF77C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Williams, H.M. &amp; DeLeon, R.L.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Deep learning analysis of nest camera video recordings reveals temperature-sensitive incubation behavior in the Purple Martin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Progne subis</w:t>
      </w:r>
      <w:r w:rsidRPr="00C42B14">
        <w:rPr>
          <w:rFonts w:ascii="Arial" w:hAnsi="Arial" w:cs="Arial"/>
          <w:noProof/>
          <w:sz w:val="20"/>
          <w:szCs w:val="20"/>
        </w:rPr>
        <w:t xml:space="preserve">). Behav. Ecol. Sociobiol.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74</w:t>
      </w:r>
      <w:r w:rsidRPr="00C42B14">
        <w:rPr>
          <w:rFonts w:ascii="Arial" w:hAnsi="Arial" w:cs="Arial"/>
          <w:noProof/>
          <w:sz w:val="20"/>
          <w:szCs w:val="20"/>
        </w:rPr>
        <w:t>, 7.</w:t>
      </w:r>
    </w:p>
    <w:p w14:paraId="01208389" w14:textId="36B9C72F" w:rsidR="00CF77CC" w:rsidRPr="00C42B14" w:rsidRDefault="00CF77C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Wilson, 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Biology and conservation of the Endangered Bahama Swallow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Tachycineta cyaneoviridis</w:t>
      </w:r>
      <w:r w:rsidRPr="00C42B14">
        <w:rPr>
          <w:rFonts w:ascii="Arial" w:hAnsi="Arial" w:cs="Arial"/>
          <w:noProof/>
          <w:sz w:val="20"/>
          <w:szCs w:val="20"/>
        </w:rPr>
        <w:t xml:space="preserve">). Virginia Polytechnic Institute and State University. PhD </w:t>
      </w:r>
      <w:r w:rsidR="000D720A">
        <w:rPr>
          <w:rFonts w:ascii="Arial" w:hAnsi="Arial" w:cs="Arial"/>
          <w:noProof/>
          <w:sz w:val="20"/>
          <w:szCs w:val="20"/>
        </w:rPr>
        <w:t>Thesis</w:t>
      </w:r>
      <w:r w:rsidRPr="00C42B14">
        <w:rPr>
          <w:rFonts w:ascii="Arial" w:hAnsi="Arial" w:cs="Arial"/>
          <w:noProof/>
          <w:sz w:val="20"/>
          <w:szCs w:val="20"/>
        </w:rPr>
        <w:t>.</w:t>
      </w:r>
    </w:p>
    <w:p w14:paraId="5762CBBA" w14:textId="35DA1331" w:rsidR="00CF77CC" w:rsidRPr="00C42B14" w:rsidRDefault="00CF77C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Wilson, M. &amp; Walters, J.R.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020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Cavity use and breeding biology of Endangered Bahama Swallows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Tachycineta cyaneoviridis</w:t>
      </w:r>
      <w:r w:rsidRPr="00C42B14">
        <w:rPr>
          <w:rFonts w:ascii="Arial" w:hAnsi="Arial" w:cs="Arial"/>
          <w:noProof/>
          <w:sz w:val="20"/>
          <w:szCs w:val="20"/>
        </w:rPr>
        <w:t>): implications for conservation. J. F</w:t>
      </w:r>
      <w:r w:rsidR="00002CFC">
        <w:rPr>
          <w:rFonts w:ascii="Arial" w:hAnsi="Arial" w:cs="Arial"/>
          <w:noProof/>
          <w:sz w:val="20"/>
          <w:szCs w:val="20"/>
        </w:rPr>
        <w:t>ield</w:t>
      </w:r>
      <w:r w:rsidRPr="00C42B14">
        <w:rPr>
          <w:rFonts w:ascii="Arial" w:hAnsi="Arial" w:cs="Arial"/>
          <w:noProof/>
          <w:sz w:val="20"/>
          <w:szCs w:val="20"/>
        </w:rPr>
        <w:t xml:space="preserve"> Ornithol. 1–12.</w:t>
      </w:r>
    </w:p>
    <w:p w14:paraId="042E77D1" w14:textId="630A3F64" w:rsidR="00CF77CC" w:rsidRPr="00C42B14" w:rsidRDefault="00CF77C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Winkler, D.W., Hallinger, K.K., Ardia, D.R., Robertson, R.J., Stutchbury, B.J. &amp; Cohen, R.R.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Tree Swallow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Tachycineta bicolor</w:t>
      </w:r>
      <w:r w:rsidRPr="00C42B14">
        <w:rPr>
          <w:rFonts w:ascii="Arial" w:hAnsi="Arial" w:cs="Arial"/>
          <w:noProof/>
          <w:sz w:val="20"/>
          <w:szCs w:val="20"/>
        </w:rPr>
        <w:t>), version 2.0, in: Poole, A.F. (Ed.), The Birds of North America. Cornell Lab of Ornithology, Ithaca, NY, USA.</w:t>
      </w:r>
    </w:p>
    <w:p w14:paraId="05B73252" w14:textId="6C822145" w:rsidR="00CF77CC" w:rsidRPr="00C42B14" w:rsidRDefault="00CF77C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Wolf, S., Phillips, C., Zepeda-Dominguez, J.A., Albores-Barajas, Y. &amp; Martin, P.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Xantus’s Murrelet at the San Benito Islands, Baja California, México. Mar.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33</w:t>
      </w:r>
      <w:r w:rsidRPr="00C42B14">
        <w:rPr>
          <w:rFonts w:ascii="Arial" w:hAnsi="Arial" w:cs="Arial"/>
          <w:noProof/>
          <w:sz w:val="20"/>
          <w:szCs w:val="20"/>
        </w:rPr>
        <w:t>, 123–129.</w:t>
      </w:r>
    </w:p>
    <w:p w14:paraId="60121967" w14:textId="4C41359B" w:rsidR="00CF77CC" w:rsidRPr="00C42B14" w:rsidRDefault="00CF77C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Wolfaardt, A.C., Underhill, L.G., Nel, D.C., Williams, A.J. &amp; Visagie, J.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success of African Penguins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Spheniscus demersus</w:t>
      </w:r>
      <w:r w:rsidRPr="00C42B14">
        <w:rPr>
          <w:rFonts w:ascii="Arial" w:hAnsi="Arial" w:cs="Arial"/>
          <w:noProof/>
          <w:sz w:val="20"/>
          <w:szCs w:val="20"/>
        </w:rPr>
        <w:t xml:space="preserve"> at Dassen Island, especially after oiling following the Apollo Sea spill. Afr</w:t>
      </w:r>
      <w:r w:rsidR="00002CFC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J. Mar. Sci.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30</w:t>
      </w:r>
      <w:r w:rsidRPr="00C42B14">
        <w:rPr>
          <w:rFonts w:ascii="Arial" w:hAnsi="Arial" w:cs="Arial"/>
          <w:noProof/>
          <w:sz w:val="20"/>
          <w:szCs w:val="20"/>
        </w:rPr>
        <w:t>, 565–580.</w:t>
      </w:r>
    </w:p>
    <w:p w14:paraId="3165654D" w14:textId="6333E50C" w:rsidR="00CF77CC" w:rsidRPr="00C42B14" w:rsidRDefault="00CF77C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Wood, D.R., Anderson, R.G. &amp; Eason, D.M.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Tree swallow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Tachycineta bicolor</w:t>
      </w:r>
      <w:r w:rsidRPr="00C42B14">
        <w:rPr>
          <w:rFonts w:ascii="Arial" w:hAnsi="Arial" w:cs="Arial"/>
          <w:noProof/>
          <w:sz w:val="20"/>
          <w:szCs w:val="20"/>
        </w:rPr>
        <w:t xml:space="preserve">) abundance, density, and nest outcomes at Red Slough Wildlife Management Area, McCurtain County, Oklahoma. Bull. Oklahoma Ornithol. Soc.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48</w:t>
      </w:r>
      <w:r w:rsidRPr="00C42B14">
        <w:rPr>
          <w:rFonts w:ascii="Arial" w:hAnsi="Arial" w:cs="Arial"/>
          <w:noProof/>
          <w:sz w:val="20"/>
          <w:szCs w:val="20"/>
        </w:rPr>
        <w:t>, 1–12.</w:t>
      </w:r>
    </w:p>
    <w:p w14:paraId="19EC0F7F" w14:textId="2FF3967D" w:rsidR="00CF77CC" w:rsidRPr="00C42B14" w:rsidRDefault="00CF77CC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Wu, J., Zhu, J., Wang, K., Cai, D., Liu, Y., Bu, Y. &amp; Niu, 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ecology of a reintroduced population of Crested Ibis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Nipponia nippon</w:t>
      </w:r>
      <w:r w:rsidRPr="00C42B14">
        <w:rPr>
          <w:rFonts w:ascii="Arial" w:hAnsi="Arial" w:cs="Arial"/>
          <w:noProof/>
          <w:sz w:val="20"/>
          <w:szCs w:val="20"/>
        </w:rPr>
        <w:t xml:space="preserve">) in Henan Province, China. Pak. J. Zool.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49</w:t>
      </w:r>
      <w:r w:rsidRPr="00C42B14">
        <w:rPr>
          <w:rFonts w:ascii="Arial" w:hAnsi="Arial" w:cs="Arial"/>
          <w:noProof/>
          <w:sz w:val="20"/>
          <w:szCs w:val="20"/>
        </w:rPr>
        <w:t>, 2027–2035.</w:t>
      </w:r>
    </w:p>
    <w:p w14:paraId="3F6ADC20" w14:textId="072E83A8" w:rsidR="00865693" w:rsidRPr="00C42B14" w:rsidRDefault="0086569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Yamak, U.S.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Artificial breeding of wild birds in Turkey: Partridge breeding case. Indian J. Anim. Res.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49</w:t>
      </w:r>
      <w:r w:rsidRPr="00C42B14">
        <w:rPr>
          <w:rFonts w:ascii="Arial" w:hAnsi="Arial" w:cs="Arial"/>
          <w:noProof/>
          <w:sz w:val="20"/>
          <w:szCs w:val="20"/>
        </w:rPr>
        <w:t>, 258–261.</w:t>
      </w:r>
    </w:p>
    <w:p w14:paraId="018B804F" w14:textId="4E1F4ABE" w:rsidR="00865693" w:rsidRPr="00C42B14" w:rsidRDefault="0086569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Yilmaz, A. &amp; Tepeli, C.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009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performance of a captive Chukar Partridge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Alectoris chukar</w:t>
      </w:r>
      <w:r w:rsidRPr="00C42B14">
        <w:rPr>
          <w:rFonts w:ascii="Arial" w:hAnsi="Arial" w:cs="Arial"/>
          <w:noProof/>
          <w:sz w:val="20"/>
          <w:szCs w:val="20"/>
        </w:rPr>
        <w:t xml:space="preserve">) flock. J. Anim. Vet. Adv.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8</w:t>
      </w:r>
      <w:r w:rsidRPr="00C42B14">
        <w:rPr>
          <w:rFonts w:ascii="Arial" w:hAnsi="Arial" w:cs="Arial"/>
          <w:noProof/>
          <w:sz w:val="20"/>
          <w:szCs w:val="20"/>
        </w:rPr>
        <w:t>, 1584–1588.</w:t>
      </w:r>
    </w:p>
    <w:p w14:paraId="5FC61184" w14:textId="43953CAE" w:rsidR="00865693" w:rsidRPr="00C42B14" w:rsidRDefault="0086569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Yu, X., Liu, N., Xi, Y. &amp; Lu, B.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006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Reproductive success of the Crested Ibis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Nipponia nippon</w:t>
      </w:r>
      <w:r w:rsidRPr="00C42B14">
        <w:rPr>
          <w:rFonts w:ascii="Arial" w:hAnsi="Arial" w:cs="Arial"/>
          <w:noProof/>
          <w:sz w:val="20"/>
          <w:szCs w:val="20"/>
        </w:rPr>
        <w:t xml:space="preserve">. Bird Conserv. Int.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16</w:t>
      </w:r>
      <w:r w:rsidRPr="00C42B14">
        <w:rPr>
          <w:rFonts w:ascii="Arial" w:hAnsi="Arial" w:cs="Arial"/>
          <w:noProof/>
          <w:sz w:val="20"/>
          <w:szCs w:val="20"/>
        </w:rPr>
        <w:t>, 325–343.</w:t>
      </w:r>
    </w:p>
    <w:p w14:paraId="4C9AE559" w14:textId="3ED9506A" w:rsidR="00865693" w:rsidRPr="00C42B14" w:rsidRDefault="0086569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Yuta, T., Nomi, D., Ihle, M. &amp; Koizumi, I.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Simulated hatching failure predicts female plasticity in extra-pair behavior over successive broods. Behav. Ecol.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29</w:t>
      </w:r>
      <w:r w:rsidRPr="00C42B14">
        <w:rPr>
          <w:rFonts w:ascii="Arial" w:hAnsi="Arial" w:cs="Arial"/>
          <w:noProof/>
          <w:sz w:val="20"/>
          <w:szCs w:val="20"/>
        </w:rPr>
        <w:t>, 1264–1270.</w:t>
      </w:r>
    </w:p>
    <w:p w14:paraId="6D5D57F4" w14:textId="31C33CC3" w:rsidR="00865693" w:rsidRPr="00C42B14" w:rsidRDefault="0086569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Zduniak, P. &amp; Kuczyński, L.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003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Hooded Crow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Corvus corone cornix</w:t>
      </w:r>
      <w:r w:rsidRPr="00C42B14">
        <w:rPr>
          <w:rFonts w:ascii="Arial" w:hAnsi="Arial" w:cs="Arial"/>
          <w:noProof/>
          <w:sz w:val="20"/>
          <w:szCs w:val="20"/>
        </w:rPr>
        <w:t xml:space="preserve"> in Warta River Valley (W Poland). Acta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38</w:t>
      </w:r>
      <w:r w:rsidRPr="00C42B14">
        <w:rPr>
          <w:rFonts w:ascii="Arial" w:hAnsi="Arial" w:cs="Arial"/>
          <w:noProof/>
          <w:sz w:val="20"/>
          <w:szCs w:val="20"/>
        </w:rPr>
        <w:t>, 143–150.</w:t>
      </w:r>
    </w:p>
    <w:p w14:paraId="31041691" w14:textId="31894CB2" w:rsidR="00865693" w:rsidRPr="00C42B14" w:rsidRDefault="0086569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Zhang, K., Yang, N., Xu, Y., Ran, J., Lloyd, H. &amp; Yue, B.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011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Nesting behavior of Szechenyi’s Monal-Partridge in treeline habitats, Pamuling Mountains, China. Wilson J. Ornithol.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123</w:t>
      </w:r>
      <w:r w:rsidRPr="00C42B14">
        <w:rPr>
          <w:rFonts w:ascii="Arial" w:hAnsi="Arial" w:cs="Arial"/>
          <w:noProof/>
          <w:sz w:val="20"/>
          <w:szCs w:val="20"/>
        </w:rPr>
        <w:t>, 93–96.</w:t>
      </w:r>
    </w:p>
    <w:p w14:paraId="04E273F3" w14:textId="495D2229" w:rsidR="00865693" w:rsidRPr="00C42B14" w:rsidRDefault="0086569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Zhao, J.-M., Han, Z.-M. &amp; Sun, Y.-H.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017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Is embryonic hypothermia tolerance common in birds? Biol. Lett.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13</w:t>
      </w:r>
      <w:r w:rsidRPr="00C42B14">
        <w:rPr>
          <w:rFonts w:ascii="Arial" w:hAnsi="Arial" w:cs="Arial"/>
          <w:noProof/>
          <w:sz w:val="20"/>
          <w:szCs w:val="20"/>
        </w:rPr>
        <w:t>, 20160967.</w:t>
      </w:r>
    </w:p>
    <w:p w14:paraId="7E86D863" w14:textId="7C89FB23" w:rsidR="00865693" w:rsidRPr="00C42B14" w:rsidRDefault="0086569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Zia, U., Ansari, M.S., Akhter, S. &amp; Rakha, B.A. </w:t>
      </w:r>
      <w:r w:rsidR="000D36DF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014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Red Vented Bulbul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Pycnonotus cafer</w:t>
      </w:r>
      <w:r w:rsidRPr="00C42B14">
        <w:rPr>
          <w:rFonts w:ascii="Arial" w:hAnsi="Arial" w:cs="Arial"/>
          <w:noProof/>
          <w:sz w:val="20"/>
          <w:szCs w:val="20"/>
        </w:rPr>
        <w:t xml:space="preserve">) in the area of Rawalpindi/Islamabad. J. Anim. Plant Sci.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24</w:t>
      </w:r>
      <w:r w:rsidRPr="00C42B14">
        <w:rPr>
          <w:rFonts w:ascii="Arial" w:hAnsi="Arial" w:cs="Arial"/>
          <w:noProof/>
          <w:sz w:val="20"/>
          <w:szCs w:val="20"/>
        </w:rPr>
        <w:t>, 656–659.</w:t>
      </w:r>
    </w:p>
    <w:p w14:paraId="16284720" w14:textId="35925ABB" w:rsidR="00865693" w:rsidRPr="00C42B14" w:rsidRDefault="0086569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Zimmerling, J.R. &amp; Ankney, C.D. </w:t>
      </w:r>
      <w:r w:rsidR="00141D45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005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Variation in incubation patterns of Red-winged Blackbirds nesting at lagoons and ponds in Eastern Ontario. Wilson Bull.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117</w:t>
      </w:r>
      <w:r w:rsidRPr="00C42B14">
        <w:rPr>
          <w:rFonts w:ascii="Arial" w:hAnsi="Arial" w:cs="Arial"/>
          <w:noProof/>
          <w:sz w:val="20"/>
          <w:szCs w:val="20"/>
        </w:rPr>
        <w:t>, 280–290.</w:t>
      </w:r>
    </w:p>
    <w:p w14:paraId="223D6587" w14:textId="7BA60A36" w:rsidR="00865693" w:rsidRPr="00C42B14" w:rsidRDefault="00865693" w:rsidP="00C42B14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Znari, M., Aourir, M., Radi, M. &amp; Melin, J.-M. </w:t>
      </w:r>
      <w:r w:rsidR="00141D45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008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Black-bellied Sandgrouse 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Pterocles orientalis</w:t>
      </w:r>
      <w:r w:rsidRPr="00C42B14">
        <w:rPr>
          <w:rFonts w:ascii="Arial" w:hAnsi="Arial" w:cs="Arial"/>
          <w:noProof/>
          <w:sz w:val="20"/>
          <w:szCs w:val="20"/>
        </w:rPr>
        <w:t xml:space="preserve"> in west-central Morocco. Ostrich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79</w:t>
      </w:r>
      <w:r w:rsidRPr="00C42B14">
        <w:rPr>
          <w:rFonts w:ascii="Arial" w:hAnsi="Arial" w:cs="Arial"/>
          <w:noProof/>
          <w:sz w:val="20"/>
          <w:szCs w:val="20"/>
        </w:rPr>
        <w:t>, 53–60.</w:t>
      </w:r>
    </w:p>
    <w:p w14:paraId="22962C59" w14:textId="19CCCF08" w:rsidR="002A7B96" w:rsidRPr="00B67C45" w:rsidRDefault="00865693" w:rsidP="00B67C45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noProof/>
          <w:sz w:val="20"/>
          <w:szCs w:val="20"/>
        </w:rPr>
      </w:pPr>
      <w:r w:rsidRPr="00C42B14">
        <w:rPr>
          <w:rFonts w:ascii="Arial" w:hAnsi="Arial" w:cs="Arial"/>
          <w:noProof/>
          <w:sz w:val="20"/>
          <w:szCs w:val="20"/>
        </w:rPr>
        <w:t xml:space="preserve">Zuarth, C.G., Vallarino, A. &amp; Botello, A.V. </w:t>
      </w:r>
      <w:r w:rsidR="00141D45">
        <w:rPr>
          <w:rFonts w:ascii="Arial" w:hAnsi="Arial" w:cs="Arial"/>
          <w:noProof/>
          <w:sz w:val="20"/>
          <w:szCs w:val="20"/>
        </w:rPr>
        <w:t>2</w:t>
      </w:r>
      <w:r w:rsidRPr="00C42B14">
        <w:rPr>
          <w:rFonts w:ascii="Arial" w:hAnsi="Arial" w:cs="Arial"/>
          <w:noProof/>
          <w:sz w:val="20"/>
          <w:szCs w:val="20"/>
        </w:rPr>
        <w:t>016</w:t>
      </w:r>
      <w:r w:rsidR="003229DB">
        <w:rPr>
          <w:rFonts w:ascii="Arial" w:hAnsi="Arial" w:cs="Arial"/>
          <w:noProof/>
          <w:sz w:val="20"/>
          <w:szCs w:val="20"/>
        </w:rPr>
        <w:t>.</w:t>
      </w:r>
      <w:r w:rsidRPr="00C42B14">
        <w:rPr>
          <w:rFonts w:ascii="Arial" w:hAnsi="Arial" w:cs="Arial"/>
          <w:noProof/>
          <w:sz w:val="20"/>
          <w:szCs w:val="20"/>
        </w:rPr>
        <w:t xml:space="preserve"> Breeding biology of the Atlantic Least Tern (</w:t>
      </w:r>
      <w:r w:rsidRPr="00C42B14">
        <w:rPr>
          <w:rFonts w:ascii="Arial" w:hAnsi="Arial" w:cs="Arial"/>
          <w:i/>
          <w:iCs/>
          <w:noProof/>
          <w:sz w:val="20"/>
          <w:szCs w:val="20"/>
        </w:rPr>
        <w:t>Sternula antillarum antillarum</w:t>
      </w:r>
      <w:r w:rsidRPr="00C42B14">
        <w:rPr>
          <w:rFonts w:ascii="Arial" w:hAnsi="Arial" w:cs="Arial"/>
          <w:noProof/>
          <w:sz w:val="20"/>
          <w:szCs w:val="20"/>
        </w:rPr>
        <w:t xml:space="preserve">) in a colony of the south of the Gulf of Mexico: new perspectives for its threat status. Rev. Bras. Ornitol. </w:t>
      </w:r>
      <w:r w:rsidRPr="00C42B14">
        <w:rPr>
          <w:rFonts w:ascii="Arial" w:hAnsi="Arial" w:cs="Arial"/>
          <w:b/>
          <w:bCs/>
          <w:noProof/>
          <w:sz w:val="20"/>
          <w:szCs w:val="20"/>
        </w:rPr>
        <w:t>24</w:t>
      </w:r>
      <w:r w:rsidRPr="00C42B14">
        <w:rPr>
          <w:rFonts w:ascii="Arial" w:hAnsi="Arial" w:cs="Arial"/>
          <w:noProof/>
          <w:sz w:val="20"/>
          <w:szCs w:val="20"/>
        </w:rPr>
        <w:t>, 323–328.</w:t>
      </w:r>
    </w:p>
    <w:sectPr w:rsidR="002A7B96" w:rsidRPr="00B67C45" w:rsidSect="00453A70">
      <w:footerReference w:type="even" r:id="rId8"/>
      <w:footerReference w:type="default" r:id="rId9"/>
      <w:type w:val="continuous"/>
      <w:pgSz w:w="11900" w:h="16840"/>
      <w:pgMar w:top="1134" w:right="1134" w:bottom="1134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3C344" w14:textId="77777777" w:rsidR="00F368A2" w:rsidRDefault="00F368A2">
      <w:r>
        <w:separator/>
      </w:r>
    </w:p>
  </w:endnote>
  <w:endnote w:type="continuationSeparator" w:id="0">
    <w:p w14:paraId="088960FD" w14:textId="77777777" w:rsidR="00F368A2" w:rsidRDefault="00F3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QuoteChar"/>
      </w:rPr>
      <w:id w:val="-1233461902"/>
      <w:docPartObj>
        <w:docPartGallery w:val="Page Numbers (Bottom of Page)"/>
        <w:docPartUnique/>
      </w:docPartObj>
    </w:sdtPr>
    <w:sdtEndPr>
      <w:rPr>
        <w:rStyle w:val="QuoteChar"/>
      </w:rPr>
    </w:sdtEndPr>
    <w:sdtContent>
      <w:p w14:paraId="1FCD62D4" w14:textId="0CE2BD61" w:rsidR="00107E93" w:rsidRDefault="00107E93" w:rsidP="00307769">
        <w:pPr>
          <w:framePr w:wrap="none" w:vAnchor="text" w:hAnchor="margin" w:xAlign="right" w:y="1"/>
          <w:rPr>
            <w:rStyle w:val="QuoteChar"/>
          </w:rPr>
        </w:pPr>
        <w:r>
          <w:rPr>
            <w:rStyle w:val="QuoteChar"/>
          </w:rPr>
          <w:fldChar w:fldCharType="begin"/>
        </w:r>
        <w:r>
          <w:rPr>
            <w:rStyle w:val="QuoteChar"/>
          </w:rPr>
          <w:instrText xml:space="preserve"> PAGE </w:instrText>
        </w:r>
        <w:r w:rsidR="00B67C45">
          <w:rPr>
            <w:rStyle w:val="QuoteChar"/>
          </w:rPr>
          <w:fldChar w:fldCharType="separate"/>
        </w:r>
        <w:r w:rsidR="00B67C45">
          <w:rPr>
            <w:rStyle w:val="QuoteChar"/>
            <w:noProof/>
          </w:rPr>
          <w:t>1</w:t>
        </w:r>
        <w:r>
          <w:rPr>
            <w:rStyle w:val="QuoteChar"/>
          </w:rPr>
          <w:fldChar w:fldCharType="end"/>
        </w:r>
      </w:p>
    </w:sdtContent>
  </w:sdt>
  <w:p w14:paraId="25552959" w14:textId="77777777" w:rsidR="00107E93" w:rsidRDefault="00107E93" w:rsidP="00365A35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QuoteChar"/>
      </w:rPr>
      <w:id w:val="-1140644271"/>
      <w:docPartObj>
        <w:docPartGallery w:val="Page Numbers (Bottom of Page)"/>
        <w:docPartUnique/>
      </w:docPartObj>
    </w:sdtPr>
    <w:sdtEndPr>
      <w:rPr>
        <w:rStyle w:val="QuoteChar"/>
        <w:color w:val="7F7F7F" w:themeColor="text1" w:themeTint="80"/>
        <w:sz w:val="20"/>
        <w:szCs w:val="20"/>
      </w:rPr>
    </w:sdtEndPr>
    <w:sdtContent>
      <w:p w14:paraId="182D4075" w14:textId="77777777" w:rsidR="00107E93" w:rsidRPr="00365A35" w:rsidRDefault="00107E93" w:rsidP="00307769">
        <w:pPr>
          <w:framePr w:wrap="none" w:vAnchor="text" w:hAnchor="margin" w:xAlign="right" w:y="1"/>
          <w:rPr>
            <w:rStyle w:val="QuoteChar"/>
            <w:color w:val="7F7F7F" w:themeColor="text1" w:themeTint="80"/>
            <w:sz w:val="20"/>
            <w:szCs w:val="20"/>
          </w:rPr>
        </w:pPr>
        <w:r w:rsidRPr="00365A35">
          <w:rPr>
            <w:rStyle w:val="QuoteChar"/>
            <w:color w:val="7F7F7F" w:themeColor="text1" w:themeTint="80"/>
            <w:sz w:val="20"/>
            <w:szCs w:val="20"/>
          </w:rPr>
          <w:fldChar w:fldCharType="begin"/>
        </w:r>
        <w:r w:rsidRPr="00365A35">
          <w:rPr>
            <w:rStyle w:val="QuoteChar"/>
            <w:color w:val="7F7F7F" w:themeColor="text1" w:themeTint="80"/>
            <w:sz w:val="20"/>
            <w:szCs w:val="20"/>
          </w:rPr>
          <w:instrText xml:space="preserve"> PAGE </w:instrText>
        </w:r>
        <w:r w:rsidRPr="00365A35">
          <w:rPr>
            <w:rStyle w:val="QuoteChar"/>
            <w:color w:val="7F7F7F" w:themeColor="text1" w:themeTint="80"/>
            <w:sz w:val="20"/>
            <w:szCs w:val="20"/>
          </w:rPr>
          <w:fldChar w:fldCharType="separate"/>
        </w:r>
        <w:r w:rsidRPr="00365A35">
          <w:rPr>
            <w:rStyle w:val="QuoteChar"/>
            <w:noProof/>
            <w:color w:val="7F7F7F" w:themeColor="text1" w:themeTint="80"/>
            <w:sz w:val="20"/>
            <w:szCs w:val="20"/>
          </w:rPr>
          <w:t>1</w:t>
        </w:r>
        <w:r w:rsidRPr="00365A35">
          <w:rPr>
            <w:rStyle w:val="QuoteChar"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1B0E95E8" w14:textId="77777777" w:rsidR="00107E93" w:rsidRPr="00A53631" w:rsidRDefault="00107E93" w:rsidP="00365A35">
    <w:pPr>
      <w:ind w:right="360"/>
      <w:rPr>
        <w:rStyle w:val="QuoteChar"/>
        <w:noProof/>
        <w:color w:val="7F7F7F" w:themeColor="text1" w:themeTint="80"/>
        <w:sz w:val="20"/>
        <w:szCs w:val="20"/>
      </w:rPr>
    </w:pPr>
    <w:r w:rsidRPr="00A53631">
      <w:rPr>
        <w:rStyle w:val="QuoteChar"/>
        <w:noProof/>
        <w:color w:val="7F7F7F" w:themeColor="text1" w:themeTint="80"/>
        <w:sz w:val="20"/>
        <w:szCs w:val="20"/>
      </w:rPr>
      <w:t>Formatting Style: Biological Reviews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CACA" w14:textId="77777777" w:rsidR="00F368A2" w:rsidRDefault="00F368A2">
      <w:r>
        <w:separator/>
      </w:r>
    </w:p>
  </w:footnote>
  <w:footnote w:type="continuationSeparator" w:id="0">
    <w:p w14:paraId="0C016916" w14:textId="77777777" w:rsidR="00F368A2" w:rsidRDefault="00F36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55E"/>
    <w:multiLevelType w:val="hybridMultilevel"/>
    <w:tmpl w:val="D46478C4"/>
    <w:lvl w:ilvl="0" w:tplc="EE48F7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5574BEEE">
      <w:start w:val="1"/>
      <w:numFmt w:val="decimal"/>
      <w:lvlText w:val="(%2)"/>
      <w:lvlJc w:val="left"/>
      <w:pPr>
        <w:ind w:left="1080" w:hanging="360"/>
      </w:pPr>
      <w:rPr>
        <w:rFonts w:ascii="Calibri" w:eastAsiaTheme="minorHAnsi" w:hAnsi="Calibri" w:cs="Arial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FB2B2E"/>
    <w:multiLevelType w:val="hybridMultilevel"/>
    <w:tmpl w:val="3A0071F4"/>
    <w:lvl w:ilvl="0" w:tplc="520E5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2328"/>
    <w:multiLevelType w:val="hybridMultilevel"/>
    <w:tmpl w:val="F1A61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10A03"/>
    <w:multiLevelType w:val="hybridMultilevel"/>
    <w:tmpl w:val="41908684"/>
    <w:lvl w:ilvl="0" w:tplc="7DB89B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9472C"/>
    <w:multiLevelType w:val="hybridMultilevel"/>
    <w:tmpl w:val="F54E5D66"/>
    <w:lvl w:ilvl="0" w:tplc="74F2CF64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7C763D"/>
    <w:multiLevelType w:val="hybridMultilevel"/>
    <w:tmpl w:val="AD2E5512"/>
    <w:lvl w:ilvl="0" w:tplc="D84EA10C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8A76187"/>
    <w:multiLevelType w:val="hybridMultilevel"/>
    <w:tmpl w:val="A2CE48AE"/>
    <w:lvl w:ilvl="0" w:tplc="F68CF852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F1AEB"/>
    <w:multiLevelType w:val="hybridMultilevel"/>
    <w:tmpl w:val="E9AACD82"/>
    <w:lvl w:ilvl="0" w:tplc="700AA8C6">
      <w:start w:val="1"/>
      <w:numFmt w:val="decimal"/>
      <w:lvlText w:val="(%1)"/>
      <w:lvlJc w:val="left"/>
      <w:pPr>
        <w:ind w:left="720" w:hanging="360"/>
      </w:pPr>
      <w:rPr>
        <w:rFonts w:ascii="Calibri" w:eastAsiaTheme="minorHAnsi" w:hAnsi="Calibri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E4DE3"/>
    <w:multiLevelType w:val="hybridMultilevel"/>
    <w:tmpl w:val="97867C6E"/>
    <w:lvl w:ilvl="0" w:tplc="5574BEEE">
      <w:start w:val="1"/>
      <w:numFmt w:val="decimal"/>
      <w:lvlText w:val="(%1)"/>
      <w:lvlJc w:val="left"/>
      <w:pPr>
        <w:ind w:left="360" w:hanging="360"/>
      </w:pPr>
      <w:rPr>
        <w:rFonts w:ascii="Calibri" w:eastAsiaTheme="minorHAnsi" w:hAnsi="Calibri" w:cs="Arial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B566355"/>
    <w:multiLevelType w:val="hybridMultilevel"/>
    <w:tmpl w:val="6F5462AE"/>
    <w:lvl w:ilvl="0" w:tplc="D84EA10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D545329"/>
    <w:multiLevelType w:val="hybridMultilevel"/>
    <w:tmpl w:val="3C12FCA2"/>
    <w:lvl w:ilvl="0" w:tplc="8D1CF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41298"/>
    <w:multiLevelType w:val="hybridMultilevel"/>
    <w:tmpl w:val="6DC45322"/>
    <w:lvl w:ilvl="0" w:tplc="592435C2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F68CF852">
      <w:start w:val="1"/>
      <w:numFmt w:val="decimal"/>
      <w:lvlText w:val="H%2."/>
      <w:lvlJc w:val="left"/>
      <w:pPr>
        <w:ind w:left="7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C414D"/>
    <w:multiLevelType w:val="hybridMultilevel"/>
    <w:tmpl w:val="22E64CCC"/>
    <w:lvl w:ilvl="0" w:tplc="5AF4CF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1134E"/>
    <w:multiLevelType w:val="hybridMultilevel"/>
    <w:tmpl w:val="96002290"/>
    <w:lvl w:ilvl="0" w:tplc="D84EA10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b/>
        <w:bCs/>
      </w:rPr>
    </w:lvl>
    <w:lvl w:ilvl="1" w:tplc="F68CF852">
      <w:start w:val="1"/>
      <w:numFmt w:val="decimal"/>
      <w:lvlText w:val="H%2."/>
      <w:lvlJc w:val="left"/>
      <w:pPr>
        <w:ind w:left="720" w:hanging="360"/>
      </w:pPr>
      <w:rPr>
        <w:rFonts w:hint="default"/>
      </w:rPr>
    </w:lvl>
    <w:lvl w:ilvl="2" w:tplc="61F0D220">
      <w:start w:val="17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13CF1"/>
    <w:multiLevelType w:val="hybridMultilevel"/>
    <w:tmpl w:val="2D522D2A"/>
    <w:lvl w:ilvl="0" w:tplc="C756DC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F0803"/>
    <w:multiLevelType w:val="hybridMultilevel"/>
    <w:tmpl w:val="1F42953E"/>
    <w:lvl w:ilvl="0" w:tplc="F68CF852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A17A8"/>
    <w:multiLevelType w:val="hybridMultilevel"/>
    <w:tmpl w:val="6DD878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0D0675"/>
    <w:multiLevelType w:val="hybridMultilevel"/>
    <w:tmpl w:val="27CC4148"/>
    <w:lvl w:ilvl="0" w:tplc="B148A2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320CA"/>
    <w:multiLevelType w:val="hybridMultilevel"/>
    <w:tmpl w:val="45B80D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BB6FF4"/>
    <w:multiLevelType w:val="hybridMultilevel"/>
    <w:tmpl w:val="AC94278E"/>
    <w:lvl w:ilvl="0" w:tplc="F68E3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705FE"/>
    <w:multiLevelType w:val="hybridMultilevel"/>
    <w:tmpl w:val="4C1079FA"/>
    <w:lvl w:ilvl="0" w:tplc="CAD289C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B75284"/>
    <w:multiLevelType w:val="hybridMultilevel"/>
    <w:tmpl w:val="84E487FE"/>
    <w:lvl w:ilvl="0" w:tplc="1832884E">
      <w:start w:val="13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40143B"/>
    <w:multiLevelType w:val="hybridMultilevel"/>
    <w:tmpl w:val="2488E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E3FE9"/>
    <w:multiLevelType w:val="hybridMultilevel"/>
    <w:tmpl w:val="4D7ABDF4"/>
    <w:lvl w:ilvl="0" w:tplc="D5F6E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F5C9C"/>
    <w:multiLevelType w:val="hybridMultilevel"/>
    <w:tmpl w:val="329CF0F4"/>
    <w:lvl w:ilvl="0" w:tplc="595A45AA">
      <w:start w:val="1"/>
      <w:numFmt w:val="decimal"/>
      <w:lvlText w:val="(%1)"/>
      <w:lvlJc w:val="left"/>
      <w:pPr>
        <w:ind w:left="720" w:hanging="360"/>
      </w:pPr>
      <w:rPr>
        <w:rFonts w:ascii="Calibri" w:eastAsiaTheme="minorHAnsi" w:hAnsi="Calibri" w:cs="Arial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738475F"/>
    <w:multiLevelType w:val="hybridMultilevel"/>
    <w:tmpl w:val="329CF0F4"/>
    <w:lvl w:ilvl="0" w:tplc="595A45AA">
      <w:start w:val="1"/>
      <w:numFmt w:val="decimal"/>
      <w:lvlText w:val="(%1)"/>
      <w:lvlJc w:val="left"/>
      <w:pPr>
        <w:ind w:left="720" w:hanging="360"/>
      </w:pPr>
      <w:rPr>
        <w:rFonts w:ascii="Calibri" w:eastAsiaTheme="minorHAnsi" w:hAnsi="Calibri" w:cs="Arial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352ED9"/>
    <w:multiLevelType w:val="hybridMultilevel"/>
    <w:tmpl w:val="CAF6D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620B8"/>
    <w:multiLevelType w:val="hybridMultilevel"/>
    <w:tmpl w:val="DDBE78A0"/>
    <w:lvl w:ilvl="0" w:tplc="F68CF852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F547F"/>
    <w:multiLevelType w:val="hybridMultilevel"/>
    <w:tmpl w:val="D3E0DDDC"/>
    <w:lvl w:ilvl="0" w:tplc="D5EEA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BD3481"/>
    <w:multiLevelType w:val="hybridMultilevel"/>
    <w:tmpl w:val="78B65524"/>
    <w:lvl w:ilvl="0" w:tplc="F68CF852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8710D"/>
    <w:multiLevelType w:val="hybridMultilevel"/>
    <w:tmpl w:val="3A9244BA"/>
    <w:lvl w:ilvl="0" w:tplc="B4103D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66C44"/>
    <w:multiLevelType w:val="hybridMultilevel"/>
    <w:tmpl w:val="ECF4FF3C"/>
    <w:lvl w:ilvl="0" w:tplc="7E7A9E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743DB"/>
    <w:multiLevelType w:val="hybridMultilevel"/>
    <w:tmpl w:val="E9AACD82"/>
    <w:lvl w:ilvl="0" w:tplc="700AA8C6">
      <w:start w:val="1"/>
      <w:numFmt w:val="decimal"/>
      <w:lvlText w:val="(%1)"/>
      <w:lvlJc w:val="left"/>
      <w:pPr>
        <w:ind w:left="720" w:hanging="360"/>
      </w:pPr>
      <w:rPr>
        <w:rFonts w:ascii="Calibri" w:eastAsiaTheme="minorHAnsi" w:hAnsi="Calibri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86B9C"/>
    <w:multiLevelType w:val="hybridMultilevel"/>
    <w:tmpl w:val="EE38981E"/>
    <w:lvl w:ilvl="0" w:tplc="EB82677E">
      <w:start w:val="13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6626D6"/>
    <w:multiLevelType w:val="hybridMultilevel"/>
    <w:tmpl w:val="CA20EA68"/>
    <w:lvl w:ilvl="0" w:tplc="96AA70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C559E1"/>
    <w:multiLevelType w:val="hybridMultilevel"/>
    <w:tmpl w:val="8FB6B1F0"/>
    <w:lvl w:ilvl="0" w:tplc="A25886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B63CA"/>
    <w:multiLevelType w:val="hybridMultilevel"/>
    <w:tmpl w:val="25DCC016"/>
    <w:lvl w:ilvl="0" w:tplc="61182FEE">
      <w:start w:val="2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E02A2F"/>
    <w:multiLevelType w:val="hybridMultilevel"/>
    <w:tmpl w:val="1DAA631A"/>
    <w:lvl w:ilvl="0" w:tplc="6E6A7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965A3"/>
    <w:multiLevelType w:val="hybridMultilevel"/>
    <w:tmpl w:val="DD884A0E"/>
    <w:lvl w:ilvl="0" w:tplc="708E62FC">
      <w:start w:val="13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75F1E"/>
    <w:multiLevelType w:val="hybridMultilevel"/>
    <w:tmpl w:val="5D9A38EE"/>
    <w:lvl w:ilvl="0" w:tplc="37FE8E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E67EE8"/>
    <w:multiLevelType w:val="hybridMultilevel"/>
    <w:tmpl w:val="0A246D3E"/>
    <w:lvl w:ilvl="0" w:tplc="01CEA5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7668B7"/>
    <w:multiLevelType w:val="hybridMultilevel"/>
    <w:tmpl w:val="8604E6B8"/>
    <w:lvl w:ilvl="0" w:tplc="D74E45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AF03DD"/>
    <w:multiLevelType w:val="hybridMultilevel"/>
    <w:tmpl w:val="495CB864"/>
    <w:lvl w:ilvl="0" w:tplc="E884A2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554AD"/>
    <w:multiLevelType w:val="hybridMultilevel"/>
    <w:tmpl w:val="A6522978"/>
    <w:lvl w:ilvl="0" w:tplc="6B900AE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4B62C92"/>
    <w:multiLevelType w:val="hybridMultilevel"/>
    <w:tmpl w:val="D46478C4"/>
    <w:lvl w:ilvl="0" w:tplc="EE48F7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5574BEEE">
      <w:start w:val="1"/>
      <w:numFmt w:val="decimal"/>
      <w:lvlText w:val="(%2)"/>
      <w:lvlJc w:val="left"/>
      <w:pPr>
        <w:ind w:left="1080" w:hanging="360"/>
      </w:pPr>
      <w:rPr>
        <w:rFonts w:ascii="Calibri" w:eastAsiaTheme="minorHAnsi" w:hAnsi="Calibri" w:cs="Arial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D278C5"/>
    <w:multiLevelType w:val="hybridMultilevel"/>
    <w:tmpl w:val="D04C920A"/>
    <w:lvl w:ilvl="0" w:tplc="64C200D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6B12761"/>
    <w:multiLevelType w:val="hybridMultilevel"/>
    <w:tmpl w:val="D3CAA486"/>
    <w:lvl w:ilvl="0" w:tplc="FBB4AC8A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 w:hint="default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7209C7"/>
    <w:multiLevelType w:val="hybridMultilevel"/>
    <w:tmpl w:val="CAF6D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51B4B"/>
    <w:multiLevelType w:val="hybridMultilevel"/>
    <w:tmpl w:val="D1CE431C"/>
    <w:lvl w:ilvl="0" w:tplc="708E62FC">
      <w:start w:val="13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263858">
    <w:abstractNumId w:val="33"/>
  </w:num>
  <w:num w:numId="2" w16cid:durableId="987324366">
    <w:abstractNumId w:val="3"/>
  </w:num>
  <w:num w:numId="3" w16cid:durableId="316035932">
    <w:abstractNumId w:val="20"/>
  </w:num>
  <w:num w:numId="4" w16cid:durableId="1199777686">
    <w:abstractNumId w:val="24"/>
  </w:num>
  <w:num w:numId="5" w16cid:durableId="1647582721">
    <w:abstractNumId w:val="7"/>
  </w:num>
  <w:num w:numId="6" w16cid:durableId="892010957">
    <w:abstractNumId w:val="48"/>
  </w:num>
  <w:num w:numId="7" w16cid:durableId="1321156417">
    <w:abstractNumId w:val="44"/>
  </w:num>
  <w:num w:numId="8" w16cid:durableId="1632127919">
    <w:abstractNumId w:val="22"/>
  </w:num>
  <w:num w:numId="9" w16cid:durableId="1157378119">
    <w:abstractNumId w:val="9"/>
  </w:num>
  <w:num w:numId="10" w16cid:durableId="1574658343">
    <w:abstractNumId w:val="28"/>
  </w:num>
  <w:num w:numId="11" w16cid:durableId="1886913072">
    <w:abstractNumId w:val="11"/>
  </w:num>
  <w:num w:numId="12" w16cid:durableId="680281001">
    <w:abstractNumId w:val="39"/>
  </w:num>
  <w:num w:numId="13" w16cid:durableId="1622833795">
    <w:abstractNumId w:val="0"/>
  </w:num>
  <w:num w:numId="14" w16cid:durableId="1501583078">
    <w:abstractNumId w:val="18"/>
  </w:num>
  <w:num w:numId="15" w16cid:durableId="1981958326">
    <w:abstractNumId w:val="16"/>
  </w:num>
  <w:num w:numId="16" w16cid:durableId="869686542">
    <w:abstractNumId w:val="41"/>
  </w:num>
  <w:num w:numId="17" w16cid:durableId="569467253">
    <w:abstractNumId w:val="13"/>
  </w:num>
  <w:num w:numId="18" w16cid:durableId="316686089">
    <w:abstractNumId w:val="5"/>
  </w:num>
  <w:num w:numId="19" w16cid:durableId="1917862539">
    <w:abstractNumId w:val="43"/>
  </w:num>
  <w:num w:numId="20" w16cid:durableId="739114">
    <w:abstractNumId w:val="4"/>
  </w:num>
  <w:num w:numId="21" w16cid:durableId="1683506852">
    <w:abstractNumId w:val="29"/>
  </w:num>
  <w:num w:numId="22" w16cid:durableId="1448618602">
    <w:abstractNumId w:val="15"/>
  </w:num>
  <w:num w:numId="23" w16cid:durableId="1889757196">
    <w:abstractNumId w:val="27"/>
  </w:num>
  <w:num w:numId="24" w16cid:durableId="1797916050">
    <w:abstractNumId w:val="6"/>
  </w:num>
  <w:num w:numId="25" w16cid:durableId="1403530297">
    <w:abstractNumId w:val="40"/>
  </w:num>
  <w:num w:numId="26" w16cid:durableId="1186672001">
    <w:abstractNumId w:val="19"/>
  </w:num>
  <w:num w:numId="27" w16cid:durableId="1830754531">
    <w:abstractNumId w:val="1"/>
  </w:num>
  <w:num w:numId="28" w16cid:durableId="1791246653">
    <w:abstractNumId w:val="25"/>
  </w:num>
  <w:num w:numId="29" w16cid:durableId="238904563">
    <w:abstractNumId w:val="17"/>
  </w:num>
  <w:num w:numId="30" w16cid:durableId="47995338">
    <w:abstractNumId w:val="21"/>
  </w:num>
  <w:num w:numId="31" w16cid:durableId="1542551580">
    <w:abstractNumId w:val="12"/>
  </w:num>
  <w:num w:numId="32" w16cid:durableId="296229291">
    <w:abstractNumId w:val="45"/>
  </w:num>
  <w:num w:numId="33" w16cid:durableId="2081902999">
    <w:abstractNumId w:val="34"/>
  </w:num>
  <w:num w:numId="34" w16cid:durableId="1229850280">
    <w:abstractNumId w:val="35"/>
  </w:num>
  <w:num w:numId="35" w16cid:durableId="165679568">
    <w:abstractNumId w:val="46"/>
  </w:num>
  <w:num w:numId="36" w16cid:durableId="459807606">
    <w:abstractNumId w:val="8"/>
  </w:num>
  <w:num w:numId="37" w16cid:durableId="1000738610">
    <w:abstractNumId w:val="30"/>
  </w:num>
  <w:num w:numId="38" w16cid:durableId="289282130">
    <w:abstractNumId w:val="23"/>
  </w:num>
  <w:num w:numId="39" w16cid:durableId="965427608">
    <w:abstractNumId w:val="37"/>
  </w:num>
  <w:num w:numId="40" w16cid:durableId="755058595">
    <w:abstractNumId w:val="14"/>
  </w:num>
  <w:num w:numId="41" w16cid:durableId="1960062825">
    <w:abstractNumId w:val="42"/>
  </w:num>
  <w:num w:numId="42" w16cid:durableId="220412410">
    <w:abstractNumId w:val="32"/>
  </w:num>
  <w:num w:numId="43" w16cid:durableId="2038777840">
    <w:abstractNumId w:val="38"/>
  </w:num>
  <w:num w:numId="44" w16cid:durableId="251820925">
    <w:abstractNumId w:val="31"/>
  </w:num>
  <w:num w:numId="45" w16cid:durableId="886257041">
    <w:abstractNumId w:val="2"/>
  </w:num>
  <w:num w:numId="46" w16cid:durableId="765033874">
    <w:abstractNumId w:val="36"/>
  </w:num>
  <w:num w:numId="47" w16cid:durableId="532036957">
    <w:abstractNumId w:val="10"/>
  </w:num>
  <w:num w:numId="48" w16cid:durableId="1357001247">
    <w:abstractNumId w:val="47"/>
  </w:num>
  <w:num w:numId="49" w16cid:durableId="639169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0"/>
    <w:rsid w:val="00002CFC"/>
    <w:rsid w:val="00011500"/>
    <w:rsid w:val="00016B83"/>
    <w:rsid w:val="00020A1E"/>
    <w:rsid w:val="00021D60"/>
    <w:rsid w:val="000240DE"/>
    <w:rsid w:val="000326B1"/>
    <w:rsid w:val="00034082"/>
    <w:rsid w:val="0004073D"/>
    <w:rsid w:val="00042BF7"/>
    <w:rsid w:val="0005461B"/>
    <w:rsid w:val="00055199"/>
    <w:rsid w:val="00056A02"/>
    <w:rsid w:val="000A2AF8"/>
    <w:rsid w:val="000A7205"/>
    <w:rsid w:val="000C5B12"/>
    <w:rsid w:val="000D36DF"/>
    <w:rsid w:val="000D720A"/>
    <w:rsid w:val="000E1E8E"/>
    <w:rsid w:val="000E3DEB"/>
    <w:rsid w:val="000F335A"/>
    <w:rsid w:val="00104BA5"/>
    <w:rsid w:val="00107E93"/>
    <w:rsid w:val="00113216"/>
    <w:rsid w:val="00113BDE"/>
    <w:rsid w:val="00130C84"/>
    <w:rsid w:val="00141D45"/>
    <w:rsid w:val="00145A86"/>
    <w:rsid w:val="00174A79"/>
    <w:rsid w:val="00186DDE"/>
    <w:rsid w:val="0019106A"/>
    <w:rsid w:val="001921C7"/>
    <w:rsid w:val="001A7259"/>
    <w:rsid w:val="001A7C10"/>
    <w:rsid w:val="001B39C4"/>
    <w:rsid w:val="001C7DF8"/>
    <w:rsid w:val="001D162B"/>
    <w:rsid w:val="001F4F3D"/>
    <w:rsid w:val="001F77E5"/>
    <w:rsid w:val="00200A52"/>
    <w:rsid w:val="00200F5F"/>
    <w:rsid w:val="00221F20"/>
    <w:rsid w:val="00223467"/>
    <w:rsid w:val="0022383D"/>
    <w:rsid w:val="00233023"/>
    <w:rsid w:val="0023473B"/>
    <w:rsid w:val="00234F19"/>
    <w:rsid w:val="00235CA5"/>
    <w:rsid w:val="00236F9A"/>
    <w:rsid w:val="00241D70"/>
    <w:rsid w:val="002436EE"/>
    <w:rsid w:val="00243772"/>
    <w:rsid w:val="002573CC"/>
    <w:rsid w:val="002622B8"/>
    <w:rsid w:val="00285D9D"/>
    <w:rsid w:val="00291A5F"/>
    <w:rsid w:val="002A58A4"/>
    <w:rsid w:val="002A7B96"/>
    <w:rsid w:val="002B6BCA"/>
    <w:rsid w:val="002C2BF6"/>
    <w:rsid w:val="002C4A83"/>
    <w:rsid w:val="002D37DD"/>
    <w:rsid w:val="002D7615"/>
    <w:rsid w:val="002F4379"/>
    <w:rsid w:val="003154BC"/>
    <w:rsid w:val="00315EF4"/>
    <w:rsid w:val="003175D8"/>
    <w:rsid w:val="003229DB"/>
    <w:rsid w:val="00324634"/>
    <w:rsid w:val="00335B2E"/>
    <w:rsid w:val="0033685A"/>
    <w:rsid w:val="00337E97"/>
    <w:rsid w:val="003412FB"/>
    <w:rsid w:val="00351AA6"/>
    <w:rsid w:val="00355088"/>
    <w:rsid w:val="00371F99"/>
    <w:rsid w:val="00382DE7"/>
    <w:rsid w:val="003843FE"/>
    <w:rsid w:val="003879DB"/>
    <w:rsid w:val="003A208B"/>
    <w:rsid w:val="003A2798"/>
    <w:rsid w:val="003A4F31"/>
    <w:rsid w:val="003A7538"/>
    <w:rsid w:val="003B3860"/>
    <w:rsid w:val="003C23C4"/>
    <w:rsid w:val="003C40B5"/>
    <w:rsid w:val="003D6CFE"/>
    <w:rsid w:val="003E64BC"/>
    <w:rsid w:val="003F6F59"/>
    <w:rsid w:val="00404245"/>
    <w:rsid w:val="00410D21"/>
    <w:rsid w:val="004140D0"/>
    <w:rsid w:val="004142FC"/>
    <w:rsid w:val="00427F93"/>
    <w:rsid w:val="004301AF"/>
    <w:rsid w:val="00443785"/>
    <w:rsid w:val="00453A70"/>
    <w:rsid w:val="00471E2A"/>
    <w:rsid w:val="00476A3A"/>
    <w:rsid w:val="004819BB"/>
    <w:rsid w:val="00484ADF"/>
    <w:rsid w:val="00487154"/>
    <w:rsid w:val="00490786"/>
    <w:rsid w:val="00490AEA"/>
    <w:rsid w:val="00495C63"/>
    <w:rsid w:val="00497B18"/>
    <w:rsid w:val="004A51DA"/>
    <w:rsid w:val="004B10A2"/>
    <w:rsid w:val="004C61C9"/>
    <w:rsid w:val="004D30A9"/>
    <w:rsid w:val="004D4DA4"/>
    <w:rsid w:val="004D76E6"/>
    <w:rsid w:val="004E5344"/>
    <w:rsid w:val="00504D72"/>
    <w:rsid w:val="00504EA5"/>
    <w:rsid w:val="005260B9"/>
    <w:rsid w:val="005352B0"/>
    <w:rsid w:val="00541B90"/>
    <w:rsid w:val="00545174"/>
    <w:rsid w:val="00555F5A"/>
    <w:rsid w:val="00566FCD"/>
    <w:rsid w:val="00567FBC"/>
    <w:rsid w:val="00571110"/>
    <w:rsid w:val="0057155D"/>
    <w:rsid w:val="00576FB6"/>
    <w:rsid w:val="0058236C"/>
    <w:rsid w:val="00586A45"/>
    <w:rsid w:val="00586E03"/>
    <w:rsid w:val="005C1BA3"/>
    <w:rsid w:val="005C69B4"/>
    <w:rsid w:val="005D66E2"/>
    <w:rsid w:val="005D6959"/>
    <w:rsid w:val="005E1237"/>
    <w:rsid w:val="005F375A"/>
    <w:rsid w:val="005F6FF9"/>
    <w:rsid w:val="00600893"/>
    <w:rsid w:val="00600CD6"/>
    <w:rsid w:val="006032BB"/>
    <w:rsid w:val="00607E59"/>
    <w:rsid w:val="006138BF"/>
    <w:rsid w:val="0062031A"/>
    <w:rsid w:val="00621864"/>
    <w:rsid w:val="0062512E"/>
    <w:rsid w:val="0063363E"/>
    <w:rsid w:val="00655A6E"/>
    <w:rsid w:val="00660F7A"/>
    <w:rsid w:val="006740F3"/>
    <w:rsid w:val="00674412"/>
    <w:rsid w:val="006976E5"/>
    <w:rsid w:val="006A47E7"/>
    <w:rsid w:val="006B10C1"/>
    <w:rsid w:val="006C4612"/>
    <w:rsid w:val="006D105C"/>
    <w:rsid w:val="006D346C"/>
    <w:rsid w:val="006D4A8E"/>
    <w:rsid w:val="006F33F0"/>
    <w:rsid w:val="006F52DD"/>
    <w:rsid w:val="006F6A7B"/>
    <w:rsid w:val="00702495"/>
    <w:rsid w:val="00705602"/>
    <w:rsid w:val="00706D02"/>
    <w:rsid w:val="007103F3"/>
    <w:rsid w:val="007141EA"/>
    <w:rsid w:val="00722174"/>
    <w:rsid w:val="007359D5"/>
    <w:rsid w:val="00745C00"/>
    <w:rsid w:val="007529A1"/>
    <w:rsid w:val="0078051F"/>
    <w:rsid w:val="00794511"/>
    <w:rsid w:val="007A2699"/>
    <w:rsid w:val="007A329C"/>
    <w:rsid w:val="007A593B"/>
    <w:rsid w:val="007A63E7"/>
    <w:rsid w:val="007B6C1C"/>
    <w:rsid w:val="007D034F"/>
    <w:rsid w:val="007D63DE"/>
    <w:rsid w:val="007D6FCF"/>
    <w:rsid w:val="007E2BB5"/>
    <w:rsid w:val="00801301"/>
    <w:rsid w:val="00802A04"/>
    <w:rsid w:val="00814539"/>
    <w:rsid w:val="00822965"/>
    <w:rsid w:val="00835B31"/>
    <w:rsid w:val="008422F0"/>
    <w:rsid w:val="00853AE9"/>
    <w:rsid w:val="00854A4C"/>
    <w:rsid w:val="00863719"/>
    <w:rsid w:val="00863C9F"/>
    <w:rsid w:val="00865693"/>
    <w:rsid w:val="00873FD6"/>
    <w:rsid w:val="00877870"/>
    <w:rsid w:val="008802EA"/>
    <w:rsid w:val="0088546C"/>
    <w:rsid w:val="008967C8"/>
    <w:rsid w:val="00897C45"/>
    <w:rsid w:val="008B71BD"/>
    <w:rsid w:val="008C7A1A"/>
    <w:rsid w:val="008D61A1"/>
    <w:rsid w:val="008D6CF4"/>
    <w:rsid w:val="008E053D"/>
    <w:rsid w:val="008E3B9B"/>
    <w:rsid w:val="008E5BF1"/>
    <w:rsid w:val="009005F5"/>
    <w:rsid w:val="00913DA7"/>
    <w:rsid w:val="00927EFA"/>
    <w:rsid w:val="00930816"/>
    <w:rsid w:val="00936689"/>
    <w:rsid w:val="00944968"/>
    <w:rsid w:val="0095613A"/>
    <w:rsid w:val="00960DEF"/>
    <w:rsid w:val="009708C1"/>
    <w:rsid w:val="009736A5"/>
    <w:rsid w:val="00981E9D"/>
    <w:rsid w:val="00983D96"/>
    <w:rsid w:val="00996298"/>
    <w:rsid w:val="009A0578"/>
    <w:rsid w:val="009A0CD2"/>
    <w:rsid w:val="009A24EF"/>
    <w:rsid w:val="009A34F3"/>
    <w:rsid w:val="009B3C09"/>
    <w:rsid w:val="009B6C31"/>
    <w:rsid w:val="009C248F"/>
    <w:rsid w:val="009D10EA"/>
    <w:rsid w:val="009E0E40"/>
    <w:rsid w:val="009E6119"/>
    <w:rsid w:val="009E7973"/>
    <w:rsid w:val="009F26F2"/>
    <w:rsid w:val="009F2E03"/>
    <w:rsid w:val="009F5BF8"/>
    <w:rsid w:val="009F676B"/>
    <w:rsid w:val="009F735C"/>
    <w:rsid w:val="00A21CE0"/>
    <w:rsid w:val="00A352D4"/>
    <w:rsid w:val="00A37EFE"/>
    <w:rsid w:val="00A5252B"/>
    <w:rsid w:val="00A56CF6"/>
    <w:rsid w:val="00A6015E"/>
    <w:rsid w:val="00A72465"/>
    <w:rsid w:val="00A77262"/>
    <w:rsid w:val="00AA025B"/>
    <w:rsid w:val="00AA06DA"/>
    <w:rsid w:val="00AA67E3"/>
    <w:rsid w:val="00AD3A8B"/>
    <w:rsid w:val="00AD6855"/>
    <w:rsid w:val="00B05859"/>
    <w:rsid w:val="00B1040A"/>
    <w:rsid w:val="00B221EE"/>
    <w:rsid w:val="00B26D81"/>
    <w:rsid w:val="00B33B24"/>
    <w:rsid w:val="00B36FE9"/>
    <w:rsid w:val="00B4051B"/>
    <w:rsid w:val="00B4095B"/>
    <w:rsid w:val="00B659AC"/>
    <w:rsid w:val="00B67C45"/>
    <w:rsid w:val="00B77647"/>
    <w:rsid w:val="00B808B1"/>
    <w:rsid w:val="00B8696E"/>
    <w:rsid w:val="00B9282C"/>
    <w:rsid w:val="00BA4C33"/>
    <w:rsid w:val="00BA4D4A"/>
    <w:rsid w:val="00BB1548"/>
    <w:rsid w:val="00BB16C2"/>
    <w:rsid w:val="00BB16F3"/>
    <w:rsid w:val="00BB4EB8"/>
    <w:rsid w:val="00BD0BC3"/>
    <w:rsid w:val="00BD3973"/>
    <w:rsid w:val="00C016A8"/>
    <w:rsid w:val="00C313C9"/>
    <w:rsid w:val="00C3744F"/>
    <w:rsid w:val="00C42B14"/>
    <w:rsid w:val="00C47F25"/>
    <w:rsid w:val="00C613BA"/>
    <w:rsid w:val="00C669DC"/>
    <w:rsid w:val="00C8159A"/>
    <w:rsid w:val="00C84872"/>
    <w:rsid w:val="00C9180B"/>
    <w:rsid w:val="00CA096C"/>
    <w:rsid w:val="00CA480E"/>
    <w:rsid w:val="00CB5DCB"/>
    <w:rsid w:val="00CD7CE8"/>
    <w:rsid w:val="00CE17ED"/>
    <w:rsid w:val="00CE39B0"/>
    <w:rsid w:val="00CF77CC"/>
    <w:rsid w:val="00D22207"/>
    <w:rsid w:val="00D276DA"/>
    <w:rsid w:val="00D334CA"/>
    <w:rsid w:val="00D34A6B"/>
    <w:rsid w:val="00D46CCF"/>
    <w:rsid w:val="00D56EEE"/>
    <w:rsid w:val="00D61906"/>
    <w:rsid w:val="00D660FC"/>
    <w:rsid w:val="00D71762"/>
    <w:rsid w:val="00D73F7B"/>
    <w:rsid w:val="00D74C50"/>
    <w:rsid w:val="00D80ED0"/>
    <w:rsid w:val="00D95B72"/>
    <w:rsid w:val="00D96D7B"/>
    <w:rsid w:val="00DA64AC"/>
    <w:rsid w:val="00DA6A57"/>
    <w:rsid w:val="00DC370D"/>
    <w:rsid w:val="00DD17AC"/>
    <w:rsid w:val="00DE3D49"/>
    <w:rsid w:val="00DE40FC"/>
    <w:rsid w:val="00DE64E7"/>
    <w:rsid w:val="00DF3E77"/>
    <w:rsid w:val="00DF5E95"/>
    <w:rsid w:val="00DF697B"/>
    <w:rsid w:val="00DF7357"/>
    <w:rsid w:val="00E066FD"/>
    <w:rsid w:val="00E1110D"/>
    <w:rsid w:val="00E16978"/>
    <w:rsid w:val="00E24929"/>
    <w:rsid w:val="00E337FF"/>
    <w:rsid w:val="00E3471A"/>
    <w:rsid w:val="00E410FF"/>
    <w:rsid w:val="00E41A26"/>
    <w:rsid w:val="00E44EBA"/>
    <w:rsid w:val="00E52643"/>
    <w:rsid w:val="00E862EF"/>
    <w:rsid w:val="00E86EC8"/>
    <w:rsid w:val="00E86F15"/>
    <w:rsid w:val="00E8786D"/>
    <w:rsid w:val="00E87A18"/>
    <w:rsid w:val="00E900E7"/>
    <w:rsid w:val="00E9172F"/>
    <w:rsid w:val="00EA1379"/>
    <w:rsid w:val="00EA51D4"/>
    <w:rsid w:val="00ED2A08"/>
    <w:rsid w:val="00ED4F8F"/>
    <w:rsid w:val="00EE051F"/>
    <w:rsid w:val="00EE424B"/>
    <w:rsid w:val="00EF6C13"/>
    <w:rsid w:val="00F16315"/>
    <w:rsid w:val="00F368A2"/>
    <w:rsid w:val="00F430B7"/>
    <w:rsid w:val="00F46269"/>
    <w:rsid w:val="00F51983"/>
    <w:rsid w:val="00F5639F"/>
    <w:rsid w:val="00F61946"/>
    <w:rsid w:val="00F619E6"/>
    <w:rsid w:val="00F63F29"/>
    <w:rsid w:val="00F70BF9"/>
    <w:rsid w:val="00F81F56"/>
    <w:rsid w:val="00F83305"/>
    <w:rsid w:val="00F918F8"/>
    <w:rsid w:val="00FA4B4A"/>
    <w:rsid w:val="00FC1337"/>
    <w:rsid w:val="00FC3261"/>
    <w:rsid w:val="00FC437F"/>
    <w:rsid w:val="00FC49E5"/>
    <w:rsid w:val="00FD1A9A"/>
    <w:rsid w:val="00FD40EB"/>
    <w:rsid w:val="00FE2B1E"/>
    <w:rsid w:val="00FE2E79"/>
    <w:rsid w:val="00FE3731"/>
    <w:rsid w:val="00F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06425"/>
  <w15:chartTrackingRefBased/>
  <w15:docId w15:val="{CBF404B1-41D3-0546-9A09-27352E2B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5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1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1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C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A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41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41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2A0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C50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table" w:styleId="TableGrid">
    <w:name w:val="Table Grid"/>
    <w:basedOn w:val="TableNormal"/>
    <w:uiPriority w:val="39"/>
    <w:rsid w:val="00D7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D74C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50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02A04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2A04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paragraph" w:styleId="ListParagraph">
    <w:name w:val="List Paragraph"/>
    <w:basedOn w:val="Normal"/>
    <w:uiPriority w:val="34"/>
    <w:qFormat/>
    <w:rsid w:val="00E917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1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141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141EA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141EA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Hyperlink">
    <w:name w:val="Hyperlink"/>
    <w:basedOn w:val="DefaultParagraphFont"/>
    <w:uiPriority w:val="99"/>
    <w:unhideWhenUsed/>
    <w:rsid w:val="007141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41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1EA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7141EA"/>
  </w:style>
  <w:style w:type="paragraph" w:styleId="NormalWeb">
    <w:name w:val="Normal (Web)"/>
    <w:basedOn w:val="Normal"/>
    <w:uiPriority w:val="99"/>
    <w:unhideWhenUsed/>
    <w:rsid w:val="007141E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7141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1EA"/>
    <w:rPr>
      <w:rFonts w:ascii="Times New Roman" w:eastAsia="Times New Roman" w:hAnsi="Times New Roman" w:cs="Times New Roman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141E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41E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141EA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41EA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41EA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141EA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141EA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141EA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141EA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141EA"/>
    <w:pPr>
      <w:ind w:left="192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41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1E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1E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41EA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  <w:lang w:eastAsia="en-GB"/>
    </w:rPr>
  </w:style>
  <w:style w:type="character" w:styleId="BookTitle">
    <w:name w:val="Book Title"/>
    <w:basedOn w:val="DefaultParagraphFont"/>
    <w:uiPriority w:val="33"/>
    <w:qFormat/>
    <w:rsid w:val="007141EA"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EA"/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1EA"/>
    <w:rPr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7141EA"/>
    <w:rPr>
      <w:rFonts w:ascii="Times New Roman" w:eastAsia="Times New Roman" w:hAnsi="Times New Roman" w:cs="Times New Roman"/>
      <w:sz w:val="18"/>
      <w:szCs w:val="18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1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1EA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7141EA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1E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1EA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7141E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7141EA"/>
    <w:rPr>
      <w:i/>
      <w:iCs/>
    </w:rPr>
  </w:style>
  <w:style w:type="character" w:styleId="Strong">
    <w:name w:val="Strong"/>
    <w:basedOn w:val="DefaultParagraphFont"/>
    <w:uiPriority w:val="22"/>
    <w:qFormat/>
    <w:rsid w:val="007141EA"/>
    <w:rPr>
      <w:b/>
      <w:bCs/>
    </w:rPr>
  </w:style>
  <w:style w:type="character" w:customStyle="1" w:styleId="mjx-char">
    <w:name w:val="mjx-char"/>
    <w:basedOn w:val="DefaultParagraphFont"/>
    <w:rsid w:val="007141EA"/>
  </w:style>
  <w:style w:type="character" w:customStyle="1" w:styleId="mjxassistivemathml">
    <w:name w:val="mjx_assistive_mathml"/>
    <w:basedOn w:val="DefaultParagraphFont"/>
    <w:rsid w:val="007141EA"/>
  </w:style>
  <w:style w:type="character" w:styleId="PlaceholderText">
    <w:name w:val="Placeholder Text"/>
    <w:basedOn w:val="DefaultParagraphFont"/>
    <w:uiPriority w:val="99"/>
    <w:semiHidden/>
    <w:rsid w:val="007141E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141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1E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141EA"/>
  </w:style>
  <w:style w:type="character" w:styleId="CommentReference">
    <w:name w:val="annotation reference"/>
    <w:basedOn w:val="DefaultParagraphFont"/>
    <w:uiPriority w:val="99"/>
    <w:semiHidden/>
    <w:unhideWhenUsed/>
    <w:rsid w:val="007141EA"/>
    <w:rPr>
      <w:sz w:val="16"/>
      <w:szCs w:val="16"/>
    </w:rPr>
  </w:style>
  <w:style w:type="paragraph" w:customStyle="1" w:styleId="msonormal0">
    <w:name w:val="msonormal"/>
    <w:basedOn w:val="Normal"/>
    <w:rsid w:val="007141EA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7141EA"/>
    <w:pPr>
      <w:spacing w:before="100" w:beforeAutospacing="1" w:after="100" w:afterAutospacing="1"/>
    </w:pPr>
    <w:rPr>
      <w:rFonts w:ascii="Calibri" w:hAnsi="Calibri" w:cs="Calibri"/>
      <w:color w:val="000000"/>
      <w:sz w:val="20"/>
      <w:szCs w:val="20"/>
    </w:rPr>
  </w:style>
  <w:style w:type="paragraph" w:customStyle="1" w:styleId="font6">
    <w:name w:val="font6"/>
    <w:basedOn w:val="Normal"/>
    <w:rsid w:val="007141EA"/>
    <w:pPr>
      <w:spacing w:before="100" w:beforeAutospacing="1" w:after="100" w:afterAutospacing="1"/>
    </w:pPr>
    <w:rPr>
      <w:rFonts w:ascii="Calibri" w:hAnsi="Calibri" w:cs="Calibri"/>
      <w:i/>
      <w:iCs/>
      <w:color w:val="000000"/>
      <w:sz w:val="20"/>
      <w:szCs w:val="20"/>
    </w:rPr>
  </w:style>
  <w:style w:type="paragraph" w:customStyle="1" w:styleId="font7">
    <w:name w:val="font7"/>
    <w:basedOn w:val="Normal"/>
    <w:rsid w:val="007141EA"/>
    <w:pPr>
      <w:spacing w:before="100" w:beforeAutospacing="1" w:after="100" w:afterAutospacing="1"/>
    </w:pPr>
    <w:rPr>
      <w:rFonts w:ascii="Calibri" w:hAnsi="Calibri" w:cs="Calibri"/>
      <w:b/>
      <w:bCs/>
      <w:color w:val="000000"/>
      <w:sz w:val="20"/>
      <w:szCs w:val="20"/>
    </w:rPr>
  </w:style>
  <w:style w:type="paragraph" w:customStyle="1" w:styleId="xl63">
    <w:name w:val="xl63"/>
    <w:basedOn w:val="Normal"/>
    <w:rsid w:val="007141EA"/>
    <w:pPr>
      <w:spacing w:before="100" w:beforeAutospacing="1" w:after="100" w:afterAutospacing="1"/>
      <w:ind w:firstLineChars="200" w:firstLine="200"/>
      <w:textAlignment w:val="center"/>
    </w:pPr>
    <w:rPr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E87A1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32475F-6A3E-0043-B139-C5CFDACF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6788</Words>
  <Characters>38698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Marshall</dc:creator>
  <cp:keywords/>
  <dc:description/>
  <cp:lastModifiedBy>Ashleigh Marshall</cp:lastModifiedBy>
  <cp:revision>3</cp:revision>
  <dcterms:created xsi:type="dcterms:W3CDTF">2022-12-30T17:45:00Z</dcterms:created>
  <dcterms:modified xsi:type="dcterms:W3CDTF">2022-12-30T17:46:00Z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http://www.zotero.org/styles/animal-conservation</vt:lpwstr>
  </property>
  <property fmtid="{D5CDD505-2E9C-101B-9397-08002B2CF9AE}" pid="5" name="Mendeley Recent Style Name 1_1">
    <vt:lpwstr>Animal Conservation</vt:lpwstr>
  </property>
  <property fmtid="{D5CDD505-2E9C-101B-9397-08002B2CF9AE}" pid="6" name="Mendeley Recent Style Id 2_1">
    <vt:lpwstr>http://csl.mendeley.com/styles/480002351/harvard-cite-them-right</vt:lpwstr>
  </property>
  <property fmtid="{D5CDD505-2E9C-101B-9397-08002B2CF9AE}" pid="7" name="Mendeley Recent Style Name 2_1">
    <vt:lpwstr>Cite Them Right 10th edition - Harvard - Ashleigh Marshall</vt:lpwstr>
  </property>
  <property fmtid="{D5CDD505-2E9C-101B-9397-08002B2CF9AE}" pid="8" name="Mendeley Recent Style Id 3_1">
    <vt:lpwstr>http://www.zotero.org/styles/conservation-biology</vt:lpwstr>
  </property>
  <property fmtid="{D5CDD505-2E9C-101B-9397-08002B2CF9AE}" pid="9" name="Mendeley Recent Style Name 3_1">
    <vt:lpwstr>Conservation Biology</vt:lpwstr>
  </property>
  <property fmtid="{D5CDD505-2E9C-101B-9397-08002B2CF9AE}" pid="10" name="Mendeley Recent Style Id 4_1">
    <vt:lpwstr>http://www.zotero.org/styles/current-biology</vt:lpwstr>
  </property>
  <property fmtid="{D5CDD505-2E9C-101B-9397-08002B2CF9AE}" pid="11" name="Mendeley Recent Style Name 4_1">
    <vt:lpwstr>Current Biology</vt:lpwstr>
  </property>
  <property fmtid="{D5CDD505-2E9C-101B-9397-08002B2CF9AE}" pid="12" name="Mendeley Recent Style Id 5_1">
    <vt:lpwstr>http://csl.mendeley.com/styles/682355861/elsevier-harvard-2-ASH-NEW</vt:lpwstr>
  </property>
  <property fmtid="{D5CDD505-2E9C-101B-9397-08002B2CF9AE}" pid="13" name="Mendeley Recent Style Name 5_1">
    <vt:lpwstr>Elsevier - Harvard (with titles) - Ashleigh Marshall - FIXED</vt:lpwstr>
  </property>
  <property fmtid="{D5CDD505-2E9C-101B-9397-08002B2CF9AE}" pid="14" name="Mendeley Recent Style Id 6_1">
    <vt:lpwstr>http://csl.mendeley.com/styles/682355861/elsevier-harvard-2-ASH-NEW-2</vt:lpwstr>
  </property>
  <property fmtid="{D5CDD505-2E9C-101B-9397-08002B2CF9AE}" pid="15" name="Mendeley Recent Style Name 6_1">
    <vt:lpwstr>Elsevier - Harvard (with titles) - Ashleigh Marshall - FIXED - Ashleigh Marshall</vt:lpwstr>
  </property>
  <property fmtid="{D5CDD505-2E9C-101B-9397-08002B2CF9AE}" pid="16" name="Mendeley Recent Style Id 7_1">
    <vt:lpwstr>https://csl.mendeley.com/styles/682355861/elsevier-harvard-3-ASH</vt:lpwstr>
  </property>
  <property fmtid="{D5CDD505-2E9C-101B-9397-08002B2CF9AE}" pid="17" name="Mendeley Recent Style Name 7_1">
    <vt:lpwstr>Elsevier - Harvard (with titles) - Ashleigh Marshall - PhD Thesis THIS ONE</vt:lpwstr>
  </property>
  <property fmtid="{D5CDD505-2E9C-101B-9397-08002B2CF9AE}" pid="18" name="Mendeley Recent Style Id 8_1">
    <vt:lpwstr>http://www.zotero.org/styles/evolution</vt:lpwstr>
  </property>
  <property fmtid="{D5CDD505-2E9C-101B-9397-08002B2CF9AE}" pid="19" name="Mendeley Recent Style Name 8_1">
    <vt:lpwstr>Evolution</vt:lpwstr>
  </property>
  <property fmtid="{D5CDD505-2E9C-101B-9397-08002B2CF9AE}" pid="20" name="Mendeley Recent Style Id 9_1">
    <vt:lpwstr>http://www.zotero.org/styles/ucl-university-college-vancouver</vt:lpwstr>
  </property>
  <property fmtid="{D5CDD505-2E9C-101B-9397-08002B2CF9AE}" pid="21" name="Mendeley Recent Style Name 9_1">
    <vt:lpwstr>UCL University College - Vancouver (English)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6b751197-5d94-3d05-acc2-b90e44eb9cb9</vt:lpwstr>
  </property>
  <property fmtid="{D5CDD505-2E9C-101B-9397-08002B2CF9AE}" pid="24" name="Mendeley Citation Style_1">
    <vt:lpwstr>http://csl.mendeley.com/styles/682355861/elsevier-harvard-2-ASH-NEW-2</vt:lpwstr>
  </property>
</Properties>
</file>