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tov89kbacfn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Documentação de Bootstrap Aplicado no Projeto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8mz6j3qm0xr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Introdução ao Bootstrap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Bootstrap é uma biblioteca CSS e JavaScript de código aberto que facilita a criação de sites responsivos e estilizados. Ele foi aplicado no projeto para: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Tornar o site responsivo (adaptável a diferentes dispositivos e tamanhos de tela).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Aplicar um design consistente aos componentes, como botões, navegação e layout.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Reduzir o tempo de desenvolvimento.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smhcydt7n6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Como Bootstrap está integrado neste projeto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Bootstrap foi incluído no projeto via </w:t>
      </w:r>
      <w:r w:rsidDel="00000000" w:rsidR="00000000" w:rsidRPr="00000000">
        <w:rPr>
          <w:b w:val="1"/>
          <w:rtl w:val="0"/>
        </w:rPr>
        <w:t xml:space="preserve">CDN (Content Delivery Network)</w:t>
      </w:r>
      <w:r w:rsidDel="00000000" w:rsidR="00000000" w:rsidRPr="00000000">
        <w:rPr>
          <w:rtl w:val="0"/>
        </w:rPr>
        <w:t xml:space="preserve">, sem necessidade de instalação local. Este trecho de código 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 inclui o arquivo CSS do Bootstrap: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&lt;!-- Bootstrap CSS --&gt;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&lt;link href="https://cdn.jsdelivr.net/npm/bootstrap@5.3.0-alpha1/dist/css/bootstrap.min.css" rel="stylesheet"&gt;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 este trecho no final 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&lt;body&gt;</w:t>
      </w:r>
      <w:r w:rsidDel="00000000" w:rsidR="00000000" w:rsidRPr="00000000">
        <w:rPr>
          <w:rtl w:val="0"/>
        </w:rPr>
        <w:t xml:space="preserve"> inclui o JavaScript para funcionalidade dos componentes dinâmicos, como menus de navegação colapsáveis: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&lt;!-- Bootstrap JS --&gt;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&lt;script src="https://cdn.jsdelivr.net/npm/bootstrap@5.3.0-alpha1/dist/js/bootstrap.bundle.min.js"&gt;&lt;/script&gt;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1pm207ketax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Componentes de Bootstrap Utilizados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ueqid59rd9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2.1. Barra de Navegação (Navbar)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barra de navegação foi criada com o componente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navbar</w:t>
      </w:r>
      <w:r w:rsidDel="00000000" w:rsidR="00000000" w:rsidRPr="00000000">
        <w:rPr>
          <w:rtl w:val="0"/>
        </w:rPr>
        <w:t xml:space="preserve"> do Bootstrap para fornecer uma navegação fácil e responsiva.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o9mp8e550lj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Código usado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&lt;nav class="navbar navbar-expand-lg navbar-light"&gt;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&lt;div class="container-fluid"&gt;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&lt;a class="navbar-brand" href="#"&gt;Petcare&lt;/a&gt;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&lt;button class="navbar-toggler" type="button" data-bs-toggle="collapse" data-bs-target="#navbarNav" aria-controls="navbarNav" aria-expanded="false" aria-label="Toggle navigation"&gt;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&lt;span class="navbar-toggler-icon"&gt;&lt;/span&gt;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&lt;/button&gt;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&lt;div class="collapse navbar-collapse" id="navbarNav"&gt;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&lt;ul class="navbar-nav"&gt;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&lt;li class="nav-item"&gt;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&lt;a class="nav-link active" href="index.html"&gt;Home&lt;/a&gt;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&lt;/li&gt;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&lt;li class="nav-item"&gt;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&lt;a class="nav-link" href="sobre.html"&gt;Sobre&lt;/a&gt;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&lt;/li&gt;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&lt;li class="nav-item"&gt;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&lt;a class="nav-link" href="blog.html"&gt;Blog&lt;/a&gt;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&lt;/li&gt;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&lt;li class="nav-item"&gt;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&lt;a class="nav-link" href="contato.html"&gt;Contato&lt;/a&gt;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&lt;/li&gt;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&lt;/ul&gt;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&lt;/div&gt;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&lt;/div&gt;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&lt;/nav&gt;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plkubfg9s2u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Detalhes do Bootstrap aplicado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navbar navbar-expand-lg</w:t>
      </w:r>
      <w:r w:rsidDel="00000000" w:rsidR="00000000" w:rsidRPr="00000000">
        <w:rPr>
          <w:rtl w:val="0"/>
        </w:rPr>
        <w:t xml:space="preserve">: Define a barra como uma navegação expansível em telas maiores.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navbar-light</w:t>
      </w:r>
      <w:r w:rsidDel="00000000" w:rsidR="00000000" w:rsidRPr="00000000">
        <w:rPr>
          <w:rtl w:val="0"/>
        </w:rPr>
        <w:t xml:space="preserve">: Usa cores claras (padrão) para a barra.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container-fluid</w:t>
      </w:r>
      <w:r w:rsidDel="00000000" w:rsidR="00000000" w:rsidRPr="00000000">
        <w:rPr>
          <w:rtl w:val="0"/>
        </w:rPr>
        <w:t xml:space="preserve">: Garante que os itens da barra ocupem todo o espaço horizontal disponível.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navbar-toggler</w:t>
      </w:r>
      <w:r w:rsidDel="00000000" w:rsidR="00000000" w:rsidRPr="00000000">
        <w:rPr>
          <w:rtl w:val="0"/>
        </w:rPr>
        <w:t xml:space="preserve">: Adiciona o botão de "menu sanduíche" em dispositivos menores.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collapse</w:t>
      </w:r>
      <w:r w:rsidDel="00000000" w:rsidR="00000000" w:rsidRPr="00000000">
        <w:rPr>
          <w:b w:val="1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navbar-collapse</w:t>
      </w:r>
      <w:r w:rsidDel="00000000" w:rsidR="00000000" w:rsidRPr="00000000">
        <w:rPr>
          <w:rtl w:val="0"/>
        </w:rPr>
        <w:t xml:space="preserve">: Permite que os itens da barra sejam recolhidos/expandidos dinamicamente.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fvvca6yi50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Como configurar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Troque o texto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Petcare</w:t>
      </w:r>
      <w:r w:rsidDel="00000000" w:rsidR="00000000" w:rsidRPr="00000000">
        <w:rPr>
          <w:rtl w:val="0"/>
        </w:rPr>
        <w:t xml:space="preserve"> no link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navbar-brand</w:t>
      </w:r>
      <w:r w:rsidDel="00000000" w:rsidR="00000000" w:rsidRPr="00000000">
        <w:rPr>
          <w:rtl w:val="0"/>
        </w:rPr>
        <w:t xml:space="preserve"> para o nome do seu site.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Adicione ou remova itens 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&lt;ul class="navbar-nav"&gt;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aaxkghr1jfk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2.2. Layout Responsivo com Grid System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layout responsivo foi implementado com o </w:t>
      </w:r>
      <w:r w:rsidDel="00000000" w:rsidR="00000000" w:rsidRPr="00000000">
        <w:rPr>
          <w:b w:val="1"/>
          <w:rtl w:val="0"/>
        </w:rPr>
        <w:t xml:space="preserve">sistema de grades (Grid System)</w:t>
      </w:r>
      <w:r w:rsidDel="00000000" w:rsidR="00000000" w:rsidRPr="00000000">
        <w:rPr>
          <w:rtl w:val="0"/>
        </w:rPr>
        <w:t xml:space="preserve"> do Bootstrap, que divide o espaço da tela em 12 colunas.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xczq8mkzbe2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Código usado na página inicial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&lt;div class="row text-center mt-5"&gt;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&lt;div class="col-md-3"&gt;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&lt;a href="animais/cachorro.html" class="btn btn-outline-primary mb-2"&gt;Cachorro&lt;/a&gt;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&lt;img src="img/cachorro.jpg" alt="Cachorro" class="img-fluid"&gt;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&lt;/div&gt;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&lt;div class="col-md-3"&gt;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&lt;a href="animais/gato.html" class="btn btn-outline-primary mb-2"&gt;Gato&lt;/a&gt;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&lt;img src="img/gato.jpg" alt="Gato" class="img-fluid"&gt;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&lt;/div&gt;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&lt;div class="col-md-3"&gt;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&lt;a href="animais/peixe.html" class="btn btn-outline-primary mb-2"&gt;Peixe&lt;/a&gt;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&lt;img src="img/peixe.jpg" alt="Peixe" class="img-fluid"&gt;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&lt;/div&gt;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&lt;div class="col-md-3"&gt;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&lt;a href="animais/passaro.html" class="btn btn-outline-primary mb-2"&gt;Pássaro&lt;/a&gt;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&lt;img src="img/passaro.jpg" alt="Pássaro" class="img-fluid"&gt;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&lt;/div&gt;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&lt;/div&gt;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46jf09bqb3g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Detalhes do Bootstrap aplicado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row</w:t>
      </w:r>
      <w:r w:rsidDel="00000000" w:rsidR="00000000" w:rsidRPr="00000000">
        <w:rPr>
          <w:rtl w:val="0"/>
        </w:rPr>
        <w:t xml:space="preserve">: Cria uma linha no layout.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col-md-3</w:t>
      </w:r>
      <w:r w:rsidDel="00000000" w:rsidR="00000000" w:rsidRPr="00000000">
        <w:rPr>
          <w:rtl w:val="0"/>
        </w:rPr>
        <w:t xml:space="preserve">: Divide a linha em 4 colunas iguais em telas médias e maiores.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text-center</w:t>
      </w:r>
      <w:r w:rsidDel="00000000" w:rsidR="00000000" w:rsidRPr="00000000">
        <w:rPr>
          <w:rtl w:val="0"/>
        </w:rPr>
        <w:t xml:space="preserve">: Centraliza o texto e os elementos.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mt-5</w:t>
      </w:r>
      <w:r w:rsidDel="00000000" w:rsidR="00000000" w:rsidRPr="00000000">
        <w:rPr>
          <w:rtl w:val="0"/>
        </w:rPr>
        <w:t xml:space="preserve">: Adiciona uma margem superior (spacing utility).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btn btn-outline-primary</w:t>
      </w:r>
      <w:r w:rsidDel="00000000" w:rsidR="00000000" w:rsidRPr="00000000">
        <w:rPr>
          <w:rtl w:val="0"/>
        </w:rPr>
        <w:t xml:space="preserve">: Aplica estilo ao botão com bordas azuis e efeito de hover.</w:t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re3d8icku43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Como configurar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Para ajustar o número de colunas, altere a classe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col-md-3</w:t>
      </w:r>
      <w:r w:rsidDel="00000000" w:rsidR="00000000" w:rsidRPr="00000000">
        <w:rPr>
          <w:rtl w:val="0"/>
        </w:rPr>
        <w:t xml:space="preserve"> para outro valor (por exemplo,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col-md-4</w:t>
      </w:r>
      <w:r w:rsidDel="00000000" w:rsidR="00000000" w:rsidRPr="00000000">
        <w:rPr>
          <w:rtl w:val="0"/>
        </w:rPr>
        <w:t xml:space="preserve"> para 3 colunas por linha).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Adicione mais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&lt;div class="col-md-..."&gt;</w:t>
      </w:r>
      <w:r w:rsidDel="00000000" w:rsidR="00000000" w:rsidRPr="00000000">
        <w:rPr>
          <w:rtl w:val="0"/>
        </w:rPr>
        <w:t xml:space="preserve"> para incluir mais itens.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4yndhheeo3u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2.3. Imagens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imagens utilizam a classe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img-fluid</w:t>
      </w:r>
      <w:r w:rsidDel="00000000" w:rsidR="00000000" w:rsidRPr="00000000">
        <w:rPr>
          <w:rtl w:val="0"/>
        </w:rPr>
        <w:t xml:space="preserve"> para garantir que se ajustem ao tamanho do contêiner e sejam responsivas.</w:t>
      </w:r>
    </w:p>
    <w:p w:rsidR="00000000" w:rsidDel="00000000" w:rsidP="00000000" w:rsidRDefault="00000000" w:rsidRPr="00000000" w14:paraId="0000006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52fj4xlc8ti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Código usado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&lt;img src="img/cachorro.jpg" alt="Cachorro" class="img-fluid"&gt;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mdaelvftaz3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Detalhes do Bootstrap aplicado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img-fluid</w:t>
      </w:r>
      <w:r w:rsidDel="00000000" w:rsidR="00000000" w:rsidRPr="00000000">
        <w:rPr>
          <w:rtl w:val="0"/>
        </w:rPr>
        <w:t xml:space="preserve">: Faz com que a imagem ocupe a largura máxima do contêiner, mantendo sua proporção.</w:t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pyyr3h1glmo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Como configurar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Para controlar o tamanho das imagens, use CSS adicional no arquivo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style.css</w:t>
      </w:r>
      <w:r w:rsidDel="00000000" w:rsidR="00000000" w:rsidRPr="00000000">
        <w:rPr>
          <w:rtl w:val="0"/>
        </w:rPr>
        <w:t xml:space="preserve">:</w:t>
        <w:br w:type="textWrapping"/>
        <w:t xml:space="preserve">css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img.img-fluid {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max-height: 250px;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object-fit: cover;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ze4yr6s6v4n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2.4. Botões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botões usam as classes de botão do Bootstrap,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btn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btn-outline-primary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zb9edcqmcal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Código usado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 href="animais/cachorro.html" class="btn btn-outline-primary mb-2"&gt;Cachorro&lt;/a&gt;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j99yucdk3pt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Detalhes do Bootstrap aplicado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btn</w:t>
      </w:r>
      <w:r w:rsidDel="00000000" w:rsidR="00000000" w:rsidRPr="00000000">
        <w:rPr>
          <w:rtl w:val="0"/>
        </w:rPr>
        <w:t xml:space="preserve">: Define o estilo padrão do botão.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btn-outline-primary</w:t>
      </w:r>
      <w:r w:rsidDel="00000000" w:rsidR="00000000" w:rsidRPr="00000000">
        <w:rPr>
          <w:rtl w:val="0"/>
        </w:rPr>
        <w:t xml:space="preserve">: Cria um botão com bordas azuis e texto azul, sem preenchimento.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mb-2</w:t>
      </w:r>
      <w:r w:rsidDel="00000000" w:rsidR="00000000" w:rsidRPr="00000000">
        <w:rPr>
          <w:rtl w:val="0"/>
        </w:rPr>
        <w:t xml:space="preserve">: Adiciona uma margem inferior ao botão.</w:t>
      </w:r>
    </w:p>
    <w:p w:rsidR="00000000" w:rsidDel="00000000" w:rsidP="00000000" w:rsidRDefault="00000000" w:rsidRPr="00000000" w14:paraId="0000007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33g43rv6d18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Como configurar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Para mudar a cor, substitua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btn-outline-primary</w:t>
      </w:r>
      <w:r w:rsidDel="00000000" w:rsidR="00000000" w:rsidRPr="00000000">
        <w:rPr>
          <w:rtl w:val="0"/>
        </w:rPr>
        <w:t xml:space="preserve"> por outras classes, como:</w:t>
      </w:r>
    </w:p>
    <w:p w:rsidR="00000000" w:rsidDel="00000000" w:rsidP="00000000" w:rsidRDefault="00000000" w:rsidRPr="00000000" w14:paraId="0000007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btn-primary</w:t>
      </w:r>
      <w:r w:rsidDel="00000000" w:rsidR="00000000" w:rsidRPr="00000000">
        <w:rPr>
          <w:rtl w:val="0"/>
        </w:rPr>
        <w:t xml:space="preserve">: Botão preenchido azul.</w:t>
      </w:r>
    </w:p>
    <w:p w:rsidR="00000000" w:rsidDel="00000000" w:rsidP="00000000" w:rsidRDefault="00000000" w:rsidRPr="00000000" w14:paraId="0000007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btn-success</w:t>
      </w:r>
      <w:r w:rsidDel="00000000" w:rsidR="00000000" w:rsidRPr="00000000">
        <w:rPr>
          <w:rtl w:val="0"/>
        </w:rPr>
        <w:t xml:space="preserve">: Botão preenchido verde.</w:t>
      </w:r>
    </w:p>
    <w:p w:rsidR="00000000" w:rsidDel="00000000" w:rsidP="00000000" w:rsidRDefault="00000000" w:rsidRPr="00000000" w14:paraId="0000007F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btn-danger</w:t>
      </w:r>
      <w:r w:rsidDel="00000000" w:rsidR="00000000" w:rsidRPr="00000000">
        <w:rPr>
          <w:rtl w:val="0"/>
        </w:rPr>
        <w:t xml:space="preserve">: Botão preenchido vermelho.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gcct5xmpauq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2.5. Rodapé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rodapé utiliza classes de alinhamento e espaçamento do Bootstrap.</w:t>
      </w:r>
    </w:p>
    <w:p w:rsidR="00000000" w:rsidDel="00000000" w:rsidP="00000000" w:rsidRDefault="00000000" w:rsidRPr="00000000" w14:paraId="0000008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8lyl29zv2dk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Código usado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&lt;footer class="text-center mt-5"&gt;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&lt;p&gt;&amp;copy; 2024 Petcare. Todos os direitos reservados.&lt;/p&gt;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&lt;/footer&gt;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ec5l5rvg1sq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Detalhes do Bootstrap aplicado</w:t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text-center</w:t>
      </w:r>
      <w:r w:rsidDel="00000000" w:rsidR="00000000" w:rsidRPr="00000000">
        <w:rPr>
          <w:rtl w:val="0"/>
        </w:rPr>
        <w:t xml:space="preserve">: Centraliza o texto.</w:t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mt-5</w:t>
      </w:r>
      <w:r w:rsidDel="00000000" w:rsidR="00000000" w:rsidRPr="00000000">
        <w:rPr>
          <w:rtl w:val="0"/>
        </w:rPr>
        <w:t xml:space="preserve">: Adiciona uma margem superior.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61rdws5tc69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3. Configurando ou Modificando o Bootstrap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personalizar o Bootstrap, você pode:</w:t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Adicionar classes CSS no arquivo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style.css</w:t>
      </w:r>
      <w:r w:rsidDel="00000000" w:rsidR="00000000" w:rsidRPr="00000000">
        <w:rPr>
          <w:rtl w:val="0"/>
        </w:rPr>
        <w:t xml:space="preserve"> para sobrescrever o estilo padrão.</w:t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Usar variáveis SASS do Bootstrap (caso tenha um ambiente de build configurado).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Exemplo para alterar a cor do botão: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.btn-outline-primary {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border-color: #6c757d; /* Cor personalizada */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color: #6c757d; /* Texto personalizado */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