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6652" w:rsidRPr="000E6652" w:rsidRDefault="000E6652" w:rsidP="000E6652">
      <w:pPr>
        <w:spacing w:line="480" w:lineRule="auto"/>
        <w:jc w:val="center"/>
        <w:rPr>
          <w:rFonts w:eastAsia="Times New Roman" w:cs="Times New Roman"/>
          <w:lang w:val="es-CO" w:eastAsia="es-CO"/>
        </w:rPr>
      </w:pPr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Aplicación Móvil para Reparación, Mantenimiento y Asesoramiento de Equipo</w:t>
      </w:r>
    </w:p>
    <w:p w:rsidR="000E6652" w:rsidRDefault="000E6652" w:rsidP="000E6652">
      <w:pPr>
        <w:spacing w:line="480" w:lineRule="auto"/>
        <w:jc w:val="center"/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</w:pPr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Computo a Domicilio en la Ciudad de Bogotá</w:t>
      </w:r>
    </w:p>
    <w:p w:rsidR="000E6652" w:rsidRPr="000E6652" w:rsidRDefault="000E6652" w:rsidP="000E6652">
      <w:pPr>
        <w:spacing w:line="480" w:lineRule="auto"/>
        <w:jc w:val="center"/>
        <w:rPr>
          <w:rFonts w:eastAsia="Times New Roman" w:cs="Times New Roman"/>
          <w:lang w:val="es-CO" w:eastAsia="es-CO"/>
        </w:rPr>
      </w:pPr>
    </w:p>
    <w:p w:rsidR="000E6652" w:rsidRPr="000E6652" w:rsidRDefault="000E6652" w:rsidP="000E6652">
      <w:pPr>
        <w:spacing w:after="0" w:line="240" w:lineRule="auto"/>
        <w:rPr>
          <w:rFonts w:eastAsia="Times New Roman" w:cs="Times New Roman"/>
          <w:lang w:val="es-CO" w:eastAsia="es-CO"/>
        </w:rPr>
      </w:pPr>
    </w:p>
    <w:p w:rsidR="000E6652" w:rsidRPr="000E6652" w:rsidRDefault="000E6652" w:rsidP="000E6652">
      <w:pPr>
        <w:spacing w:line="480" w:lineRule="auto"/>
        <w:jc w:val="center"/>
        <w:rPr>
          <w:rFonts w:eastAsia="Times New Roman" w:cs="Times New Roman"/>
          <w:lang w:val="es-CO" w:eastAsia="es-CO"/>
        </w:rPr>
      </w:pPr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Apéndices</w:t>
      </w:r>
    </w:p>
    <w:p w:rsidR="000E6652" w:rsidRPr="000E6652" w:rsidRDefault="000E6652" w:rsidP="000E6652">
      <w:pPr>
        <w:spacing w:line="480" w:lineRule="auto"/>
        <w:jc w:val="center"/>
        <w:rPr>
          <w:rFonts w:eastAsia="Times New Roman" w:cs="Times New Roman"/>
          <w:lang w:val="es-CO" w:eastAsia="es-CO"/>
        </w:rPr>
      </w:pPr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Ashley Andrea Buitrago Rozo</w:t>
      </w:r>
    </w:p>
    <w:p w:rsidR="000E6652" w:rsidRPr="000E6652" w:rsidRDefault="000E6652" w:rsidP="000E6652">
      <w:pPr>
        <w:spacing w:line="480" w:lineRule="auto"/>
        <w:jc w:val="center"/>
        <w:rPr>
          <w:rFonts w:eastAsia="Times New Roman" w:cs="Times New Roman"/>
          <w:lang w:val="es-CO" w:eastAsia="es-CO"/>
        </w:rPr>
      </w:pPr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 xml:space="preserve">Juan </w:t>
      </w:r>
      <w:proofErr w:type="spellStart"/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Sebastian</w:t>
      </w:r>
      <w:proofErr w:type="spellEnd"/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 xml:space="preserve"> </w:t>
      </w:r>
      <w:proofErr w:type="spellStart"/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Castrillon</w:t>
      </w:r>
      <w:proofErr w:type="spellEnd"/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 xml:space="preserve"> </w:t>
      </w:r>
      <w:proofErr w:type="spellStart"/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Alzate</w:t>
      </w:r>
      <w:proofErr w:type="spellEnd"/>
    </w:p>
    <w:p w:rsidR="000E6652" w:rsidRPr="000E6652" w:rsidRDefault="000E6652" w:rsidP="000E6652">
      <w:pPr>
        <w:spacing w:line="480" w:lineRule="auto"/>
        <w:jc w:val="center"/>
        <w:rPr>
          <w:rFonts w:eastAsia="Times New Roman" w:cs="Times New Roman"/>
          <w:lang w:val="es-CO" w:eastAsia="es-CO"/>
        </w:rPr>
      </w:pPr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 xml:space="preserve">Joshua Jafeth </w:t>
      </w:r>
      <w:proofErr w:type="spellStart"/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Aviles</w:t>
      </w:r>
      <w:proofErr w:type="spellEnd"/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 xml:space="preserve"> Caballero</w:t>
      </w:r>
    </w:p>
    <w:p w:rsidR="000E6652" w:rsidRPr="000E6652" w:rsidRDefault="000E6652" w:rsidP="000E6652">
      <w:pPr>
        <w:spacing w:line="480" w:lineRule="auto"/>
        <w:jc w:val="center"/>
        <w:rPr>
          <w:rFonts w:eastAsia="Times New Roman" w:cs="Times New Roman"/>
          <w:lang w:val="es-CO" w:eastAsia="es-CO"/>
        </w:rPr>
      </w:pPr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Dana Estefanía Garzón</w:t>
      </w:r>
    </w:p>
    <w:p w:rsidR="000E6652" w:rsidRDefault="000E6652" w:rsidP="000E6652">
      <w:pPr>
        <w:spacing w:line="480" w:lineRule="auto"/>
        <w:jc w:val="center"/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</w:pPr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Karen Angelina Redondo Diaz</w:t>
      </w:r>
    </w:p>
    <w:p w:rsidR="000E6652" w:rsidRPr="000E6652" w:rsidRDefault="000E6652" w:rsidP="000E6652">
      <w:pPr>
        <w:spacing w:line="480" w:lineRule="auto"/>
        <w:jc w:val="center"/>
        <w:rPr>
          <w:rFonts w:eastAsia="Times New Roman" w:cs="Times New Roman"/>
          <w:lang w:val="es-CO" w:eastAsia="es-CO"/>
        </w:rPr>
      </w:pPr>
    </w:p>
    <w:p w:rsidR="000E6652" w:rsidRPr="000E6652" w:rsidRDefault="000E6652" w:rsidP="000E6652">
      <w:pPr>
        <w:spacing w:after="0" w:line="240" w:lineRule="auto"/>
        <w:rPr>
          <w:rFonts w:eastAsia="Times New Roman" w:cs="Times New Roman"/>
          <w:lang w:val="es-CO" w:eastAsia="es-CO"/>
        </w:rPr>
      </w:pPr>
    </w:p>
    <w:p w:rsidR="000E6652" w:rsidRPr="000E6652" w:rsidRDefault="000E6652" w:rsidP="000E6652">
      <w:pPr>
        <w:spacing w:line="480" w:lineRule="auto"/>
        <w:jc w:val="center"/>
        <w:rPr>
          <w:rFonts w:eastAsia="Times New Roman" w:cs="Times New Roman"/>
          <w:lang w:val="es-CO" w:eastAsia="es-CO"/>
        </w:rPr>
      </w:pPr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Centro de Diseño y Metrología SENA</w:t>
      </w:r>
    </w:p>
    <w:p w:rsidR="000E6652" w:rsidRPr="000E6652" w:rsidRDefault="000E6652" w:rsidP="000E6652">
      <w:pPr>
        <w:spacing w:line="480" w:lineRule="auto"/>
        <w:jc w:val="center"/>
        <w:rPr>
          <w:rFonts w:eastAsia="Times New Roman" w:cs="Times New Roman"/>
          <w:lang w:val="es-CO" w:eastAsia="es-CO"/>
        </w:rPr>
      </w:pPr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Programa Tecnólogo Análisis y Desarrollo de Software</w:t>
      </w:r>
    </w:p>
    <w:p w:rsidR="000E6652" w:rsidRDefault="000E6652" w:rsidP="000E6652">
      <w:pPr>
        <w:spacing w:line="240" w:lineRule="auto"/>
        <w:jc w:val="center"/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</w:pPr>
      <w:bookmarkStart w:id="0" w:name="_GoBack"/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 xml:space="preserve">Manual </w:t>
      </w:r>
      <w:r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Usuario</w:t>
      </w:r>
    </w:p>
    <w:bookmarkEnd w:id="0"/>
    <w:p w:rsidR="000E6652" w:rsidRDefault="000E6652" w:rsidP="000E6652">
      <w:pPr>
        <w:spacing w:line="240" w:lineRule="auto"/>
        <w:jc w:val="center"/>
        <w:rPr>
          <w:rFonts w:eastAsia="Times New Roman" w:cs="Times New Roman"/>
          <w:lang w:val="es-CO" w:eastAsia="es-CO"/>
        </w:rPr>
      </w:pPr>
    </w:p>
    <w:p w:rsidR="000E6652" w:rsidRPr="000E6652" w:rsidRDefault="000E6652" w:rsidP="000E6652">
      <w:pPr>
        <w:spacing w:line="240" w:lineRule="auto"/>
        <w:jc w:val="center"/>
        <w:rPr>
          <w:rFonts w:eastAsia="Times New Roman" w:cs="Times New Roman"/>
          <w:lang w:val="es-CO" w:eastAsia="es-CO"/>
        </w:rPr>
      </w:pPr>
    </w:p>
    <w:p w:rsidR="000E6652" w:rsidRPr="000E6652" w:rsidRDefault="000E6652" w:rsidP="000E6652">
      <w:pPr>
        <w:spacing w:after="0" w:line="240" w:lineRule="auto"/>
        <w:rPr>
          <w:rFonts w:eastAsia="Times New Roman" w:cs="Times New Roman"/>
          <w:lang w:val="es-CO" w:eastAsia="es-CO"/>
        </w:rPr>
      </w:pPr>
    </w:p>
    <w:p w:rsidR="000E6652" w:rsidRPr="000E6652" w:rsidRDefault="000E6652" w:rsidP="000E6652">
      <w:pPr>
        <w:spacing w:line="480" w:lineRule="auto"/>
        <w:jc w:val="center"/>
        <w:rPr>
          <w:rFonts w:eastAsia="Times New Roman" w:cs="Times New Roman"/>
          <w:lang w:val="es-CO" w:eastAsia="es-CO"/>
        </w:rPr>
      </w:pPr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Ficha</w:t>
      </w:r>
    </w:p>
    <w:p w:rsidR="000E6652" w:rsidRPr="000E6652" w:rsidRDefault="000E6652" w:rsidP="000E6652">
      <w:pPr>
        <w:spacing w:line="480" w:lineRule="auto"/>
        <w:jc w:val="center"/>
        <w:rPr>
          <w:rFonts w:eastAsia="Times New Roman" w:cs="Times New Roman"/>
          <w:lang w:val="es-CO" w:eastAsia="es-CO"/>
        </w:rPr>
      </w:pPr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3160037</w:t>
      </w:r>
    </w:p>
    <w:p w:rsidR="00085EED" w:rsidRPr="000E6652" w:rsidRDefault="000E6652" w:rsidP="000E6652">
      <w:pPr>
        <w:spacing w:line="480" w:lineRule="auto"/>
        <w:jc w:val="center"/>
        <w:rPr>
          <w:rFonts w:eastAsia="Times New Roman" w:cs="Times New Roman"/>
          <w:lang w:val="es-CO" w:eastAsia="es-CO"/>
        </w:rPr>
      </w:pPr>
      <w:r w:rsidRPr="000E6652"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  <w:t>Bogotá D.C</w:t>
      </w:r>
    </w:p>
    <w:p w:rsidR="000E6652" w:rsidRDefault="000E6652" w:rsidP="000E6652">
      <w:pPr>
        <w:rPr>
          <w:rFonts w:eastAsia="Times New Roman" w:cs="Times New Roman"/>
          <w:b/>
          <w:bCs/>
          <w:kern w:val="36"/>
          <w:sz w:val="48"/>
          <w:szCs w:val="48"/>
          <w:lang w:val="es-CO" w:eastAsia="es-CO"/>
        </w:rPr>
      </w:pPr>
    </w:p>
    <w:p w:rsidR="00C004A8" w:rsidRPr="00C004A8" w:rsidRDefault="00085EED" w:rsidP="00C004A8">
      <w:pPr>
        <w:spacing w:line="480" w:lineRule="auto"/>
        <w:rPr>
          <w:rFonts w:ascii="Arial" w:hAnsi="Arial" w:cs="Arial"/>
          <w:b/>
          <w:sz w:val="22"/>
          <w:lang w:val="es-CO" w:eastAsia="es-CO"/>
        </w:rPr>
      </w:pPr>
      <w:r w:rsidRPr="000E6652">
        <w:rPr>
          <w:rFonts w:ascii="Arial" w:hAnsi="Arial" w:cs="Arial"/>
          <w:b/>
          <w:sz w:val="22"/>
          <w:lang w:val="es-CO" w:eastAsia="es-CO"/>
        </w:rPr>
        <w:lastRenderedPageBreak/>
        <w:t>Introducció</w:t>
      </w:r>
      <w:r w:rsidR="00C004A8">
        <w:rPr>
          <w:rFonts w:ascii="Arial" w:hAnsi="Arial" w:cs="Arial"/>
          <w:b/>
          <w:sz w:val="22"/>
          <w:lang w:val="es-CO" w:eastAsia="es-CO"/>
        </w:rPr>
        <w:t>n</w:t>
      </w:r>
    </w:p>
    <w:p w:rsidR="00C004A8" w:rsidRPr="00C004A8" w:rsidRDefault="00C004A8" w:rsidP="00C004A8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>
        <w:rPr>
          <w:rFonts w:ascii="Arial" w:eastAsia="Times New Roman" w:hAnsi="Arial" w:cs="Arial"/>
          <w:sz w:val="22"/>
          <w:lang w:val="es-CO" w:eastAsia="es-CO"/>
        </w:rPr>
        <w:tab/>
      </w:r>
      <w:proofErr w:type="spellStart"/>
      <w:r w:rsidRPr="00C004A8">
        <w:rPr>
          <w:rFonts w:ascii="Arial" w:eastAsia="Times New Roman" w:hAnsi="Arial" w:cs="Arial"/>
          <w:sz w:val="22"/>
          <w:lang w:val="es-CO" w:eastAsia="es-CO"/>
        </w:rPr>
        <w:t>FuturApp</w:t>
      </w:r>
      <w:proofErr w:type="spellEnd"/>
      <w:r w:rsidRPr="00C004A8">
        <w:rPr>
          <w:rFonts w:ascii="Arial" w:eastAsia="Times New Roman" w:hAnsi="Arial" w:cs="Arial"/>
          <w:sz w:val="22"/>
          <w:lang w:val="es-CO" w:eastAsia="es-CO"/>
        </w:rPr>
        <w:t xml:space="preserve"> es una aplicación web desarrollada para facilitar la solicitud y gestión de servicios técnicos, asesorías remotas y mantenimiento de equipos de cómputo a domicilio. La plataforma permite a los usuarios acceder de manera rápida, organizada y segura a diferentes funcionalidades, como registro de cuenta, inicio de sesión, programación de citas, solicitud de servicios y seguimiento de técnicos en tiempo real.</w:t>
      </w:r>
    </w:p>
    <w:p w:rsidR="00C004A8" w:rsidRPr="00C004A8" w:rsidRDefault="00C004A8" w:rsidP="00C004A8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>
        <w:rPr>
          <w:rFonts w:ascii="Arial" w:eastAsia="Times New Roman" w:hAnsi="Arial" w:cs="Arial"/>
          <w:sz w:val="22"/>
          <w:lang w:val="es-CO" w:eastAsia="es-CO"/>
        </w:rPr>
        <w:tab/>
      </w:r>
      <w:r w:rsidRPr="00C004A8">
        <w:rPr>
          <w:rFonts w:ascii="Arial" w:eastAsia="Times New Roman" w:hAnsi="Arial" w:cs="Arial"/>
          <w:sz w:val="22"/>
          <w:lang w:val="es-CO" w:eastAsia="es-CO"/>
        </w:rPr>
        <w:t>El sistema fue diseñado con una interfaz amigable e intuitiva para que cualquier usuario pueda navegar fácilmente dentro de la plataforma sin necesidad de tener conocimientos técnicos avanzados. Cada módulo cuenta con formularios, botones y opciones claramente identificadas, permitiendo realizar procesos de manera sencilla y eficiente desde cualquier dispositivo con conexión a internet.</w:t>
      </w:r>
    </w:p>
    <w:p w:rsidR="00C004A8" w:rsidRPr="00C004A8" w:rsidRDefault="00C004A8" w:rsidP="00C004A8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>
        <w:rPr>
          <w:rFonts w:ascii="Arial" w:eastAsia="Times New Roman" w:hAnsi="Arial" w:cs="Arial"/>
          <w:sz w:val="22"/>
          <w:lang w:val="es-CO" w:eastAsia="es-CO"/>
        </w:rPr>
        <w:tab/>
      </w:r>
      <w:r w:rsidRPr="00C004A8">
        <w:rPr>
          <w:rFonts w:ascii="Arial" w:eastAsia="Times New Roman" w:hAnsi="Arial" w:cs="Arial"/>
          <w:sz w:val="22"/>
          <w:lang w:val="es-CO" w:eastAsia="es-CO"/>
        </w:rPr>
        <w:t xml:space="preserve">Además, </w:t>
      </w:r>
      <w:proofErr w:type="spellStart"/>
      <w:r w:rsidRPr="00C004A8">
        <w:rPr>
          <w:rFonts w:ascii="Arial" w:eastAsia="Times New Roman" w:hAnsi="Arial" w:cs="Arial"/>
          <w:sz w:val="22"/>
          <w:lang w:val="es-CO" w:eastAsia="es-CO"/>
        </w:rPr>
        <w:t>FuturApp</w:t>
      </w:r>
      <w:proofErr w:type="spellEnd"/>
      <w:r w:rsidRPr="00C004A8">
        <w:rPr>
          <w:rFonts w:ascii="Arial" w:eastAsia="Times New Roman" w:hAnsi="Arial" w:cs="Arial"/>
          <w:sz w:val="22"/>
          <w:lang w:val="es-CO" w:eastAsia="es-CO"/>
        </w:rPr>
        <w:t xml:space="preserve"> incorpora herramientas de seguridad y geolocalización que permiten proteger la información del usuario y mejorar la experiencia durante la prestación del servicio. Asimismo, integra funciones como chat en tiempo real, videollamadas y notificaciones, facilitando la comunicación entre usuarios y técnicos especializados.</w:t>
      </w:r>
    </w:p>
    <w:p w:rsidR="00C004A8" w:rsidRPr="00C004A8" w:rsidRDefault="00C004A8" w:rsidP="00C004A8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  <w:r>
        <w:rPr>
          <w:rFonts w:ascii="Arial" w:eastAsia="Times New Roman" w:hAnsi="Arial" w:cs="Arial"/>
          <w:sz w:val="22"/>
          <w:lang w:val="es-CO" w:eastAsia="es-CO"/>
        </w:rPr>
        <w:tab/>
      </w:r>
      <w:r w:rsidRPr="00C004A8">
        <w:rPr>
          <w:rFonts w:ascii="Arial" w:eastAsia="Times New Roman" w:hAnsi="Arial" w:cs="Arial"/>
          <w:sz w:val="22"/>
          <w:lang w:val="es-CO" w:eastAsia="es-CO"/>
        </w:rPr>
        <w:t>El presente manual tiene como finalidad explicar detalladamente cómo el usuario visualizará y utilizará cada una de las funciones principales del sistema, desde el acceso a la plataforma hasta la finalización de los servicios solicitados.</w:t>
      </w:r>
    </w:p>
    <w:p w:rsidR="000E6652" w:rsidRDefault="000E6652" w:rsidP="00C004A8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</w:p>
    <w:p w:rsidR="00C004A8" w:rsidRDefault="00C004A8" w:rsidP="00C004A8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lang w:val="es-CO" w:eastAsia="es-CO"/>
        </w:rPr>
      </w:pPr>
    </w:p>
    <w:p w:rsidR="00085EED" w:rsidRDefault="00085EED" w:rsidP="000E6652">
      <w:pPr>
        <w:rPr>
          <w:rFonts w:ascii="Arial" w:eastAsia="Times New Roman" w:hAnsi="Arial" w:cs="Arial"/>
          <w:sz w:val="22"/>
          <w:lang w:val="es-CO" w:eastAsia="es-CO"/>
        </w:rPr>
      </w:pPr>
    </w:p>
    <w:p w:rsidR="00C004A8" w:rsidRPr="00085EED" w:rsidRDefault="00C004A8" w:rsidP="000E6652">
      <w:pPr>
        <w:rPr>
          <w:lang w:val="es-CO" w:eastAsia="es-CO"/>
        </w:rPr>
      </w:pPr>
    </w:p>
    <w:p w:rsidR="00D06E86" w:rsidRPr="00D06E86" w:rsidRDefault="00D06E86" w:rsidP="00D06E86">
      <w:pPr>
        <w:rPr>
          <w:rFonts w:ascii="Arial" w:hAnsi="Arial" w:cs="Arial"/>
          <w:b/>
          <w:sz w:val="22"/>
          <w:lang w:val="es-CO" w:eastAsia="es-CO"/>
        </w:rPr>
      </w:pPr>
      <w:r w:rsidRPr="00D06E86">
        <w:rPr>
          <w:rFonts w:ascii="Arial" w:hAnsi="Arial" w:cs="Arial"/>
          <w:b/>
          <w:sz w:val="22"/>
          <w:lang w:val="es-CO" w:eastAsia="es-CO"/>
        </w:rPr>
        <w:lastRenderedPageBreak/>
        <w:t>1. Objetivo del Sistema</w:t>
      </w:r>
    </w:p>
    <w:p w:rsidR="00D06E86" w:rsidRPr="00D06E86" w:rsidRDefault="00D06E86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El objetivo principal de </w:t>
      </w:r>
      <w:proofErr w:type="spellStart"/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>FuturApp</w:t>
      </w:r>
      <w:proofErr w:type="spellEnd"/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 es permitir la gestión segura y organizada de servicios técnicos mediante una plataforma web fácil de utilizar.</w:t>
      </w:r>
    </w:p>
    <w:p w:rsidR="00D06E86" w:rsidRPr="00D06E86" w:rsidRDefault="00D06E86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>La aplicación permite:</w:t>
      </w:r>
    </w:p>
    <w:p w:rsidR="00D06E86" w:rsidRPr="00D06E86" w:rsidRDefault="00D06E86" w:rsidP="00541CE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Registro de usuarios. </w:t>
      </w:r>
    </w:p>
    <w:p w:rsidR="00D06E86" w:rsidRPr="00D06E86" w:rsidRDefault="00D06E86" w:rsidP="00541CE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Inicio de sesión. </w:t>
      </w:r>
    </w:p>
    <w:p w:rsidR="00D06E86" w:rsidRPr="00D06E86" w:rsidRDefault="00D06E86" w:rsidP="00541CE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Solicitud de servicios técnicos. </w:t>
      </w:r>
    </w:p>
    <w:p w:rsidR="00D06E86" w:rsidRPr="00D06E86" w:rsidRDefault="00D06E86" w:rsidP="00541CE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Programación de citas. </w:t>
      </w:r>
    </w:p>
    <w:p w:rsidR="00D06E86" w:rsidRPr="00D06E86" w:rsidRDefault="00D06E86" w:rsidP="00541CE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Seguimiento de técnicos. </w:t>
      </w:r>
    </w:p>
    <w:p w:rsidR="00D06E86" w:rsidRPr="00D06E86" w:rsidRDefault="00D06E86" w:rsidP="00541CE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Asesorías remotas. </w:t>
      </w:r>
    </w:p>
    <w:p w:rsidR="00D06E86" w:rsidRPr="00D06E86" w:rsidRDefault="00D06E86" w:rsidP="00541CE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Comunicación en tiempo real. </w:t>
      </w:r>
    </w:p>
    <w:p w:rsidR="00D06E86" w:rsidRDefault="00D06E86" w:rsidP="00541CE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Gestión segura de la información. </w:t>
      </w:r>
    </w:p>
    <w:p w:rsidR="00D06E86" w:rsidRPr="00D06E86" w:rsidRDefault="00D06E86" w:rsidP="00D06E86">
      <w:pPr>
        <w:rPr>
          <w:rFonts w:ascii="Arial" w:hAnsi="Arial" w:cs="Arial"/>
          <w:b/>
          <w:sz w:val="22"/>
          <w:lang w:val="es-CO" w:eastAsia="es-CO"/>
        </w:rPr>
      </w:pPr>
      <w:r w:rsidRPr="00D06E86">
        <w:rPr>
          <w:rFonts w:ascii="Arial" w:hAnsi="Arial" w:cs="Arial"/>
          <w:b/>
          <w:sz w:val="22"/>
          <w:lang w:val="es-CO" w:eastAsia="es-CO"/>
        </w:rPr>
        <w:t>2. Requisitos del Sistema</w:t>
      </w:r>
    </w:p>
    <w:p w:rsidR="00D06E86" w:rsidRPr="00D06E86" w:rsidRDefault="00D06E86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Para utilizar </w:t>
      </w:r>
      <w:proofErr w:type="spellStart"/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>FuturApp</w:t>
      </w:r>
      <w:proofErr w:type="spellEnd"/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 correctamente se recomienda contar con:</w:t>
      </w:r>
    </w:p>
    <w:p w:rsidR="00D06E86" w:rsidRPr="00D06E86" w:rsidRDefault="00D06E86" w:rsidP="00D06E86">
      <w:pPr>
        <w:rPr>
          <w:rFonts w:ascii="Arial" w:hAnsi="Arial" w:cs="Arial"/>
          <w:b/>
          <w:sz w:val="22"/>
          <w:lang w:val="es-CO" w:eastAsia="es-CO"/>
        </w:rPr>
      </w:pPr>
      <w:r w:rsidRPr="00D06E86">
        <w:rPr>
          <w:rFonts w:ascii="Arial" w:hAnsi="Arial" w:cs="Arial"/>
          <w:b/>
          <w:sz w:val="22"/>
          <w:lang w:val="es-CO" w:eastAsia="es-CO"/>
        </w:rPr>
        <w:t>Hardware</w:t>
      </w:r>
    </w:p>
    <w:p w:rsidR="00D06E86" w:rsidRPr="00D06E86" w:rsidRDefault="00D06E86" w:rsidP="00541CE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Computador. </w:t>
      </w:r>
    </w:p>
    <w:p w:rsidR="00D06E86" w:rsidRPr="00D06E86" w:rsidRDefault="00D06E86" w:rsidP="00541CE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Tablet. </w:t>
      </w:r>
    </w:p>
    <w:p w:rsidR="00D06E86" w:rsidRPr="00D06E86" w:rsidRDefault="00D06E86" w:rsidP="00541CE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Teléfono móvil. </w:t>
      </w:r>
    </w:p>
    <w:p w:rsidR="00D06E86" w:rsidRDefault="00D06E86" w:rsidP="00541CE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Conexión estable a internet. </w:t>
      </w:r>
    </w:p>
    <w:p w:rsidR="00D06E86" w:rsidRDefault="00D06E86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</w:p>
    <w:p w:rsidR="00D06E86" w:rsidRPr="00D06E86" w:rsidRDefault="00D06E86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</w:p>
    <w:p w:rsidR="00D06E86" w:rsidRPr="00D06E86" w:rsidRDefault="00D06E86" w:rsidP="00D06E86">
      <w:pPr>
        <w:rPr>
          <w:rFonts w:ascii="Arial" w:hAnsi="Arial" w:cs="Arial"/>
          <w:b/>
          <w:sz w:val="22"/>
          <w:lang w:val="es-CO" w:eastAsia="es-CO"/>
        </w:rPr>
      </w:pPr>
      <w:r w:rsidRPr="00D06E86">
        <w:rPr>
          <w:rFonts w:ascii="Arial" w:hAnsi="Arial" w:cs="Arial"/>
          <w:b/>
          <w:sz w:val="22"/>
          <w:lang w:val="es-CO" w:eastAsia="es-CO"/>
        </w:rPr>
        <w:lastRenderedPageBreak/>
        <w:t>Software</w:t>
      </w:r>
    </w:p>
    <w:p w:rsidR="00D06E86" w:rsidRPr="00D06E86" w:rsidRDefault="00D06E86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>Navegadores actualizados como:</w:t>
      </w:r>
    </w:p>
    <w:p w:rsidR="00D06E86" w:rsidRPr="00D06E86" w:rsidRDefault="00D06E86" w:rsidP="00541CE4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Google Chrome. </w:t>
      </w:r>
    </w:p>
    <w:p w:rsidR="00D06E86" w:rsidRPr="00D06E86" w:rsidRDefault="00D06E86" w:rsidP="00541CE4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Microsoft Edge. </w:t>
      </w:r>
    </w:p>
    <w:p w:rsidR="00D06E86" w:rsidRPr="00D06E86" w:rsidRDefault="00D06E86" w:rsidP="00541CE4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Mozilla Firefox. </w:t>
      </w:r>
    </w:p>
    <w:p w:rsidR="00D06E86" w:rsidRPr="00D06E86" w:rsidRDefault="00D06E86" w:rsidP="00D06E86">
      <w:pPr>
        <w:rPr>
          <w:rFonts w:ascii="Arial" w:hAnsi="Arial" w:cs="Arial"/>
          <w:b/>
          <w:sz w:val="22"/>
          <w:lang w:val="es-CO" w:eastAsia="es-CO"/>
        </w:rPr>
      </w:pPr>
      <w:r w:rsidRPr="00D06E86">
        <w:rPr>
          <w:rFonts w:ascii="Arial" w:hAnsi="Arial" w:cs="Arial"/>
          <w:b/>
          <w:sz w:val="22"/>
          <w:lang w:val="es-CO" w:eastAsia="es-CO"/>
        </w:rPr>
        <w:t>3. Acceso al Sistema</w:t>
      </w:r>
    </w:p>
    <w:p w:rsidR="00D06E86" w:rsidRPr="00D06E86" w:rsidRDefault="00D06E86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Para ingresar a </w:t>
      </w:r>
      <w:proofErr w:type="spellStart"/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>FuturApp</w:t>
      </w:r>
      <w:proofErr w:type="spellEnd"/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 el usuario deberá:</w:t>
      </w:r>
    </w:p>
    <w:p w:rsidR="00D06E86" w:rsidRPr="00D06E86" w:rsidRDefault="00D06E86" w:rsidP="00541CE4">
      <w:pPr>
        <w:numPr>
          <w:ilvl w:val="0"/>
          <w:numId w:val="2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Abrir el navegador web. </w:t>
      </w:r>
    </w:p>
    <w:p w:rsidR="00D06E86" w:rsidRPr="00D06E86" w:rsidRDefault="00D06E86" w:rsidP="00541CE4">
      <w:pPr>
        <w:numPr>
          <w:ilvl w:val="0"/>
          <w:numId w:val="2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Ingresar la URL de la aplicación. </w:t>
      </w:r>
    </w:p>
    <w:p w:rsidR="00D06E86" w:rsidRPr="00D06E86" w:rsidRDefault="00D06E86" w:rsidP="00541CE4">
      <w:pPr>
        <w:numPr>
          <w:ilvl w:val="0"/>
          <w:numId w:val="2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Acceder a la pantalla principal. </w:t>
      </w:r>
    </w:p>
    <w:p w:rsidR="00D06E86" w:rsidRPr="00D06E86" w:rsidRDefault="00D06E86" w:rsidP="00D06E86">
      <w:pPr>
        <w:rPr>
          <w:rFonts w:ascii="Arial" w:hAnsi="Arial" w:cs="Arial"/>
          <w:b/>
          <w:sz w:val="22"/>
          <w:lang w:val="es-CO" w:eastAsia="es-CO"/>
        </w:rPr>
      </w:pPr>
      <w:r w:rsidRPr="00D06E86">
        <w:rPr>
          <w:rFonts w:ascii="Arial" w:hAnsi="Arial" w:cs="Arial"/>
          <w:b/>
          <w:sz w:val="22"/>
          <w:lang w:val="es-CO" w:eastAsia="es-CO"/>
        </w:rPr>
        <w:t>4. Pantalla Principal</w:t>
      </w:r>
    </w:p>
    <w:p w:rsidR="00D06E86" w:rsidRPr="00D06E86" w:rsidRDefault="00D06E86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Cuando el usuario ingresa a </w:t>
      </w:r>
      <w:proofErr w:type="spellStart"/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>FuturApp</w:t>
      </w:r>
      <w:proofErr w:type="spellEnd"/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 visualizará la página principal de la plataforma.</w:t>
      </w:r>
    </w:p>
    <w:p w:rsidR="00D06E86" w:rsidRPr="00D06E86" w:rsidRDefault="00D06E86" w:rsidP="00D06E86">
      <w:pPr>
        <w:rPr>
          <w:rFonts w:ascii="Arial" w:hAnsi="Arial" w:cs="Arial"/>
          <w:b/>
          <w:sz w:val="22"/>
          <w:lang w:val="es-CO" w:eastAsia="es-CO"/>
        </w:rPr>
      </w:pPr>
      <w:r w:rsidRPr="00D06E86">
        <w:rPr>
          <w:rFonts w:ascii="Arial" w:hAnsi="Arial" w:cs="Arial"/>
          <w:b/>
          <w:sz w:val="22"/>
          <w:lang w:val="es-CO" w:eastAsia="es-CO"/>
        </w:rPr>
        <w:t>Elementos visibles</w:t>
      </w:r>
    </w:p>
    <w:p w:rsidR="00D06E86" w:rsidRPr="00D06E86" w:rsidRDefault="00D06E86" w:rsidP="00541CE4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Logo de </w:t>
      </w:r>
      <w:proofErr w:type="spellStart"/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>FuturApp</w:t>
      </w:r>
      <w:proofErr w:type="spellEnd"/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. </w:t>
      </w:r>
    </w:p>
    <w:p w:rsidR="00D06E86" w:rsidRPr="00D06E86" w:rsidRDefault="00D06E86" w:rsidP="00541CE4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Menú principal. </w:t>
      </w:r>
    </w:p>
    <w:p w:rsidR="00D06E86" w:rsidRPr="00D06E86" w:rsidRDefault="00D06E86" w:rsidP="00541CE4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Botón de registro. </w:t>
      </w:r>
    </w:p>
    <w:p w:rsidR="00D06E86" w:rsidRPr="00D06E86" w:rsidRDefault="00D06E86" w:rsidP="00541CE4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Botón de inicio de sesión. </w:t>
      </w:r>
    </w:p>
    <w:p w:rsidR="00D06E86" w:rsidRPr="00D06E86" w:rsidRDefault="00D06E86" w:rsidP="00541CE4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Información sobre servicios. </w:t>
      </w:r>
    </w:p>
    <w:p w:rsidR="00D06E86" w:rsidRPr="00D06E86" w:rsidRDefault="00D06E86" w:rsidP="00541CE4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Opciones de soporte técnico. </w:t>
      </w:r>
    </w:p>
    <w:p w:rsidR="00D06E86" w:rsidRPr="00D06E86" w:rsidRDefault="00D06E86" w:rsidP="00541CE4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Información de contacto. </w:t>
      </w:r>
    </w:p>
    <w:p w:rsidR="00D06E86" w:rsidRDefault="00D06E86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>La interfaz fue diseñada para ser clara, organizada y fácil de utilizar.</w:t>
      </w:r>
    </w:p>
    <w:p w:rsidR="00D06E86" w:rsidRPr="00D06E86" w:rsidRDefault="00D06E86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b/>
          <w:sz w:val="20"/>
          <w:szCs w:val="22"/>
          <w:lang w:val="es-CO" w:eastAsia="es-CO"/>
        </w:rPr>
      </w:pPr>
      <w:r w:rsidRPr="00D06E86">
        <w:rPr>
          <w:rFonts w:ascii="Arial" w:hAnsi="Arial" w:cs="Arial"/>
          <w:b/>
          <w:sz w:val="22"/>
          <w:lang w:val="es-CO" w:eastAsia="es-CO"/>
        </w:rPr>
        <w:lastRenderedPageBreak/>
        <w:t>5. Registro de Usuario</w:t>
      </w:r>
    </w:p>
    <w:p w:rsidR="00D06E86" w:rsidRPr="00D06E86" w:rsidRDefault="00D06E86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>Para acceder a las funciones del sistema el usuario deberá crear una cuenta.</w:t>
      </w:r>
    </w:p>
    <w:p w:rsidR="00D06E86" w:rsidRPr="00D06E86" w:rsidRDefault="00D06E86" w:rsidP="00D06E86">
      <w:pPr>
        <w:rPr>
          <w:rFonts w:ascii="Arial" w:hAnsi="Arial" w:cs="Arial"/>
          <w:b/>
          <w:sz w:val="22"/>
          <w:lang w:val="es-CO" w:eastAsia="es-CO"/>
        </w:rPr>
      </w:pPr>
      <w:r w:rsidRPr="00D06E86">
        <w:rPr>
          <w:rFonts w:ascii="Arial" w:hAnsi="Arial" w:cs="Arial"/>
          <w:b/>
          <w:sz w:val="22"/>
          <w:lang w:val="es-CO" w:eastAsia="es-CO"/>
        </w:rPr>
        <w:t>Información solicitada</w:t>
      </w:r>
    </w:p>
    <w:p w:rsidR="00D06E86" w:rsidRPr="00D06E86" w:rsidRDefault="00D06E86" w:rsidP="00541CE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Nombre. </w:t>
      </w:r>
    </w:p>
    <w:p w:rsidR="00D06E86" w:rsidRPr="00D06E86" w:rsidRDefault="00D06E86" w:rsidP="00541CE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Apellido. </w:t>
      </w:r>
    </w:p>
    <w:p w:rsidR="00D06E86" w:rsidRPr="00D06E86" w:rsidRDefault="00D06E86" w:rsidP="00541CE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Correo electrónico. </w:t>
      </w:r>
    </w:p>
    <w:p w:rsidR="00D06E86" w:rsidRPr="00D06E86" w:rsidRDefault="00D06E86" w:rsidP="00541CE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Número telefónico. </w:t>
      </w:r>
    </w:p>
    <w:p w:rsidR="00D06E86" w:rsidRPr="00D06E86" w:rsidRDefault="00D06E86" w:rsidP="00541CE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Contraseña. </w:t>
      </w:r>
    </w:p>
    <w:p w:rsidR="00D06E86" w:rsidRPr="00D06E86" w:rsidRDefault="00D06E86" w:rsidP="00541CE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Confirmación de contraseña. </w:t>
      </w:r>
    </w:p>
    <w:p w:rsidR="00D06E86" w:rsidRPr="00D06E86" w:rsidRDefault="00D06E86" w:rsidP="00D06E86">
      <w:pPr>
        <w:rPr>
          <w:rFonts w:ascii="Arial" w:hAnsi="Arial" w:cs="Arial"/>
          <w:b/>
          <w:sz w:val="22"/>
          <w:lang w:val="es-CO" w:eastAsia="es-CO"/>
        </w:rPr>
      </w:pPr>
      <w:r w:rsidRPr="00D06E86">
        <w:rPr>
          <w:rFonts w:ascii="Arial" w:hAnsi="Arial" w:cs="Arial"/>
          <w:b/>
          <w:sz w:val="22"/>
          <w:lang w:val="es-CO" w:eastAsia="es-CO"/>
        </w:rPr>
        <w:t>Proceso de registro</w:t>
      </w:r>
    </w:p>
    <w:p w:rsidR="00D06E86" w:rsidRPr="00D06E86" w:rsidRDefault="00D06E86" w:rsidP="00541CE4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Seleccionar la opción </w:t>
      </w:r>
      <w:r w:rsidRPr="00D06E86"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  <w:t>Registrarse</w:t>
      </w: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. </w:t>
      </w:r>
    </w:p>
    <w:p w:rsidR="00D06E86" w:rsidRPr="00D06E86" w:rsidRDefault="00D06E86" w:rsidP="00541CE4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Completar el formulario. </w:t>
      </w:r>
    </w:p>
    <w:p w:rsidR="00D06E86" w:rsidRPr="00D06E86" w:rsidRDefault="00D06E86" w:rsidP="00541CE4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Presionar el botón </w:t>
      </w:r>
      <w:r w:rsidRPr="00D06E86"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  <w:t>Crear cuenta</w:t>
      </w: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. </w:t>
      </w:r>
    </w:p>
    <w:p w:rsidR="00D06E86" w:rsidRPr="00D06E86" w:rsidRDefault="00D06E86" w:rsidP="00541CE4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El sistema validará la información. </w:t>
      </w:r>
    </w:p>
    <w:p w:rsidR="00D06E86" w:rsidRPr="00D06E86" w:rsidRDefault="00D06E86" w:rsidP="00541CE4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Si los datos son correctos, el usuario quedará registrado exitosamente.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Mensajes del sistema</w:t>
      </w:r>
    </w:p>
    <w:p w:rsidR="00D06E86" w:rsidRPr="00D06E86" w:rsidRDefault="00D06E86" w:rsidP="00541CE4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“Usuario registrado correctamente”. </w:t>
      </w:r>
    </w:p>
    <w:p w:rsidR="00D06E86" w:rsidRPr="00D06E86" w:rsidRDefault="00D06E86" w:rsidP="00541CE4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“Correo ya registrado”. </w:t>
      </w:r>
    </w:p>
    <w:p w:rsidR="00D06E86" w:rsidRPr="00D06E86" w:rsidRDefault="00D06E86" w:rsidP="00541CE4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“Complete todos los campos”. </w:t>
      </w:r>
    </w:p>
    <w:p w:rsidR="00D06E86" w:rsidRDefault="00D06E86" w:rsidP="00541CE4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“Las contraseñas no coinciden”. </w:t>
      </w:r>
    </w:p>
    <w:p w:rsidR="00541CE4" w:rsidRDefault="00541CE4" w:rsidP="00541CE4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</w:p>
    <w:p w:rsidR="00541CE4" w:rsidRPr="00D06E86" w:rsidRDefault="00541CE4" w:rsidP="00541CE4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lastRenderedPageBreak/>
        <w:t>6. Inicio de Sesión</w:t>
      </w:r>
    </w:p>
    <w:p w:rsidR="00D06E86" w:rsidRP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Una vez registrado, el usuario podrá ingresar al sistema.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Información requerida</w:t>
      </w:r>
    </w:p>
    <w:p w:rsidR="00D06E86" w:rsidRPr="00D06E86" w:rsidRDefault="00D06E86" w:rsidP="00541CE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Correo electrónico. </w:t>
      </w:r>
    </w:p>
    <w:p w:rsidR="00D06E86" w:rsidRPr="00D06E86" w:rsidRDefault="00D06E86" w:rsidP="00541CE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Contraseña.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Proceso</w:t>
      </w:r>
    </w:p>
    <w:p w:rsidR="00D06E86" w:rsidRPr="00D06E86" w:rsidRDefault="00D06E86" w:rsidP="00541CE4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Ingresar las credenciales. </w:t>
      </w:r>
    </w:p>
    <w:p w:rsidR="00D06E86" w:rsidRPr="00D06E86" w:rsidRDefault="00D06E86" w:rsidP="00541CE4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Presionar el botón </w:t>
      </w:r>
      <w:r w:rsidRPr="00D06E86"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  <w:t>Iniciar sesión</w:t>
      </w: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. </w:t>
      </w:r>
    </w:p>
    <w:p w:rsidR="00D06E86" w:rsidRPr="00D06E86" w:rsidRDefault="00D06E86" w:rsidP="00541CE4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El sistema validará los datos.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Resultado</w:t>
      </w:r>
    </w:p>
    <w:p w:rsidR="00D06E86" w:rsidRPr="00D06E86" w:rsidRDefault="00D06E86" w:rsidP="00541CE4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Si los datos son correctos, el usuario ingresará al sistema. </w:t>
      </w:r>
    </w:p>
    <w:p w:rsidR="00D06E86" w:rsidRPr="00D06E86" w:rsidRDefault="00D06E86" w:rsidP="00541CE4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Si existe algún error, el sistema mostrará una notificación.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7. Recuperación de Contraseña</w:t>
      </w:r>
    </w:p>
    <w:p w:rsidR="00D06E86" w:rsidRP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En caso de olvidar la contraseña:</w:t>
      </w:r>
    </w:p>
    <w:p w:rsidR="00D06E86" w:rsidRPr="00D06E86" w:rsidRDefault="00D06E86" w:rsidP="00541CE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Seleccionar </w:t>
      </w:r>
      <w:r w:rsidRPr="00D06E86"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  <w:t>Olvidé mi contraseña</w:t>
      </w: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. </w:t>
      </w:r>
    </w:p>
    <w:p w:rsidR="00D06E86" w:rsidRPr="00D06E86" w:rsidRDefault="00D06E86" w:rsidP="00541CE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Ingresar el correo registrado. </w:t>
      </w:r>
    </w:p>
    <w:p w:rsidR="00D06E86" w:rsidRPr="00D06E86" w:rsidRDefault="00D06E86" w:rsidP="00541CE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Revisar el correo electrónico. </w:t>
      </w:r>
    </w:p>
    <w:p w:rsidR="00D06E86" w:rsidRPr="00D06E86" w:rsidRDefault="00D06E86" w:rsidP="00541CE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Crear una nueva contraseña.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8. Panel Principal del Usuario</w:t>
      </w:r>
    </w:p>
    <w:p w:rsid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Después de iniciar sesión el usuario visualizará el panel principal.</w:t>
      </w:r>
    </w:p>
    <w:p w:rsidR="00541CE4" w:rsidRP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lastRenderedPageBreak/>
        <w:t>Información visible</w:t>
      </w:r>
    </w:p>
    <w:p w:rsidR="00D06E86" w:rsidRPr="00D06E86" w:rsidRDefault="00D06E86" w:rsidP="00541CE4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Información personal. </w:t>
      </w:r>
    </w:p>
    <w:p w:rsidR="00D06E86" w:rsidRPr="00D06E86" w:rsidRDefault="00D06E86" w:rsidP="00541CE4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Estado de servicios. </w:t>
      </w:r>
    </w:p>
    <w:p w:rsidR="00D06E86" w:rsidRPr="00D06E86" w:rsidRDefault="00D06E86" w:rsidP="00541CE4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Historial. </w:t>
      </w:r>
    </w:p>
    <w:p w:rsidR="00D06E86" w:rsidRPr="00D06E86" w:rsidRDefault="00D06E86" w:rsidP="00541CE4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Citas programadas. </w:t>
      </w:r>
    </w:p>
    <w:p w:rsidR="00D06E86" w:rsidRPr="00D06E86" w:rsidRDefault="00D06E86" w:rsidP="00541CE4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Notificaciones. </w:t>
      </w:r>
    </w:p>
    <w:p w:rsidR="00D06E86" w:rsidRPr="00D06E86" w:rsidRDefault="00D06E86" w:rsidP="00541CE4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Menú de navegación. </w:t>
      </w:r>
    </w:p>
    <w:p w:rsidR="00D06E86" w:rsidRPr="00D06E86" w:rsidRDefault="00D06E86" w:rsidP="00D06E86">
      <w:pPr>
        <w:spacing w:before="100" w:beforeAutospacing="1" w:after="100" w:afterAutospacing="1" w:line="480" w:lineRule="auto"/>
        <w:outlineLvl w:val="1"/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  <w:t>Funciones principales</w:t>
      </w:r>
    </w:p>
    <w:p w:rsidR="00D06E86" w:rsidRPr="00D06E86" w:rsidRDefault="00D06E86" w:rsidP="00541CE4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Solicitar servicios. </w:t>
      </w:r>
    </w:p>
    <w:p w:rsidR="00D06E86" w:rsidRPr="00D06E86" w:rsidRDefault="00D06E86" w:rsidP="00541CE4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Programar citas. </w:t>
      </w:r>
    </w:p>
    <w:p w:rsidR="00D06E86" w:rsidRPr="00D06E86" w:rsidRDefault="00D06E86" w:rsidP="00541CE4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Gestionar perfil. </w:t>
      </w:r>
    </w:p>
    <w:p w:rsidR="00D06E86" w:rsidRPr="00D06E86" w:rsidRDefault="00D06E86" w:rsidP="00541CE4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Acceder a asesorías. </w:t>
      </w:r>
    </w:p>
    <w:p w:rsidR="00D06E86" w:rsidRPr="00D06E86" w:rsidRDefault="00D06E86" w:rsidP="00541CE4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Realizar seguimiento de técnicos.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9. Solicitud de Servicios</w:t>
      </w:r>
    </w:p>
    <w:p w:rsidR="00D06E86" w:rsidRP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El sistema permite solicitar diferentes servicios técnicos.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Servicios disponibles</w:t>
      </w:r>
    </w:p>
    <w:p w:rsidR="00D06E86" w:rsidRPr="00D06E86" w:rsidRDefault="00D06E86" w:rsidP="00541CE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Mantenimiento de hardware. </w:t>
      </w:r>
    </w:p>
    <w:p w:rsidR="00D06E86" w:rsidRPr="00D06E86" w:rsidRDefault="00D06E86" w:rsidP="00541CE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Mantenimiento de software. </w:t>
      </w:r>
    </w:p>
    <w:p w:rsidR="00D06E86" w:rsidRPr="00D06E86" w:rsidRDefault="00D06E86" w:rsidP="00541CE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Reparación de equipos. </w:t>
      </w:r>
    </w:p>
    <w:p w:rsidR="00D06E86" w:rsidRPr="00D06E86" w:rsidRDefault="00D06E86" w:rsidP="00541CE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Soporte técnico. </w:t>
      </w:r>
    </w:p>
    <w:p w:rsidR="00D06E86" w:rsidRDefault="00D06E86" w:rsidP="00541CE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Asesorías técnicas. </w:t>
      </w:r>
    </w:p>
    <w:p w:rsidR="00541CE4" w:rsidRPr="00D06E86" w:rsidRDefault="00541CE4" w:rsidP="00541CE4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lastRenderedPageBreak/>
        <w:t>Información solicitada</w:t>
      </w:r>
    </w:p>
    <w:p w:rsidR="00D06E86" w:rsidRPr="00D06E86" w:rsidRDefault="00D06E86" w:rsidP="00541CE4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Tipo de servicio. </w:t>
      </w:r>
    </w:p>
    <w:p w:rsidR="00D06E86" w:rsidRPr="00D06E86" w:rsidRDefault="00D06E86" w:rsidP="00541CE4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Descripción del problema. </w:t>
      </w:r>
    </w:p>
    <w:p w:rsidR="00D06E86" w:rsidRPr="00D06E86" w:rsidRDefault="00D06E86" w:rsidP="00541CE4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Fecha requerida. </w:t>
      </w:r>
    </w:p>
    <w:p w:rsidR="00D06E86" w:rsidRPr="00D06E86" w:rsidRDefault="00D06E86" w:rsidP="00541CE4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Prioridad del servicio.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10. Gestión de Citas</w:t>
      </w:r>
    </w:p>
    <w:p w:rsidR="00D06E86" w:rsidRP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La plataforma permite programar citas para atención técnica.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Funciones disponibles</w:t>
      </w:r>
    </w:p>
    <w:p w:rsidR="00D06E86" w:rsidRPr="00D06E86" w:rsidRDefault="00D06E86" w:rsidP="00541CE4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Agendar citas. </w:t>
      </w:r>
    </w:p>
    <w:p w:rsidR="00D06E86" w:rsidRPr="00D06E86" w:rsidRDefault="00D06E86" w:rsidP="00541CE4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Consultar citas. </w:t>
      </w:r>
    </w:p>
    <w:p w:rsidR="00D06E86" w:rsidRPr="00D06E86" w:rsidRDefault="00D06E86" w:rsidP="00541CE4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Modificar citas. </w:t>
      </w:r>
    </w:p>
    <w:p w:rsidR="00D06E86" w:rsidRPr="00D06E86" w:rsidRDefault="00D06E86" w:rsidP="00541CE4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Cancelar citas. </w:t>
      </w:r>
    </w:p>
    <w:p w:rsidR="00D06E86" w:rsidRPr="00D06E86" w:rsidRDefault="00541CE4" w:rsidP="00541CE4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El sistema enviará una notificación cuando la cita sea confirmada.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11. Geolocalización</w:t>
      </w:r>
    </w:p>
    <w:p w:rsidR="00D06E86" w:rsidRP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proofErr w:type="spellStart"/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FuturApp</w:t>
      </w:r>
      <w:proofErr w:type="spellEnd"/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 incorpora herramientas de ubicación en tiempo real.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Funciones disponibles</w:t>
      </w:r>
    </w:p>
    <w:p w:rsidR="00D06E86" w:rsidRPr="00D06E86" w:rsidRDefault="00D06E86" w:rsidP="00541CE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Obtener ubicación del usuario. </w:t>
      </w:r>
    </w:p>
    <w:p w:rsidR="00D06E86" w:rsidRPr="00D06E86" w:rsidRDefault="00D06E86" w:rsidP="00541CE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Visualizar ubicación del técnico. </w:t>
      </w:r>
    </w:p>
    <w:p w:rsidR="00D06E86" w:rsidRPr="00D06E86" w:rsidRDefault="00D06E86" w:rsidP="00541CE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Seguimiento en tiempo real. </w:t>
      </w:r>
    </w:p>
    <w:p w:rsidR="00D06E86" w:rsidRPr="00D06E86" w:rsidRDefault="00D06E86" w:rsidP="00541CE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Mostrar rutas en mapa. </w:t>
      </w:r>
    </w:p>
    <w:p w:rsidR="00D06E86" w:rsidRDefault="00D06E86" w:rsidP="00541CE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Calcular tiempo estimado de llegada. </w:t>
      </w:r>
    </w:p>
    <w:p w:rsidR="00541CE4" w:rsidRPr="00D06E86" w:rsidRDefault="00541CE4" w:rsidP="00541CE4">
      <w:pPr>
        <w:spacing w:before="100" w:beforeAutospacing="1" w:after="100" w:afterAutospacing="1" w:line="480" w:lineRule="auto"/>
        <w:ind w:left="720"/>
        <w:rPr>
          <w:rFonts w:ascii="Arial" w:eastAsia="Times New Roman" w:hAnsi="Arial" w:cs="Arial"/>
          <w:sz w:val="22"/>
          <w:szCs w:val="22"/>
          <w:lang w:val="es-CO" w:eastAsia="es-CO"/>
        </w:rPr>
      </w:pP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lastRenderedPageBreak/>
        <w:t>12. Asesorías Remotas</w:t>
      </w:r>
    </w:p>
    <w:p w:rsidR="00D06E86" w:rsidRP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La plataforma permite recibir soporte técnico virtual.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Funciones disponibles</w:t>
      </w:r>
    </w:p>
    <w:p w:rsidR="00D06E86" w:rsidRPr="00D06E86" w:rsidRDefault="00D06E86" w:rsidP="00541CE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Solicitar asesorías. </w:t>
      </w:r>
    </w:p>
    <w:p w:rsidR="00D06E86" w:rsidRPr="00D06E86" w:rsidRDefault="00D06E86" w:rsidP="00541CE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Programar asesorías. </w:t>
      </w:r>
    </w:p>
    <w:p w:rsidR="00D06E86" w:rsidRPr="00D06E86" w:rsidRDefault="00D06E86" w:rsidP="00541CE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Chat en tiempo real. </w:t>
      </w:r>
    </w:p>
    <w:p w:rsidR="00D06E86" w:rsidRPr="00D06E86" w:rsidRDefault="00D06E86" w:rsidP="00541CE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Videollamadas. </w:t>
      </w:r>
    </w:p>
    <w:p w:rsidR="00D06E86" w:rsidRPr="00D06E86" w:rsidRDefault="00D06E86" w:rsidP="00541CE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Compartir archivos. </w:t>
      </w:r>
    </w:p>
    <w:p w:rsidR="00D06E86" w:rsidRPr="00D06E86" w:rsidRDefault="00D06E86" w:rsidP="00541CE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Recibir recomendaciones.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13. Pagos</w:t>
      </w:r>
    </w:p>
    <w:p w:rsidR="00D06E86" w:rsidRP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El sistema permite registrar pagos relacionados con los servicios prestados.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Métodos de pago</w:t>
      </w:r>
    </w:p>
    <w:p w:rsidR="00D06E86" w:rsidRPr="00D06E86" w:rsidRDefault="00D06E86" w:rsidP="00541CE4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Efectivo. </w:t>
      </w:r>
    </w:p>
    <w:p w:rsidR="00D06E86" w:rsidRPr="00D06E86" w:rsidRDefault="00D06E86" w:rsidP="00541CE4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Bancolombia. </w:t>
      </w:r>
    </w:p>
    <w:p w:rsidR="00D06E86" w:rsidRPr="00D06E86" w:rsidRDefault="00D06E86" w:rsidP="00541CE4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proofErr w:type="spellStart"/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>Nequi</w:t>
      </w:r>
      <w:proofErr w:type="spellEnd"/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. </w:t>
      </w:r>
    </w:p>
    <w:p w:rsidR="00D06E86" w:rsidRPr="00D06E86" w:rsidRDefault="00D06E86" w:rsidP="00541CE4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proofErr w:type="spellStart"/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>DaviPlata</w:t>
      </w:r>
      <w:proofErr w:type="spellEnd"/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Información del comprobante</w:t>
      </w:r>
    </w:p>
    <w:p w:rsidR="00D06E86" w:rsidRPr="00D06E86" w:rsidRDefault="00D06E86" w:rsidP="00541CE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Número de transacción. </w:t>
      </w:r>
    </w:p>
    <w:p w:rsidR="00D06E86" w:rsidRPr="00D06E86" w:rsidRDefault="00D06E86" w:rsidP="00541CE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Fecha. </w:t>
      </w:r>
    </w:p>
    <w:p w:rsidR="00D06E86" w:rsidRPr="00D06E86" w:rsidRDefault="00D06E86" w:rsidP="00541CE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Servicio realizado. </w:t>
      </w:r>
    </w:p>
    <w:p w:rsidR="00D06E86" w:rsidRPr="00D06E86" w:rsidRDefault="00D06E86" w:rsidP="00541CE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Valor pagado. </w:t>
      </w:r>
    </w:p>
    <w:p w:rsidR="00D06E86" w:rsidRPr="00D06E86" w:rsidRDefault="00D06E86" w:rsidP="00541CE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Medio de pago utilizado.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lastRenderedPageBreak/>
        <w:t>14. Comentarios y Calificaciones</w:t>
      </w:r>
    </w:p>
    <w:p w:rsidR="00D06E86" w:rsidRP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Los usuarios podrán:</w:t>
      </w:r>
    </w:p>
    <w:p w:rsidR="00D06E86" w:rsidRPr="00D06E86" w:rsidRDefault="00D06E86" w:rsidP="00541CE4">
      <w:pPr>
        <w:numPr>
          <w:ilvl w:val="0"/>
          <w:numId w:val="2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Registrar comentarios. </w:t>
      </w:r>
    </w:p>
    <w:p w:rsidR="00D06E86" w:rsidRPr="00D06E86" w:rsidRDefault="00D06E86" w:rsidP="00541CE4">
      <w:pPr>
        <w:numPr>
          <w:ilvl w:val="0"/>
          <w:numId w:val="2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Calificar asesorías. </w:t>
      </w:r>
    </w:p>
    <w:p w:rsidR="00D06E86" w:rsidRPr="00D06E86" w:rsidRDefault="00D06E86" w:rsidP="00541CE4">
      <w:pPr>
        <w:numPr>
          <w:ilvl w:val="0"/>
          <w:numId w:val="2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Escribir observaciones. </w:t>
      </w:r>
    </w:p>
    <w:p w:rsidR="00D06E86" w:rsidRPr="00D06E86" w:rsidRDefault="00D06E86" w:rsidP="00541CE4">
      <w:pPr>
        <w:numPr>
          <w:ilvl w:val="0"/>
          <w:numId w:val="2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Recibir respuestas del administrador.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15. Perfil de Usuario</w:t>
      </w:r>
    </w:p>
    <w:p w:rsidR="00D06E86" w:rsidRP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En esta sección el usuario podrá administrar su información personal.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Información visible</w:t>
      </w:r>
    </w:p>
    <w:p w:rsidR="00D06E86" w:rsidRPr="00D06E86" w:rsidRDefault="00D06E86" w:rsidP="00541CE4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Nombre. </w:t>
      </w:r>
    </w:p>
    <w:p w:rsidR="00D06E86" w:rsidRPr="00D06E86" w:rsidRDefault="00D06E86" w:rsidP="00541CE4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Correo electrónico. </w:t>
      </w:r>
    </w:p>
    <w:p w:rsidR="00D06E86" w:rsidRPr="00D06E86" w:rsidRDefault="00D06E86" w:rsidP="00541CE4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Número telefónico. </w:t>
      </w:r>
    </w:p>
    <w:p w:rsidR="00D06E86" w:rsidRPr="00D06E86" w:rsidRDefault="00D06E86" w:rsidP="00541CE4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Rol asignado.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Funciones disponibles</w:t>
      </w:r>
    </w:p>
    <w:p w:rsidR="00D06E86" w:rsidRPr="00D06E86" w:rsidRDefault="00D06E86" w:rsidP="00541CE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Editar perfil. </w:t>
      </w:r>
    </w:p>
    <w:p w:rsidR="00D06E86" w:rsidRPr="00D06E86" w:rsidRDefault="00D06E86" w:rsidP="00541CE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Actualizar información. </w:t>
      </w:r>
    </w:p>
    <w:p w:rsidR="00D06E86" w:rsidRPr="00D06E86" w:rsidRDefault="00D06E86" w:rsidP="00541CE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Cambiar contraseña.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16. Seguridad del Sistema</w:t>
      </w:r>
    </w:p>
    <w:p w:rsid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proofErr w:type="spellStart"/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FuturApp</w:t>
      </w:r>
      <w:proofErr w:type="spellEnd"/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 implementa medidas de seguridad para proteger la información.</w:t>
      </w:r>
    </w:p>
    <w:p w:rsidR="00541CE4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</w:p>
    <w:p w:rsidR="00541CE4" w:rsidRP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lastRenderedPageBreak/>
        <w:t>Medidas implementadas</w:t>
      </w:r>
    </w:p>
    <w:p w:rsidR="00D06E86" w:rsidRPr="00D06E86" w:rsidRDefault="00D06E86" w:rsidP="00541CE4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Contraseñas cifradas. </w:t>
      </w:r>
    </w:p>
    <w:p w:rsidR="00D06E86" w:rsidRPr="00D06E86" w:rsidRDefault="00D06E86" w:rsidP="00541CE4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Validación de acceso. </w:t>
      </w:r>
    </w:p>
    <w:p w:rsidR="00D06E86" w:rsidRPr="00D06E86" w:rsidRDefault="00D06E86" w:rsidP="00541CE4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Protección de rutas privadas. </w:t>
      </w:r>
    </w:p>
    <w:p w:rsidR="00D06E86" w:rsidRPr="00D06E86" w:rsidRDefault="00D06E86" w:rsidP="00541CE4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Control de permisos. </w:t>
      </w:r>
    </w:p>
    <w:p w:rsidR="00D06E86" w:rsidRPr="00D06E86" w:rsidRDefault="00D06E86" w:rsidP="00541CE4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Autenticación segura.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17. Cierre de Sesión</w:t>
      </w:r>
    </w:p>
    <w:p w:rsidR="00D06E86" w:rsidRP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Para salir del sistema de manera segura:</w:t>
      </w:r>
    </w:p>
    <w:p w:rsidR="00D06E86" w:rsidRPr="00D06E86" w:rsidRDefault="00D06E86" w:rsidP="00541CE4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Ir al menú principal. </w:t>
      </w:r>
    </w:p>
    <w:p w:rsidR="00D06E86" w:rsidRPr="00D06E86" w:rsidRDefault="00D06E86" w:rsidP="00541CE4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Seleccionar </w:t>
      </w:r>
      <w:r w:rsidRPr="00D06E86">
        <w:rPr>
          <w:rFonts w:ascii="Arial" w:eastAsia="Times New Roman" w:hAnsi="Arial" w:cs="Arial"/>
          <w:b/>
          <w:bCs/>
          <w:sz w:val="22"/>
          <w:szCs w:val="22"/>
          <w:lang w:val="es-CO" w:eastAsia="es-CO"/>
        </w:rPr>
        <w:t>Cerrar sesión</w:t>
      </w: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. </w:t>
      </w:r>
    </w:p>
    <w:p w:rsidR="00D06E86" w:rsidRPr="00D06E86" w:rsidRDefault="00D06E86" w:rsidP="00541CE4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El sistema finalizará automáticamente la sesión.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18. Recomendaciones de Uso</w:t>
      </w:r>
    </w:p>
    <w:p w:rsidR="00D06E86" w:rsidRPr="00D06E86" w:rsidRDefault="00D06E86" w:rsidP="00541CE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No compartir contraseñas. </w:t>
      </w:r>
    </w:p>
    <w:p w:rsidR="00D06E86" w:rsidRPr="00D06E86" w:rsidRDefault="00D06E86" w:rsidP="00541CE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Mantener actualizado el navegador. </w:t>
      </w:r>
    </w:p>
    <w:p w:rsidR="00D06E86" w:rsidRPr="00D06E86" w:rsidRDefault="00D06E86" w:rsidP="00541CE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Utilizar conexiones seguras. </w:t>
      </w:r>
    </w:p>
    <w:p w:rsidR="00D06E86" w:rsidRPr="00D06E86" w:rsidRDefault="00D06E86" w:rsidP="00541CE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Verificar la información antes de guardarla. </w:t>
      </w:r>
    </w:p>
    <w:p w:rsidR="00D06E86" w:rsidRPr="00D06E86" w:rsidRDefault="00D06E86" w:rsidP="00541CE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Cerrar sesión al finalizar. </w:t>
      </w:r>
    </w:p>
    <w:p w:rsidR="00D06E86" w:rsidRPr="00541CE4" w:rsidRDefault="00D06E86" w:rsidP="00541CE4">
      <w:pPr>
        <w:rPr>
          <w:rFonts w:ascii="Arial" w:hAnsi="Arial" w:cs="Arial"/>
          <w:b/>
          <w:sz w:val="22"/>
          <w:lang w:val="es-CO" w:eastAsia="es-CO"/>
        </w:rPr>
      </w:pPr>
      <w:r w:rsidRPr="00541CE4">
        <w:rPr>
          <w:rFonts w:ascii="Arial" w:hAnsi="Arial" w:cs="Arial"/>
          <w:b/>
          <w:sz w:val="22"/>
          <w:lang w:val="es-CO" w:eastAsia="es-CO"/>
        </w:rPr>
        <w:t>19. Soporte Técnico</w:t>
      </w:r>
    </w:p>
    <w:p w:rsid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 xml:space="preserve">En caso de errores o inconvenientes, el usuario podrá comunicarse con el equipo de soporte técnico encargado de </w:t>
      </w:r>
      <w:proofErr w:type="spellStart"/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FuturApp</w:t>
      </w:r>
      <w:proofErr w:type="spellEnd"/>
      <w:r w:rsidR="00D06E86" w:rsidRPr="00D06E86">
        <w:rPr>
          <w:rFonts w:ascii="Arial" w:eastAsia="Times New Roman" w:hAnsi="Arial" w:cs="Arial"/>
          <w:sz w:val="22"/>
          <w:szCs w:val="22"/>
          <w:lang w:val="es-CO" w:eastAsia="es-CO"/>
        </w:rPr>
        <w:t>.</w:t>
      </w:r>
    </w:p>
    <w:p w:rsidR="00541CE4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</w:p>
    <w:p w:rsidR="00541CE4" w:rsidRPr="00D06E86" w:rsidRDefault="00541CE4" w:rsidP="00D06E86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</w:p>
    <w:p w:rsidR="00C004A8" w:rsidRDefault="00541CE4" w:rsidP="00C004A8">
      <w:pPr>
        <w:spacing w:line="480" w:lineRule="auto"/>
        <w:rPr>
          <w:rFonts w:ascii="Arial" w:hAnsi="Arial" w:cs="Arial"/>
          <w:b/>
          <w:sz w:val="22"/>
          <w:szCs w:val="22"/>
          <w:lang w:val="es-CO" w:eastAsia="es-CO"/>
        </w:rPr>
      </w:pPr>
      <w:r>
        <w:rPr>
          <w:rFonts w:ascii="Arial" w:hAnsi="Arial" w:cs="Arial"/>
          <w:b/>
          <w:sz w:val="22"/>
          <w:szCs w:val="22"/>
          <w:lang w:val="es-CO" w:eastAsia="es-CO"/>
        </w:rPr>
        <w:lastRenderedPageBreak/>
        <w:tab/>
      </w:r>
      <w:r w:rsidR="00085EED" w:rsidRPr="00C004A8">
        <w:rPr>
          <w:rFonts w:ascii="Arial" w:hAnsi="Arial" w:cs="Arial"/>
          <w:b/>
          <w:sz w:val="22"/>
          <w:szCs w:val="22"/>
          <w:lang w:val="es-CO" w:eastAsia="es-CO"/>
        </w:rPr>
        <w:t>Conclusión</w:t>
      </w:r>
    </w:p>
    <w:p w:rsidR="00541CE4" w:rsidRPr="00541CE4" w:rsidRDefault="00541CE4" w:rsidP="00541CE4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proofErr w:type="spellStart"/>
      <w:r w:rsidRPr="00541CE4">
        <w:rPr>
          <w:rFonts w:ascii="Arial" w:eastAsia="Times New Roman" w:hAnsi="Arial" w:cs="Arial"/>
          <w:sz w:val="22"/>
          <w:szCs w:val="22"/>
          <w:lang w:val="es-CO" w:eastAsia="es-CO"/>
        </w:rPr>
        <w:t>FuturApp</w:t>
      </w:r>
      <w:proofErr w:type="spellEnd"/>
      <w:r w:rsidRPr="00541CE4">
        <w:rPr>
          <w:rFonts w:ascii="Arial" w:eastAsia="Times New Roman" w:hAnsi="Arial" w:cs="Arial"/>
          <w:sz w:val="22"/>
          <w:szCs w:val="22"/>
          <w:lang w:val="es-CO" w:eastAsia="es-CO"/>
        </w:rPr>
        <w:t xml:space="preserve"> es una plataforma desarrollada para brindar una experiencia moderna, organizada y segura en la gestión de servicios técnicos y asesorías remotas. Gracias a su interfaz intuitiva y a sus diferentes funcionalidades, los usuarios pueden solicitar servicios, programar citas, realizar seguimiento de técnicos y comunicarse con personal especializado de manera fácil, rápida y eficiente.</w:t>
      </w:r>
    </w:p>
    <w:p w:rsidR="00541CE4" w:rsidRPr="00541CE4" w:rsidRDefault="00541CE4" w:rsidP="00541CE4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Pr="00541CE4">
        <w:rPr>
          <w:rFonts w:ascii="Arial" w:eastAsia="Times New Roman" w:hAnsi="Arial" w:cs="Arial"/>
          <w:sz w:val="22"/>
          <w:szCs w:val="22"/>
          <w:lang w:val="es-CO" w:eastAsia="es-CO"/>
        </w:rPr>
        <w:t>El sistema fue diseñado pensando en la comodidad y accesibilidad de los usuarios, permitiendo que cualquier persona pueda navegar dentro de la plataforma sin necesidad de contar con conocimientos técnicos avanzados. Cada módulo cuenta con herramientas y opciones claramente organizadas que facilitan el acceso a la información y mejoran la interacción con el sistema.</w:t>
      </w:r>
    </w:p>
    <w:p w:rsidR="00541CE4" w:rsidRPr="00541CE4" w:rsidRDefault="00541CE4" w:rsidP="00541CE4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Pr="00541CE4">
        <w:rPr>
          <w:rFonts w:ascii="Arial" w:eastAsia="Times New Roman" w:hAnsi="Arial" w:cs="Arial"/>
          <w:sz w:val="22"/>
          <w:szCs w:val="22"/>
          <w:lang w:val="es-CO" w:eastAsia="es-CO"/>
        </w:rPr>
        <w:t xml:space="preserve">Además, </w:t>
      </w:r>
      <w:proofErr w:type="spellStart"/>
      <w:r w:rsidRPr="00541CE4">
        <w:rPr>
          <w:rFonts w:ascii="Arial" w:eastAsia="Times New Roman" w:hAnsi="Arial" w:cs="Arial"/>
          <w:sz w:val="22"/>
          <w:szCs w:val="22"/>
          <w:lang w:val="es-CO" w:eastAsia="es-CO"/>
        </w:rPr>
        <w:t>FuturApp</w:t>
      </w:r>
      <w:proofErr w:type="spellEnd"/>
      <w:r w:rsidRPr="00541CE4">
        <w:rPr>
          <w:rFonts w:ascii="Arial" w:eastAsia="Times New Roman" w:hAnsi="Arial" w:cs="Arial"/>
          <w:sz w:val="22"/>
          <w:szCs w:val="22"/>
          <w:lang w:val="es-CO" w:eastAsia="es-CO"/>
        </w:rPr>
        <w:t xml:space="preserve"> incorpora mecanismos de seguridad, geolocalización y comunicación en tiempo real que ayudan a garantizar la protección de la información y una mejor experiencia durante la prestación del servicio. Funciones como las notificaciones automáticas, el seguimiento del técnico en tiempo real, las asesorías virtuales mediante chat y videollamadas, y la gestión de pagos permiten optimizar los procesos y ofrecer una atención más eficiente y confiable.</w:t>
      </w:r>
    </w:p>
    <w:p w:rsidR="009445DF" w:rsidRPr="00541CE4" w:rsidRDefault="00541CE4" w:rsidP="00541CE4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  <w:lang w:val="es-CO" w:eastAsia="es-CO"/>
        </w:rPr>
      </w:pPr>
      <w:r>
        <w:rPr>
          <w:rFonts w:ascii="Arial" w:eastAsia="Times New Roman" w:hAnsi="Arial" w:cs="Arial"/>
          <w:sz w:val="22"/>
          <w:szCs w:val="22"/>
          <w:lang w:val="es-CO" w:eastAsia="es-CO"/>
        </w:rPr>
        <w:tab/>
      </w:r>
      <w:r w:rsidRPr="00541CE4">
        <w:rPr>
          <w:rFonts w:ascii="Arial" w:eastAsia="Times New Roman" w:hAnsi="Arial" w:cs="Arial"/>
          <w:sz w:val="22"/>
          <w:szCs w:val="22"/>
          <w:lang w:val="es-CO" w:eastAsia="es-CO"/>
        </w:rPr>
        <w:t xml:space="preserve">Por otra parte, la plataforma fue desarrollada utilizando tecnologías modernas que garantizan estabilidad, rendimiento y facilidad de mantenimiento, permitiendo futuras mejoras y ampliaciones según las necesidades del proyecto. Esto convierte a </w:t>
      </w:r>
      <w:proofErr w:type="spellStart"/>
      <w:r w:rsidRPr="00541CE4">
        <w:rPr>
          <w:rFonts w:ascii="Arial" w:eastAsia="Times New Roman" w:hAnsi="Arial" w:cs="Arial"/>
          <w:sz w:val="22"/>
          <w:szCs w:val="22"/>
          <w:lang w:val="es-CO" w:eastAsia="es-CO"/>
        </w:rPr>
        <w:t>FuturApp</w:t>
      </w:r>
      <w:proofErr w:type="spellEnd"/>
      <w:r w:rsidRPr="00541CE4">
        <w:rPr>
          <w:rFonts w:ascii="Arial" w:eastAsia="Times New Roman" w:hAnsi="Arial" w:cs="Arial"/>
          <w:sz w:val="22"/>
          <w:szCs w:val="22"/>
          <w:lang w:val="es-CO" w:eastAsia="es-CO"/>
        </w:rPr>
        <w:t xml:space="preserve"> en una solución tecnológica adaptable y escalable para la administración de servicios técnicos tanto a nivel personal como empresarial.</w:t>
      </w:r>
    </w:p>
    <w:sectPr w:rsidR="009445DF" w:rsidRPr="00541C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62A17"/>
    <w:multiLevelType w:val="multilevel"/>
    <w:tmpl w:val="F77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07575"/>
    <w:multiLevelType w:val="multilevel"/>
    <w:tmpl w:val="5AD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2387D"/>
    <w:multiLevelType w:val="multilevel"/>
    <w:tmpl w:val="5AD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1069F"/>
    <w:multiLevelType w:val="multilevel"/>
    <w:tmpl w:val="5AD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A38FB"/>
    <w:multiLevelType w:val="multilevel"/>
    <w:tmpl w:val="5F14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37CB4"/>
    <w:multiLevelType w:val="multilevel"/>
    <w:tmpl w:val="CD76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47B36"/>
    <w:multiLevelType w:val="multilevel"/>
    <w:tmpl w:val="3DBC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D4687"/>
    <w:multiLevelType w:val="multilevel"/>
    <w:tmpl w:val="EEEC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A47E3"/>
    <w:multiLevelType w:val="multilevel"/>
    <w:tmpl w:val="2DCE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817B4"/>
    <w:multiLevelType w:val="multilevel"/>
    <w:tmpl w:val="0784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E006F"/>
    <w:multiLevelType w:val="multilevel"/>
    <w:tmpl w:val="8F76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86965"/>
    <w:multiLevelType w:val="multilevel"/>
    <w:tmpl w:val="09A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E49FB"/>
    <w:multiLevelType w:val="multilevel"/>
    <w:tmpl w:val="C01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17E97"/>
    <w:multiLevelType w:val="multilevel"/>
    <w:tmpl w:val="67C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F4284"/>
    <w:multiLevelType w:val="multilevel"/>
    <w:tmpl w:val="1C4A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B0E8D"/>
    <w:multiLevelType w:val="multilevel"/>
    <w:tmpl w:val="C548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95C9E"/>
    <w:multiLevelType w:val="multilevel"/>
    <w:tmpl w:val="C366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77678"/>
    <w:multiLevelType w:val="multilevel"/>
    <w:tmpl w:val="7B56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82B2C"/>
    <w:multiLevelType w:val="multilevel"/>
    <w:tmpl w:val="FCAE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92223"/>
    <w:multiLevelType w:val="multilevel"/>
    <w:tmpl w:val="C3B2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579A4"/>
    <w:multiLevelType w:val="multilevel"/>
    <w:tmpl w:val="C3B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12072"/>
    <w:multiLevelType w:val="multilevel"/>
    <w:tmpl w:val="C18C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27F28"/>
    <w:multiLevelType w:val="multilevel"/>
    <w:tmpl w:val="D8AA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44A80"/>
    <w:multiLevelType w:val="multilevel"/>
    <w:tmpl w:val="5AD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A37605"/>
    <w:multiLevelType w:val="multilevel"/>
    <w:tmpl w:val="FD36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A48FD"/>
    <w:multiLevelType w:val="multilevel"/>
    <w:tmpl w:val="5AD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912B99"/>
    <w:multiLevelType w:val="multilevel"/>
    <w:tmpl w:val="B14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4"/>
  </w:num>
  <w:num w:numId="3">
    <w:abstractNumId w:val="17"/>
  </w:num>
  <w:num w:numId="4">
    <w:abstractNumId w:val="26"/>
  </w:num>
  <w:num w:numId="5">
    <w:abstractNumId w:val="18"/>
  </w:num>
  <w:num w:numId="6">
    <w:abstractNumId w:val="2"/>
  </w:num>
  <w:num w:numId="7">
    <w:abstractNumId w:val="21"/>
  </w:num>
  <w:num w:numId="8">
    <w:abstractNumId w:val="0"/>
  </w:num>
  <w:num w:numId="9">
    <w:abstractNumId w:val="25"/>
  </w:num>
  <w:num w:numId="10">
    <w:abstractNumId w:val="16"/>
  </w:num>
  <w:num w:numId="11">
    <w:abstractNumId w:val="23"/>
  </w:num>
  <w:num w:numId="12">
    <w:abstractNumId w:val="5"/>
  </w:num>
  <w:num w:numId="13">
    <w:abstractNumId w:val="15"/>
  </w:num>
  <w:num w:numId="14">
    <w:abstractNumId w:val="7"/>
  </w:num>
  <w:num w:numId="15">
    <w:abstractNumId w:val="12"/>
  </w:num>
  <w:num w:numId="16">
    <w:abstractNumId w:val="10"/>
  </w:num>
  <w:num w:numId="17">
    <w:abstractNumId w:val="14"/>
  </w:num>
  <w:num w:numId="18">
    <w:abstractNumId w:val="19"/>
  </w:num>
  <w:num w:numId="19">
    <w:abstractNumId w:val="22"/>
  </w:num>
  <w:num w:numId="20">
    <w:abstractNumId w:val="8"/>
  </w:num>
  <w:num w:numId="21">
    <w:abstractNumId w:val="6"/>
  </w:num>
  <w:num w:numId="22">
    <w:abstractNumId w:val="20"/>
  </w:num>
  <w:num w:numId="23">
    <w:abstractNumId w:val="13"/>
  </w:num>
  <w:num w:numId="24">
    <w:abstractNumId w:val="4"/>
  </w:num>
  <w:num w:numId="25">
    <w:abstractNumId w:val="1"/>
  </w:num>
  <w:num w:numId="26">
    <w:abstractNumId w:val="9"/>
  </w:num>
  <w:num w:numId="27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ED"/>
    <w:rsid w:val="00085EED"/>
    <w:rsid w:val="000E6652"/>
    <w:rsid w:val="0033766E"/>
    <w:rsid w:val="00541CE4"/>
    <w:rsid w:val="007210FF"/>
    <w:rsid w:val="00803221"/>
    <w:rsid w:val="00C004A8"/>
    <w:rsid w:val="00C423C6"/>
    <w:rsid w:val="00D0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2F50"/>
  <w15:chartTrackingRefBased/>
  <w15:docId w15:val="{D076732D-D449-4E10-B4A8-7C0082B8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3221"/>
    <w:pPr>
      <w:spacing w:line="279" w:lineRule="auto"/>
    </w:pPr>
    <w:rPr>
      <w:rFonts w:ascii="Times New Roman" w:hAnsi="Times New Roman"/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03221"/>
    <w:pPr>
      <w:keepNext/>
      <w:keepLines/>
      <w:spacing w:before="240" w:after="0"/>
      <w:jc w:val="center"/>
      <w:outlineLvl w:val="0"/>
    </w:pPr>
    <w:rPr>
      <w:rFonts w:eastAsia="Calibri" w:cstheme="majorBidi"/>
      <w:b/>
      <w:color w:val="000000" w:themeColor="text1"/>
      <w:szCs w:val="32"/>
      <w:lang w:val="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210FF"/>
    <w:pPr>
      <w:keepNext/>
      <w:keepLines/>
      <w:spacing w:before="40" w:after="0" w:line="276" w:lineRule="auto"/>
      <w:outlineLvl w:val="1"/>
    </w:pPr>
    <w:rPr>
      <w:rFonts w:eastAsiaTheme="majorEastAsia" w:cstheme="majorBidi"/>
      <w:b/>
      <w:color w:val="000000" w:themeColor="text1"/>
      <w:kern w:val="2"/>
      <w:szCs w:val="26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221"/>
    <w:rPr>
      <w:rFonts w:ascii="Times New Roman" w:eastAsia="Calibri" w:hAnsi="Times New Roman" w:cstheme="majorBidi"/>
      <w:b/>
      <w:color w:val="000000" w:themeColor="text1"/>
      <w:szCs w:val="32"/>
      <w:lang w:val="es"/>
    </w:rPr>
  </w:style>
  <w:style w:type="character" w:customStyle="1" w:styleId="Ttulo2Car">
    <w:name w:val="Título 2 Car"/>
    <w:basedOn w:val="Fuentedeprrafopredeter"/>
    <w:link w:val="Ttulo2"/>
    <w:uiPriority w:val="9"/>
    <w:rsid w:val="007210FF"/>
    <w:rPr>
      <w:rFonts w:ascii="Times New Roman" w:eastAsiaTheme="majorEastAsia" w:hAnsi="Times New Roman" w:cstheme="majorBidi"/>
      <w:b/>
      <w:color w:val="000000" w:themeColor="text1"/>
      <w:kern w:val="2"/>
      <w:sz w:val="24"/>
      <w:szCs w:val="26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085EED"/>
    <w:pPr>
      <w:spacing w:before="100" w:beforeAutospacing="1" w:after="100" w:afterAutospacing="1" w:line="240" w:lineRule="auto"/>
    </w:pPr>
    <w:rPr>
      <w:rFonts w:eastAsia="Times New Roman" w:cs="Times New Roman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085EED"/>
    <w:rPr>
      <w:b/>
      <w:bCs/>
    </w:rPr>
  </w:style>
  <w:style w:type="paragraph" w:styleId="Prrafodelista">
    <w:name w:val="List Paragraph"/>
    <w:basedOn w:val="Normal"/>
    <w:uiPriority w:val="34"/>
    <w:qFormat/>
    <w:rsid w:val="000E6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6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12</Pages>
  <Words>1338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2026-05-20T11:49:00Z</dcterms:created>
  <dcterms:modified xsi:type="dcterms:W3CDTF">2026-05-20T13:01:00Z</dcterms:modified>
</cp:coreProperties>
</file>