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81" w:rsidRDefault="004C5447">
      <w:pPr>
        <w:rPr>
          <w:rFonts w:ascii="Arial" w:hAnsi="Arial" w:cs="Arial"/>
          <w:color w:val="123654"/>
          <w:sz w:val="20"/>
          <w:szCs w:val="20"/>
        </w:rPr>
      </w:pPr>
      <w:r>
        <w:rPr>
          <w:rFonts w:ascii="Arial" w:hAnsi="Arial" w:cs="Arial"/>
          <w:color w:val="123654"/>
          <w:sz w:val="20"/>
          <w:szCs w:val="20"/>
        </w:rPr>
        <w:t xml:space="preserve">This is perhaps the best known database to be found in the pattern recognition literature. Fisher's paper is a classic in the field and is referenced frequently to this day. (See </w:t>
      </w:r>
      <w:proofErr w:type="spellStart"/>
      <w:r>
        <w:rPr>
          <w:rFonts w:ascii="Arial" w:hAnsi="Arial" w:cs="Arial"/>
          <w:color w:val="123654"/>
          <w:sz w:val="20"/>
          <w:szCs w:val="20"/>
        </w:rPr>
        <w:t>Duda</w:t>
      </w:r>
      <w:proofErr w:type="spellEnd"/>
      <w:r>
        <w:rPr>
          <w:rFonts w:ascii="Arial" w:hAnsi="Arial" w:cs="Arial"/>
          <w:color w:val="123654"/>
          <w:sz w:val="20"/>
          <w:szCs w:val="20"/>
        </w:rPr>
        <w:t xml:space="preserve"> &amp; Hart, for example.) The data set contains 3 classes of 50 instances each, where each class refers to a type of iris plant. One class is linearly separable from the other 2; the latter are NOT linearly separable from each other. [1]</w:t>
      </w:r>
    </w:p>
    <w:p w:rsidR="00A363D8" w:rsidRDefault="00A363D8">
      <w:pPr>
        <w:rPr>
          <w:rFonts w:ascii="Arial" w:hAnsi="Arial" w:cs="Arial"/>
          <w:color w:val="123654"/>
          <w:sz w:val="20"/>
          <w:szCs w:val="20"/>
        </w:rPr>
      </w:pPr>
    </w:p>
    <w:p w:rsidR="00A363D8" w:rsidRDefault="00A363D8">
      <w:pPr>
        <w:rPr>
          <w:rFonts w:ascii="Arial" w:hAnsi="Arial" w:cs="Arial"/>
          <w:color w:val="123654"/>
          <w:sz w:val="20"/>
          <w:szCs w:val="20"/>
        </w:rPr>
      </w:pPr>
    </w:p>
    <w:p w:rsidR="00A363D8" w:rsidRDefault="00A363D8">
      <w:pPr>
        <w:rPr>
          <w:rFonts w:ascii="Arial" w:hAnsi="Arial" w:cs="Arial"/>
          <w:color w:val="123654"/>
          <w:sz w:val="20"/>
          <w:szCs w:val="20"/>
        </w:rPr>
      </w:pPr>
      <w:r>
        <w:rPr>
          <w:rFonts w:ascii="Arial" w:hAnsi="Arial" w:cs="Arial"/>
          <w:color w:val="123654"/>
          <w:sz w:val="20"/>
          <w:szCs w:val="20"/>
        </w:rPr>
        <w:t xml:space="preserve">I considered using violin plots, but decided not to consider the caveat on the </w:t>
      </w:r>
      <w:proofErr w:type="spellStart"/>
      <w:r>
        <w:rPr>
          <w:rFonts w:ascii="Arial" w:hAnsi="Arial" w:cs="Arial"/>
          <w:color w:val="123654"/>
          <w:sz w:val="20"/>
          <w:szCs w:val="20"/>
        </w:rPr>
        <w:t>seaborn</w:t>
      </w:r>
      <w:proofErr w:type="spellEnd"/>
      <w:r>
        <w:rPr>
          <w:rFonts w:ascii="Arial" w:hAnsi="Arial" w:cs="Arial"/>
          <w:color w:val="123654"/>
          <w:sz w:val="20"/>
          <w:szCs w:val="20"/>
        </w:rPr>
        <w:t xml:space="preserve"> docs: “</w:t>
      </w:r>
      <w:r>
        <w:rPr>
          <w:rFonts w:ascii="Helvetica" w:hAnsi="Helvetica" w:cs="Helvetica"/>
          <w:color w:val="444444"/>
          <w:spacing w:val="2"/>
          <w:sz w:val="20"/>
          <w:szCs w:val="20"/>
          <w:shd w:val="clear" w:color="auto" w:fill="FFFFFF"/>
        </w:rPr>
        <w:t>keep in mind that the estimation procedure is influenced by the sample size, and violins for relatively small samples might look misleadingly smooth</w:t>
      </w:r>
      <w:r>
        <w:rPr>
          <w:rFonts w:ascii="Helvetica" w:hAnsi="Helvetica" w:cs="Helvetica"/>
          <w:color w:val="444444"/>
          <w:spacing w:val="2"/>
          <w:sz w:val="20"/>
          <w:szCs w:val="20"/>
          <w:shd w:val="clear" w:color="auto" w:fill="FFFFFF"/>
        </w:rPr>
        <w:t>” [4]</w:t>
      </w:r>
      <w:r>
        <w:rPr>
          <w:rFonts w:ascii="Helvetica" w:hAnsi="Helvetica" w:cs="Helvetica"/>
          <w:color w:val="444444"/>
          <w:spacing w:val="2"/>
          <w:sz w:val="20"/>
          <w:szCs w:val="20"/>
          <w:shd w:val="clear" w:color="auto" w:fill="FFFFFF"/>
        </w:rPr>
        <w:t>.</w:t>
      </w:r>
      <w:r>
        <w:rPr>
          <w:rFonts w:ascii="Helvetica" w:hAnsi="Helvetica" w:cs="Helvetica"/>
          <w:color w:val="444444"/>
          <w:spacing w:val="2"/>
          <w:sz w:val="20"/>
          <w:szCs w:val="20"/>
          <w:shd w:val="clear" w:color="auto" w:fill="FFFFFF"/>
        </w:rPr>
        <w:t xml:space="preserve"> As the sample size for each species is only 50, the violin plots would likely be misleading, and the swarm plots superimposed on box plots would be less deceptive, if less pleasing to the eye.</w:t>
      </w:r>
      <w:bookmarkStart w:id="0" w:name="_GoBack"/>
      <w:bookmarkEnd w:id="0"/>
    </w:p>
    <w:p w:rsidR="00A363D8" w:rsidRDefault="00A363D8">
      <w:pPr>
        <w:rPr>
          <w:rFonts w:ascii="Arial" w:hAnsi="Arial" w:cs="Arial"/>
          <w:color w:val="123654"/>
          <w:sz w:val="20"/>
          <w:szCs w:val="20"/>
        </w:rPr>
      </w:pPr>
    </w:p>
    <w:p w:rsidR="004C5447" w:rsidRDefault="004C5447">
      <w:pPr>
        <w:rPr>
          <w:rFonts w:ascii="Arial" w:hAnsi="Arial" w:cs="Arial"/>
          <w:color w:val="123654"/>
          <w:sz w:val="20"/>
          <w:szCs w:val="20"/>
        </w:rPr>
      </w:pPr>
    </w:p>
    <w:p w:rsidR="004C5447" w:rsidRDefault="004C5447">
      <w:r>
        <w:rPr>
          <w:rFonts w:ascii="Arial" w:hAnsi="Arial" w:cs="Arial"/>
          <w:color w:val="123654"/>
          <w:sz w:val="20"/>
          <w:szCs w:val="20"/>
        </w:rPr>
        <w:t xml:space="preserve">[1] </w:t>
      </w:r>
      <w:hyperlink r:id="rId4" w:history="1">
        <w:r>
          <w:rPr>
            <w:rStyle w:val="Hyperlink"/>
          </w:rPr>
          <w:t>http://archive.ics.uci.edu/ml/datasets/Iris</w:t>
        </w:r>
      </w:hyperlink>
    </w:p>
    <w:p w:rsidR="004C5447" w:rsidRDefault="004C5447">
      <w:r>
        <w:t xml:space="preserve">[2] </w:t>
      </w:r>
      <w:hyperlink r:id="rId5" w:history="1">
        <w:r>
          <w:rPr>
            <w:rStyle w:val="Hyperlink"/>
          </w:rPr>
          <w:t>https://warwick.ac.uk/fac/sci/moac/people/students/peter_cock/r/iris_plots/</w:t>
        </w:r>
      </w:hyperlink>
    </w:p>
    <w:p w:rsidR="005B5460" w:rsidRDefault="005B5460">
      <w:r>
        <w:t xml:space="preserve">[3] </w:t>
      </w:r>
      <w:hyperlink r:id="rId6" w:history="1">
        <w:r>
          <w:rPr>
            <w:rStyle w:val="Hyperlink"/>
          </w:rPr>
          <w:t>https://realpython.com/linear-regression-in-python/</w:t>
        </w:r>
      </w:hyperlink>
    </w:p>
    <w:sectPr w:rsidR="005B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FD"/>
    <w:rsid w:val="004C5447"/>
    <w:rsid w:val="00590CFD"/>
    <w:rsid w:val="005B5460"/>
    <w:rsid w:val="0072517E"/>
    <w:rsid w:val="007C734D"/>
    <w:rsid w:val="0097409F"/>
    <w:rsid w:val="00A363D8"/>
    <w:rsid w:val="00F723DF"/>
    <w:rsid w:val="00F9353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46472-0BC3-45EE-A094-1C2527AB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5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linear-regression-in-python/" TargetMode="External"/><Relationship Id="rId5" Type="http://schemas.openxmlformats.org/officeDocument/2006/relationships/hyperlink" Target="https://warwick.ac.uk/fac/sci/moac/people/students/peter_cock/r/iris_plots/" TargetMode="External"/><Relationship Id="rId4" Type="http://schemas.openxmlformats.org/officeDocument/2006/relationships/hyperlink" Target="http://archive.ics.uci.edu/ml/dataset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campion</dc:creator>
  <cp:keywords/>
  <dc:description/>
  <cp:lastModifiedBy>ashley campion</cp:lastModifiedBy>
  <cp:revision>3</cp:revision>
  <dcterms:created xsi:type="dcterms:W3CDTF">2020-03-28T19:05:00Z</dcterms:created>
  <dcterms:modified xsi:type="dcterms:W3CDTF">2020-03-29T10:12:00Z</dcterms:modified>
</cp:coreProperties>
</file>