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2CCF0" w14:textId="45B960A6" w:rsidR="00D21DE5" w:rsidRPr="00D21DE5" w:rsidRDefault="00D21DE5" w:rsidP="00D21DE5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1DE5">
        <w:rPr>
          <w:rFonts w:ascii="Times New Roman" w:hAnsi="Times New Roman" w:cs="Times New Roman"/>
          <w:b/>
          <w:bCs/>
          <w:sz w:val="24"/>
          <w:szCs w:val="24"/>
        </w:rPr>
        <w:t>Children’s Expectations of Emotional Intimacy in Close Relationships</w:t>
      </w:r>
    </w:p>
    <w:p w14:paraId="472B9A8A" w14:textId="5689D125" w:rsidR="00D21DE5" w:rsidRDefault="00D21DE5" w:rsidP="00D21DE5">
      <w:pPr>
        <w:pStyle w:val="BodyText"/>
        <w:jc w:val="center"/>
      </w:pPr>
      <w:r>
        <w:t>Megan Richardson</w:t>
      </w:r>
      <w:r w:rsidRPr="00D21DE5">
        <w:rPr>
          <w:vertAlign w:val="superscript"/>
        </w:rPr>
        <w:t>1</w:t>
      </w:r>
    </w:p>
    <w:p w14:paraId="29DE0FAA" w14:textId="2E856787" w:rsidR="00D21DE5" w:rsidRDefault="00D21DE5" w:rsidP="00D21DE5">
      <w:pPr>
        <w:pStyle w:val="BodyText"/>
        <w:jc w:val="center"/>
      </w:pPr>
      <w:r>
        <w:t>Ashley J Thomas</w:t>
      </w:r>
      <w:r w:rsidRPr="00D21DE5">
        <w:rPr>
          <w:vertAlign w:val="superscript"/>
        </w:rPr>
        <w:t>2</w:t>
      </w:r>
      <w:r>
        <w:t>*</w:t>
      </w:r>
    </w:p>
    <w:p w14:paraId="01FCEA1C" w14:textId="2F00A7A1" w:rsidR="00D21DE5" w:rsidRDefault="00D21DE5" w:rsidP="00D21DE5">
      <w:pPr>
        <w:pStyle w:val="BodyText"/>
      </w:pPr>
      <w:r w:rsidRPr="00D21DE5">
        <w:t>Keywords: social relationships; emotional disclosure; intuitive psychology; intuitive sociology</w:t>
      </w:r>
    </w:p>
    <w:p w14:paraId="5FF36C01" w14:textId="1173D6EA" w:rsidR="00D21DE5" w:rsidRDefault="00D21DE5" w:rsidP="00D21DE5">
      <w:pPr>
        <w:pStyle w:val="BodyText"/>
        <w:numPr>
          <w:ilvl w:val="0"/>
          <w:numId w:val="1"/>
        </w:numPr>
      </w:pPr>
      <w:r>
        <w:t>University of California, Riverside</w:t>
      </w:r>
    </w:p>
    <w:p w14:paraId="75CD5D5A" w14:textId="4131043A" w:rsidR="00D21DE5" w:rsidRDefault="00D21DE5" w:rsidP="00D21DE5">
      <w:pPr>
        <w:pStyle w:val="BodyText"/>
        <w:numPr>
          <w:ilvl w:val="0"/>
          <w:numId w:val="1"/>
        </w:numPr>
      </w:pPr>
      <w:r>
        <w:t>Harvard University</w:t>
      </w:r>
    </w:p>
    <w:p w14:paraId="45EC2CCC" w14:textId="2C48F7A5" w:rsidR="00D21DE5" w:rsidRDefault="00D21DE5" w:rsidP="00D21DE5">
      <w:pPr>
        <w:pStyle w:val="BodyText"/>
        <w:ind w:left="720"/>
      </w:pPr>
      <w:r>
        <w:t>*Corresponding author: Ashley J. Thomas, athomas@g.harvard.edu</w:t>
      </w:r>
    </w:p>
    <w:p w14:paraId="7D8ABDDC" w14:textId="77777777" w:rsidR="00D21DE5" w:rsidRPr="00D21DE5" w:rsidRDefault="00D21DE5" w:rsidP="00D21DE5">
      <w:pPr>
        <w:pStyle w:val="BodyText"/>
        <w:ind w:left="720"/>
      </w:pPr>
    </w:p>
    <w:p w14:paraId="10A87BC8" w14:textId="77777777" w:rsidR="00155D29" w:rsidRDefault="00155D29" w:rsidP="00155D29">
      <w:pPr>
        <w:pStyle w:val="BodyText"/>
      </w:pPr>
      <w:r w:rsidRPr="002C12B7">
        <w:rPr>
          <w:b/>
          <w:bCs/>
        </w:rPr>
        <w:t>Statement of Significance</w:t>
      </w:r>
      <w:r>
        <w:t xml:space="preserve"> These studies show that b</w:t>
      </w:r>
      <w:r w:rsidRPr="002C12B7">
        <w:t xml:space="preserve">y the time children enter elementary school, they already understand something that </w:t>
      </w:r>
      <w:r>
        <w:t>disclosing</w:t>
      </w:r>
      <w:r w:rsidRPr="002C12B7">
        <w:t xml:space="preserve"> your sadness with someone is a sign of a close relationship. In four studies, children as young as six recognized that people confide their negative emotions in best friends and parents rather than casual acquaintances, and that </w:t>
      </w:r>
      <w:r>
        <w:t xml:space="preserve">children disclose to their mother but </w:t>
      </w:r>
      <w:r w:rsidRPr="002C12B7">
        <w:t xml:space="preserve">not the other way around. Surprisingly, neither children nor adults thought that </w:t>
      </w:r>
      <w:proofErr w:type="gramStart"/>
      <w:r w:rsidRPr="002C12B7">
        <w:t>opening up</w:t>
      </w:r>
      <w:proofErr w:type="gramEnd"/>
      <w:r w:rsidRPr="002C12B7">
        <w:t xml:space="preserve"> emotionally was a good way to </w:t>
      </w:r>
      <w:r w:rsidRPr="002C12B7">
        <w:rPr>
          <w:i/>
          <w:iCs/>
        </w:rPr>
        <w:t>build</w:t>
      </w:r>
      <w:r w:rsidRPr="002C12B7">
        <w:t xml:space="preserve"> a new friendship, suggesting that people intuitively treat emotional intimacy as something that belongs in already-close relationships rather than as a tool for creating them. These findings shed light on the social instincts children bring to their friendships and family relationships</w:t>
      </w:r>
      <w:r>
        <w:t xml:space="preserve"> </w:t>
      </w:r>
      <w:r w:rsidRPr="002C12B7">
        <w:t xml:space="preserve">and may have implications for understanding why </w:t>
      </w:r>
      <w:r>
        <w:t xml:space="preserve">some </w:t>
      </w:r>
      <w:r w:rsidRPr="002C12B7">
        <w:t>children struggle to navigate the boundaries of what to share, and with whom.</w:t>
      </w:r>
    </w:p>
    <w:p w14:paraId="745A24E8" w14:textId="77777777" w:rsidR="00787667" w:rsidRPr="00D21DE5" w:rsidRDefault="00787667" w:rsidP="00155D29"/>
    <w:sectPr w:rsidR="00787667" w:rsidRPr="00D21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76596"/>
    <w:multiLevelType w:val="hybridMultilevel"/>
    <w:tmpl w:val="94365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8038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E5"/>
    <w:rsid w:val="00155D29"/>
    <w:rsid w:val="00400FD4"/>
    <w:rsid w:val="00787667"/>
    <w:rsid w:val="00811720"/>
    <w:rsid w:val="00904B28"/>
    <w:rsid w:val="009B2A78"/>
    <w:rsid w:val="00D21DE5"/>
    <w:rsid w:val="00D4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10768"/>
  <w15:chartTrackingRefBased/>
  <w15:docId w15:val="{3FF4A9F5-DBE9-4545-B02C-6BB85880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DE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21DE5"/>
    <w:pPr>
      <w:spacing w:after="0" w:line="480" w:lineRule="auto"/>
    </w:pPr>
    <w:rPr>
      <w:rFonts w:ascii="Times New Roman" w:eastAsia="Times New Roman" w:hAnsi="Times New Roman" w:cs="Times New Roman"/>
      <w:color w:val="000000"/>
      <w:kern w:val="0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D21DE5"/>
    <w:rPr>
      <w:rFonts w:ascii="Times New Roman" w:eastAsia="Times New Roman" w:hAnsi="Times New Roman" w:cs="Times New Roman"/>
      <w:color w:val="000000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Ashley J.</dc:creator>
  <cp:keywords/>
  <dc:description/>
  <cp:lastModifiedBy>Thomas, Ashley J.</cp:lastModifiedBy>
  <cp:revision>2</cp:revision>
  <dcterms:created xsi:type="dcterms:W3CDTF">2026-06-30T21:44:00Z</dcterms:created>
  <dcterms:modified xsi:type="dcterms:W3CDTF">2026-06-30T21:46:00Z</dcterms:modified>
</cp:coreProperties>
</file>