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1B1B1B"/>
          <w:sz w:val="30"/>
          <w:szCs w:val="30"/>
        </w:rPr>
        <w:t xml:space="preserve">Filch's Confiscation &amp; Incident Log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Recovered from the caretaker's office, night of the theft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2059"/>
        <w:gridCol w:w="2808"/>
        <w:gridCol w:w="3370"/>
      </w:tblGrid>
      <w:tr>
        <w:trPr>
          <w:tblHeader/>
        </w:trPr>
        <w:tc>
          <w:tcPr>
            <w:tcW w:type="dxa" w:w="1123"/>
            <w:shd w:fill="2C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059"/>
            <w:shd w:fill="2C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Student / Source</w:t>
            </w:r>
          </w:p>
        </w:tc>
        <w:tc>
          <w:tcPr>
            <w:tcW w:type="dxa" w:w="2808"/>
            <w:shd w:fill="2C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/ Incident</w:t>
            </w:r>
          </w:p>
        </w:tc>
        <w:tc>
          <w:tcPr>
            <w:tcW w:type="dxa" w:w="3370"/>
            <w:shd w:fill="2C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Filch's Notes</w:t>
            </w:r>
          </w:p>
        </w:tc>
      </w:tr>
      <w:tr>
        <w:tc>
          <w:tcPr>
            <w:tcW w:type="dxa" w:w="1123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9:10 PM</w:t>
            </w:r>
          </w:p>
        </w:tc>
        <w:tc>
          <w:tcPr>
            <w:tcW w:type="dxa" w:w="2059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Peeves (poltergeist)</w:t>
            </w:r>
          </w:p>
        </w:tc>
        <w:tc>
          <w:tcPr>
            <w:tcW w:type="dxa" w:w="2808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Water balloons, 3rd floor corridor</w:t>
            </w:r>
          </w:p>
        </w:tc>
        <w:tc>
          <w:tcPr>
            <w:tcW w:type="dxa" w:w="3370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“Not him. Wish it were, at least I could ban him.”</w:t>
            </w:r>
          </w:p>
        </w:tc>
      </w:tr>
      <w:tr>
        <w:tc>
          <w:tcPr>
            <w:tcW w:type="dxa" w:w="112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9:40 PM</w:t>
            </w:r>
          </w:p>
        </w:tc>
        <w:tc>
          <w:tcPr>
            <w:tcW w:type="dxa" w:w="20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Unnamed 2nd-years</w:t>
            </w:r>
          </w:p>
        </w:tc>
        <w:tc>
          <w:tcPr>
            <w:tcW w:type="dxa" w:w="280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Dungbombs, outside Transfiguration</w:t>
            </w:r>
          </w:p>
        </w:tc>
        <w:tc>
          <w:tcPr>
            <w:tcW w:type="dxa" w:w="337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Confiscated, sent to bed.</w:t>
            </w:r>
          </w:p>
        </w:tc>
      </w:tr>
      <w:tr>
        <w:tc>
          <w:tcPr>
            <w:tcW w:type="dxa" w:w="1123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10:55 PM</w:t>
            </w:r>
          </w:p>
        </w:tc>
        <w:tc>
          <w:tcPr>
            <w:tcW w:type="dxa" w:w="2059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Oswin Bramblewick</w:t>
            </w:r>
          </w:p>
        </w:tc>
        <w:tc>
          <w:tcPr>
            <w:tcW w:type="dxa" w:w="2808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Half a treacle tart</w:t>
            </w:r>
          </w:p>
        </w:tc>
        <w:tc>
          <w:tcPr>
            <w:tcW w:type="dxa" w:w="3370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Caught out after curfew near the kitchens — the other end of the castle entirely from the dungeons. Insists he was only hungry.</w:t>
            </w:r>
          </w:p>
        </w:tc>
      </w:tr>
      <w:tr>
        <w:tc>
          <w:tcPr>
            <w:tcW w:type="dxa" w:w="112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11:30 PM</w:t>
            </w:r>
          </w:p>
        </w:tc>
        <w:tc>
          <w:tcPr>
            <w:tcW w:type="dxa" w:w="20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 (found, unattributed)</w:t>
            </w:r>
          </w:p>
        </w:tc>
        <w:tc>
          <w:tcPr>
            <w:tcW w:type="dxa" w:w="280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Torn scrap of parchment, strange writing</w:t>
            </w:r>
          </w:p>
        </w:tc>
        <w:tc>
          <w:tcPr>
            <w:tcW w:type="dxa" w:w="337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Found on the dungeon corridor floor near Prof. Snape's store room. Top right corner, ragged edge. Writing unreadable — not any language I know. Kept for the file.</w:t>
            </w:r>
          </w:p>
        </w:tc>
      </w:tr>
      <w:tr>
        <w:tc>
          <w:tcPr>
            <w:tcW w:type="dxa" w:w="1123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1:15 AM</w:t>
            </w:r>
          </w:p>
        </w:tc>
        <w:tc>
          <w:tcPr>
            <w:tcW w:type="dxa" w:w="2059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Peeves (again)</w:t>
            </w:r>
          </w:p>
        </w:tc>
        <w:tc>
          <w:tcPr>
            <w:tcW w:type="dxa" w:w="2808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Suit of armor, relocated</w:t>
            </w:r>
          </w:p>
        </w:tc>
        <w:tc>
          <w:tcPr>
            <w:tcW w:type="dxa" w:w="3370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Honestly, at this point, expected.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2026-08-31T20:57:15.425Z</dcterms:created>
  <dcterms:modified xsi:type="dcterms:W3CDTF">2026-08-31T20:57:15.425Z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