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B1B1B"/>
          <w:sz w:val="30"/>
          <w:szCs w:val="30"/>
        </w:rPr>
        <w:t xml:space="preserve">Hospital Wing Admittance Ledger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Kept by Madam Pomfrey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685"/>
        <w:gridCol w:w="3744"/>
        <w:gridCol w:w="1498"/>
      </w:tblGrid>
      <w:tr>
        <w:trPr>
          <w:tblHeader/>
        </w:trPr>
        <w:tc>
          <w:tcPr>
            <w:tcW w:type="dxa" w:w="2434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Patient</w:t>
            </w:r>
          </w:p>
        </w:tc>
        <w:tc>
          <w:tcPr>
            <w:tcW w:type="dxa" w:w="1685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Admitted</w:t>
            </w:r>
          </w:p>
        </w:tc>
        <w:tc>
          <w:tcPr>
            <w:tcW w:type="dxa" w:w="3744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tcW w:type="dxa" w:w="1498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Discharged</w:t>
            </w:r>
          </w:p>
        </w:tc>
      </w:tr>
      <w:tr>
        <w:tc>
          <w:tcPr>
            <w:tcW w:type="dxa" w:w="2434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Rosalind Hex</w:t>
            </w:r>
          </w:p>
        </w:tc>
        <w:tc>
          <w:tcPr>
            <w:tcW w:type="dxa" w:w="1685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8:30 PM</w:t>
            </w:r>
          </w:p>
        </w:tc>
        <w:tc>
          <w:tcPr>
            <w:tcW w:type="dxa" w:w="3744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Bludger injury, bruised ribs, sustained at evening practice</w:t>
            </w:r>
          </w:p>
        </w:tc>
        <w:tc>
          <w:tcPr>
            <w:tcW w:type="dxa" w:w="1498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7:00 AM following day</w:t>
            </w:r>
          </w:p>
        </w:tc>
      </w:tr>
      <w:tr>
        <w:tc>
          <w:tcPr>
            <w:tcW w:type="dxa" w:w="243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Third-year Hufflepuff (unnamed)</w:t>
            </w:r>
          </w:p>
        </w:tc>
        <w:tc>
          <w:tcPr>
            <w:tcW w:type="dxa" w:w="168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11:15 PM</w:t>
            </w:r>
          </w:p>
        </w:tc>
        <w:tc>
          <w:tcPr>
            <w:tcW w:type="dxa" w:w="3744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Reaction to a Skiving Snackbox, self-inflicted</w:t>
            </w:r>
          </w:p>
        </w:tc>
        <w:tc>
          <w:tcPr>
            <w:tcW w:type="dxa" w:w="149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11:50 PM</w:t>
            </w:r>
          </w:p>
        </w:tc>
      </w:tr>
    </w:tbl>
    <w:p>
      <w:pPr>
        <w:spacing w:after="1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1B1B1B"/>
          <w:sz w:val="30"/>
          <w:szCs w:val="30"/>
        </w:rPr>
        <w:t xml:space="preserve">Potions Store-Cupboard Withdrawal Ledger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Ingredients checked out against Professor Snape's supply, prior two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685"/>
        <w:gridCol w:w="2808"/>
        <w:gridCol w:w="2059"/>
      </w:tblGrid>
      <w:tr>
        <w:trPr>
          <w:tblHeader/>
        </w:trPr>
        <w:tc>
          <w:tcPr>
            <w:tcW w:type="dxa" w:w="2808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Student</w:t>
            </w:r>
          </w:p>
        </w:tc>
        <w:tc>
          <w:tcPr>
            <w:tcW w:type="dxa" w:w="1685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8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Ingredient(s)</w:t>
            </w:r>
          </w:p>
        </w:tc>
        <w:tc>
          <w:tcPr>
            <w:tcW w:type="dxa" w:w="2059"/>
            <w:shd w:fill="2C2A4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Stated Reason</w:t>
            </w:r>
          </w:p>
        </w:tc>
      </w:tr>
      <w:tr>
        <w:tc>
          <w:tcPr>
            <w:tcW w:type="dxa" w:w="2808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Oswin Bramblewick</w:t>
            </w:r>
          </w:p>
        </w:tc>
        <w:tc>
          <w:tcPr>
            <w:tcW w:type="dxa" w:w="1685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 days prior</w:t>
            </w:r>
          </w:p>
        </w:tc>
        <w:tc>
          <w:tcPr>
            <w:tcW w:type="dxa" w:w="2808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Flobberworm mucus</w:t>
            </w:r>
          </w:p>
        </w:tc>
        <w:tc>
          <w:tcPr>
            <w:tcW w:type="dxa" w:w="2059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Potions homework, thickening agent</w:t>
            </w:r>
          </w:p>
        </w:tc>
      </w:tr>
      <w:tr>
        <w:tc>
          <w:tcPr>
            <w:tcW w:type="dxa" w:w="280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Marigold Thistlewood</w:t>
            </w:r>
          </w:p>
        </w:tc>
        <w:tc>
          <w:tcPr>
            <w:tcW w:type="dxa" w:w="168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days prior</w:t>
            </w:r>
          </w:p>
        </w:tc>
        <w:tc>
          <w:tcPr>
            <w:tcW w:type="dxa" w:w="2808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Ashwinder egg, moonstone dust</w:t>
            </w:r>
          </w:p>
        </w:tc>
        <w:tc>
          <w:tcPr>
            <w:tcW w:type="dxa" w:w="2059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“Herbology extra credit project”</w:t>
            </w:r>
          </w:p>
        </w:tc>
      </w:tr>
      <w:tr>
        <w:tc>
          <w:tcPr>
            <w:tcW w:type="dxa" w:w="2808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Beatrix Callow</w:t>
            </w:r>
          </w:p>
        </w:tc>
        <w:tc>
          <w:tcPr>
            <w:tcW w:type="dxa" w:w="1685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days prior</w:t>
            </w:r>
          </w:p>
        </w:tc>
        <w:tc>
          <w:tcPr>
            <w:tcW w:type="dxa" w:w="2808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Dried nettles</w:t>
            </w:r>
          </w:p>
        </w:tc>
        <w:tc>
          <w:tcPr>
            <w:tcW w:type="dxa" w:w="2059"/>
            <w:shd w:fill="F2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Potions homework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2026-08-31T20:57:15.451Z</dcterms:created>
  <dcterms:modified xsi:type="dcterms:W3CDTF">2026-08-31T20:57:15.451Z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