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96"/>
        <w:gridCol w:w="2694"/>
        <w:gridCol w:w="1472"/>
        <w:gridCol w:w="3797"/>
        <w:gridCol w:w="3661"/>
        <w:tblGridChange w:id="0">
          <w:tblGrid>
            <w:gridCol w:w="1696"/>
            <w:gridCol w:w="2694"/>
            <w:gridCol w:w="1472"/>
            <w:gridCol w:w="3797"/>
            <w:gridCol w:w="3661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color w:val="44546a"/>
              </w:rPr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Activities</w:t>
            </w:r>
          </w:p>
          <w:p w:rsidR="00000000" w:rsidDel="00000000" w:rsidP="00000000" w:rsidRDefault="00000000" w:rsidRPr="00000000" w14:paraId="00000004">
            <w:pPr>
              <w:rPr>
                <w:b w:val="1"/>
                <w:color w:val="44546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b w:val="1"/>
                <w:color w:val="44546a"/>
              </w:rPr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Activities Description</w:t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44546a"/>
              </w:rPr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Beginning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44546a"/>
              </w:rPr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Development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color w:val="44546a"/>
              </w:rPr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End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4546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d9d9d9" w:space="0" w:sz="8" w:val="single"/>
              <w:right w:color="d9d9d9" w:space="0" w:sz="8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Teoric introduction with Canva presentation.</w:t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Didactic Game</w:t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Finish the class with a Kahoot.</w:t>
            </w:r>
          </w:p>
        </w:tc>
      </w:tr>
      <w:tr>
        <w:trPr>
          <w:cantSplit w:val="0"/>
          <w:trHeight w:val="882.42187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d9d9d9" w:space="0" w:sz="8" w:val="single"/>
              <w:right w:color="d9d9d9" w:space="0" w:sz="8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 the students to the 17 SDGs and focus on SDG 15.</w:t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did a crossword with words related to the SDG 15.</w:t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students will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play a Kahoot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conclude with the class and review everything learned.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vMerge w:val="restart"/>
            <w:shd w:fill="d9e2f3" w:val="clear"/>
          </w:tcPr>
          <w:p w:rsidR="00000000" w:rsidDel="00000000" w:rsidP="00000000" w:rsidRDefault="00000000" w:rsidRPr="00000000" w14:paraId="00000014">
            <w:pPr>
              <w:rPr>
                <w:b w:val="1"/>
                <w:color w:val="44546a"/>
              </w:rPr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Support resources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color w:val="44546a"/>
              </w:rPr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Type</w:t>
            </w:r>
          </w:p>
        </w:tc>
        <w:tc>
          <w:tcPr>
            <w:gridSpan w:val="3"/>
            <w:shd w:fill="d9e2f3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color w:val="44546a"/>
              </w:rPr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Link</w:t>
            </w:r>
          </w:p>
        </w:tc>
      </w:tr>
      <w:tr>
        <w:trPr>
          <w:cantSplit w:val="0"/>
          <w:trHeight w:val="368.28124999999994" w:hRule="atLeast"/>
          <w:tblHeader w:val="0"/>
        </w:trPr>
        <w:tc>
          <w:tcPr>
            <w:vMerge w:val="continue"/>
            <w:shd w:fill="d9e2f3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4546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  <w:right w:color="d9d9d9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Kahoot</w:t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https://create.kahoot.it/details/2502ab7e-92b0-4ee4-8722-74b3deb7c3bf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4546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  <w:right w:color="d9d9d9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Canva presentation</w:t>
            </w:r>
          </w:p>
        </w:tc>
        <w:tc>
          <w:tcPr>
            <w:gridSpan w:val="3"/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https://www.canva.com/design/DAGSuoHcPe8/_MHvw78r4dIUu4F3mA10AA/edit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4546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  <w:right w:color="d9d9d9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Crossword</w:t>
            </w:r>
          </w:p>
        </w:tc>
        <w:tc>
          <w:tcPr>
            <w:gridSpan w:val="3"/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https://es.educaplay.com/recursos-educativos/20648815-exploring_the_essence_of_earth.html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2A">
            <w:pPr>
              <w:rPr>
                <w:b w:val="1"/>
                <w:color w:val="44546a"/>
              </w:rPr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NASA &amp; Space Agency Partner Data</w:t>
            </w:r>
          </w:p>
        </w:tc>
        <w:tc>
          <w:tcPr>
            <w:gridSpan w:val="4"/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https://eo4sdg.org/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https://www.canada.ca/en/environment-climate-change/services/climate-change/science-research-data.html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31">
            <w:pPr>
              <w:rPr>
                <w:b w:val="1"/>
                <w:color w:val="44546a"/>
              </w:rPr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References</w:t>
            </w:r>
          </w:p>
        </w:tc>
        <w:tc>
          <w:tcPr>
            <w:gridSpan w:val="4"/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https://sdgs.un.org/es/goals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36">
            <w:pPr>
              <w:rPr>
                <w:b w:val="1"/>
                <w:color w:val="44546a"/>
              </w:rPr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Use of artificial intelligence</w:t>
            </w:r>
          </w:p>
        </w:tc>
        <w:tc>
          <w:tcPr>
            <w:gridSpan w:val="4"/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 GPT prompt: example of class planning</w:t>
            </w:r>
          </w:p>
        </w:tc>
      </w:tr>
    </w:tbl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2240" w:w="15840" w:orient="landscape"/>
      <w:pgMar w:bottom="1134" w:top="1134" w:left="1418" w:right="1418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2994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405"/>
      <w:gridCol w:w="8935"/>
      <w:gridCol w:w="1654"/>
      <w:tblGridChange w:id="0">
        <w:tblGrid>
          <w:gridCol w:w="2405"/>
          <w:gridCol w:w="8935"/>
          <w:gridCol w:w="1654"/>
        </w:tblGrid>
      </w:tblGridChange>
    </w:tblGrid>
    <w:tr>
      <w:trPr>
        <w:cantSplit w:val="0"/>
        <w:trHeight w:val="210" w:hRule="atLeast"/>
        <w:tblHeader w:val="0"/>
      </w:trPr>
      <w:tc>
        <w:tcPr/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-335914</wp:posOffset>
          </wp:positionV>
          <wp:extent cx="1876108" cy="1055987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6108" cy="105598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CLASS PLANNING FORMAT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57322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B9550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95507"/>
  </w:style>
  <w:style w:type="paragraph" w:styleId="Piedepgina">
    <w:name w:val="footer"/>
    <w:basedOn w:val="Normal"/>
    <w:link w:val="PiedepginaCar"/>
    <w:uiPriority w:val="99"/>
    <w:unhideWhenUsed w:val="1"/>
    <w:rsid w:val="00B9550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9550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anada.ca/en/environment-climate-change/services/climate-change/science-research-data.html" TargetMode="External"/><Relationship Id="rId10" Type="http://schemas.openxmlformats.org/officeDocument/2006/relationships/hyperlink" Target="https://eo4sdg.org/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sdgs.un.org/es/goa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educaplay.com/recursos-educativos/20648815-exploring_the_essence_of_earth.html" TargetMode="External"/><Relationship Id="rId15" Type="http://schemas.openxmlformats.org/officeDocument/2006/relationships/header" Target="head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s://create.kahoot.it/details/2502ab7e-92b0-4ee4-8722-74b3deb7c3bf" TargetMode="External"/><Relationship Id="rId8" Type="http://schemas.openxmlformats.org/officeDocument/2006/relationships/hyperlink" Target="https://www.canva.com/design/DAGSuoHcPe8/_MHvw78r4dIUu4F3mA10AA/edit" TargetMode="Externa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mXgHlAvy7cZmOrb2dk534amo6g==">CgMxLjA4AHIhMW1tZUozY21SRVJpN2M4Rk5DYXdOSXc5S2FfQXNTWm12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2020-07-02T18:19:00Z</dcterms:created>
  <dc:creator>Héctor González Quintero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0x010100E30A006165DA1942B8A446F491020AB5</vt:lpwstr>
  </property>
</Properties>
</file>