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06162" w14:textId="77777777" w:rsidR="004A3F23" w:rsidRDefault="00000000">
      <w:pPr>
        <w:pStyle w:val="Title"/>
      </w:pPr>
      <w:r>
        <w:t>BIOSTAT702 Midterm 1 – Coding Portion</w:t>
      </w:r>
    </w:p>
    <w:p w14:paraId="0024CF96" w14:textId="77777777" w:rsidR="004A3F23" w:rsidRDefault="00000000">
      <w:pPr>
        <w:pStyle w:val="Author"/>
      </w:pPr>
      <w:r>
        <w:t>Jiaqi Wang</w:t>
      </w:r>
    </w:p>
    <w:p w14:paraId="1F3C5EF2" w14:textId="77777777" w:rsidR="004A3F23" w:rsidRDefault="00000000">
      <w:pPr>
        <w:pStyle w:val="Date"/>
      </w:pPr>
      <w:r>
        <w:t>2025-10-09</w:t>
      </w:r>
    </w:p>
    <w:p w14:paraId="6A133F42" w14:textId="77777777" w:rsidR="004A3F23" w:rsidRDefault="00000000">
      <w:pPr>
        <w:pStyle w:val="FirstParagraph"/>
      </w:pPr>
      <w:r>
        <w:rPr>
          <w:b/>
          <w:bCs/>
        </w:rPr>
        <w:t>By submitting an exam, you are formally agreeing to the terms below and acknowledging that you have neither given nor received unauthorized aid in the completion of the exam.</w:t>
      </w:r>
    </w:p>
    <w:p w14:paraId="7F6EAAED" w14:textId="77777777" w:rsidR="004A3F23" w:rsidRDefault="00000000">
      <w:pPr>
        <w:pStyle w:val="Heading2"/>
      </w:pPr>
      <w:bookmarkStart w:id="0" w:name="instructions"/>
      <w:r>
        <w:t>Instructions</w:t>
      </w:r>
    </w:p>
    <w:p w14:paraId="53A05223" w14:textId="77777777" w:rsidR="004A3F23" w:rsidRDefault="00000000">
      <w:pPr>
        <w:pStyle w:val="FirstParagraph"/>
      </w:pPr>
      <w:r>
        <w:t>For the following set of tasks, you will be using the Hypoxia Dataset. Start by reading the Hypoxia Data Dictionary and Dataset Introduction. Optionally, you can also look at the Hypoxia Paper.</w:t>
      </w:r>
    </w:p>
    <w:p w14:paraId="487BF549" w14:textId="77777777" w:rsidR="004A3F23" w:rsidRDefault="00000000">
      <w:pPr>
        <w:pStyle w:val="BodyText"/>
      </w:pPr>
      <w:r>
        <w:t>Type your answers and code where prompted. When you are done, click the knit button (knitting needle!) at the top of the Rstudio screen. It should create an .html file which will be your submission file to Canvas.</w:t>
      </w:r>
    </w:p>
    <w:p w14:paraId="567DD2ED" w14:textId="77777777" w:rsidR="004A3F23" w:rsidRDefault="00000000">
      <w:pPr>
        <w:pStyle w:val="BodyText"/>
      </w:pPr>
      <w:r>
        <w:t xml:space="preserve">For this portion of the midterm, you may use any technology resources available to you, including notes, exercises, Internet searches, generative AI tools, etc. However, please be aware that you must submit answers to the questions written in your own words. This means that you should not quote phrases from other sources, including AI tools, even with proper attribution. This portion of the midterm must be done independently, without human assistance. </w:t>
      </w:r>
      <w:r>
        <w:rPr>
          <w:b/>
          <w:bCs/>
        </w:rPr>
        <w:t>This portion of the exam is worth 30 points. Each question will be worth 5 points.</w:t>
      </w:r>
    </w:p>
    <w:p w14:paraId="3411AD08" w14:textId="77777777" w:rsidR="004A3F23" w:rsidRDefault="00000000">
      <w:pPr>
        <w:pStyle w:val="Heading2"/>
      </w:pPr>
      <w:bookmarkStart w:id="1" w:name="load-in-the-dataset"/>
      <w:bookmarkEnd w:id="0"/>
      <w:r>
        <w:t>Load in the Dataset</w:t>
      </w:r>
    </w:p>
    <w:p w14:paraId="2527EB11" w14:textId="77777777" w:rsidR="004A3F23" w:rsidRDefault="00000000">
      <w:pPr>
        <w:pStyle w:val="SourceCode"/>
      </w:pPr>
      <w:r>
        <w:rPr>
          <w:rStyle w:val="CommentTok"/>
        </w:rPr>
        <w:t># the csv file MUST be in the same folder as this Rmd file in order for this code to run properly as is.</w:t>
      </w:r>
      <w:r>
        <w:br/>
      </w:r>
      <w:r>
        <w:rPr>
          <w:rStyle w:val="NormalTok"/>
        </w:rPr>
        <w:t xml:space="preserve">Hypoxia </w:t>
      </w:r>
      <w:r>
        <w:rPr>
          <w:rStyle w:val="OtherTok"/>
        </w:rPr>
        <w:t>=</w:t>
      </w:r>
      <w:r>
        <w:rPr>
          <w:rStyle w:val="NormalTok"/>
        </w:rPr>
        <w:t xml:space="preserve"> </w:t>
      </w:r>
      <w:r>
        <w:rPr>
          <w:rStyle w:val="FunctionTok"/>
        </w:rPr>
        <w:t>read.csv</w:t>
      </w:r>
      <w:r>
        <w:rPr>
          <w:rStyle w:val="NormalTok"/>
        </w:rPr>
        <w:t>(</w:t>
      </w:r>
      <w:r>
        <w:rPr>
          <w:rStyle w:val="StringTok"/>
        </w:rPr>
        <w:t>"hypoxia.csv"</w:t>
      </w:r>
      <w:r>
        <w:rPr>
          <w:rStyle w:val="NormalTok"/>
        </w:rPr>
        <w:t>)</w:t>
      </w:r>
    </w:p>
    <w:p w14:paraId="0771B8E1" w14:textId="77777777" w:rsidR="004A3F23" w:rsidRDefault="00000000">
      <w:pPr>
        <w:pStyle w:val="Heading2"/>
      </w:pPr>
      <w:bookmarkStart w:id="2" w:name="question-1"/>
      <w:bookmarkEnd w:id="1"/>
      <w:r>
        <w:t>Question 1</w:t>
      </w:r>
    </w:p>
    <w:p w14:paraId="30CE5114" w14:textId="77777777" w:rsidR="004A3F23" w:rsidRDefault="00000000">
      <w:pPr>
        <w:pStyle w:val="Heading3"/>
      </w:pPr>
      <w:bookmarkStart w:id="3" w:name="X074ca83915076ddd549c0a1a9249469778aa5b8"/>
      <w:r>
        <w:t xml:space="preserve">Use the dataset introduction to come up with an </w:t>
      </w:r>
      <w:r>
        <w:rPr>
          <w:i/>
          <w:iCs/>
        </w:rPr>
        <w:t>inference-focused</w:t>
      </w:r>
      <w:r>
        <w:t xml:space="preserve"> study question that you can answer with simple linear regression.</w:t>
      </w:r>
    </w:p>
    <w:p w14:paraId="76092EB9" w14:textId="77777777" w:rsidR="004A3F23" w:rsidRDefault="00000000">
      <w:pPr>
        <w:pStyle w:val="FirstParagraph"/>
      </w:pPr>
      <w:r>
        <w:t>Study question: Among adults with obstructive sleep apnea (OSA) undergoing laparoscopic bariatric surgery, is lower minimum nocturnal oxygen saturation (</w:t>
      </w:r>
      <m:oMath>
        <m:sSub>
          <m:sSubPr>
            <m:ctrlPr>
              <w:rPr>
                <w:rFonts w:ascii="Cambria Math" w:hAnsi="Cambria Math"/>
              </w:rPr>
            </m:ctrlPr>
          </m:sSubPr>
          <m:e>
            <m:r>
              <m:rPr>
                <m:nor/>
              </m:rPr>
              <m:t>Min SaO</m:t>
            </m:r>
          </m:e>
          <m:sub>
            <m:r>
              <w:rPr>
                <w:rFonts w:ascii="Cambria Math" w:hAnsi="Cambria Math"/>
              </w:rPr>
              <m:t>2</m:t>
            </m:r>
          </m:sub>
        </m:sSub>
      </m:oMath>
      <w:r>
        <w:t>) associated with lower intraperative time-weighted average mean aeterial pressure (TWA MAP)?</w:t>
      </w:r>
    </w:p>
    <w:p w14:paraId="595273D4" w14:textId="77777777" w:rsidR="004A3F23" w:rsidRDefault="00000000">
      <w:pPr>
        <w:pStyle w:val="Heading2"/>
      </w:pPr>
      <w:bookmarkStart w:id="4" w:name="question-2"/>
      <w:bookmarkEnd w:id="2"/>
      <w:bookmarkEnd w:id="3"/>
      <w:r>
        <w:lastRenderedPageBreak/>
        <w:t>Question 2</w:t>
      </w:r>
    </w:p>
    <w:p w14:paraId="4B327930" w14:textId="77777777" w:rsidR="004A3F23" w:rsidRDefault="00000000">
      <w:pPr>
        <w:pStyle w:val="Heading3"/>
      </w:pPr>
      <w:bookmarkStart w:id="5" w:name="Xed796cb3a80f51cc689bfe39bd14262d860fdad"/>
      <w:r>
        <w:t>What is your predictor? What is your outcome? (Note: there are two predictors you could use based on the dataset intro. Just pick one.)</w:t>
      </w:r>
    </w:p>
    <w:p w14:paraId="6A5FF2DD" w14:textId="77777777" w:rsidR="004A3F23" w:rsidRDefault="00000000">
      <w:pPr>
        <w:pStyle w:val="FirstParagraph"/>
      </w:pPr>
      <w:r>
        <w:t>Predictor (X): minimum nocturnal oxygen saturation (</w:t>
      </w:r>
      <m:oMath>
        <m:sSub>
          <m:sSubPr>
            <m:ctrlPr>
              <w:rPr>
                <w:rFonts w:ascii="Cambria Math" w:hAnsi="Cambria Math"/>
              </w:rPr>
            </m:ctrlPr>
          </m:sSubPr>
          <m:e>
            <m:r>
              <m:rPr>
                <m:nor/>
              </m:rPr>
              <m:t>Min SaO</m:t>
            </m:r>
          </m:e>
          <m:sub>
            <m:r>
              <w:rPr>
                <w:rFonts w:ascii="Cambria Math" w:hAnsi="Cambria Math"/>
              </w:rPr>
              <m:t>2</m:t>
            </m:r>
          </m:sub>
        </m:sSub>
      </m:oMath>
      <w:r>
        <w:t>) (%)</w:t>
      </w:r>
    </w:p>
    <w:p w14:paraId="38262531" w14:textId="1D029629" w:rsidR="004A3F23" w:rsidRDefault="00000000">
      <w:pPr>
        <w:pStyle w:val="BodyText"/>
        <w:rPr>
          <w:rFonts w:hint="eastAsia"/>
          <w:lang w:eastAsia="zh-CN"/>
        </w:rPr>
      </w:pPr>
      <w:r>
        <w:t xml:space="preserve">Outcome (Y): intraperative time-weighted average mean aeterial pressure (TWA </w:t>
      </w:r>
      <w:proofErr w:type="gramStart"/>
      <w:r>
        <w:t>MAP)(</w:t>
      </w:r>
      <w:proofErr w:type="gramEnd"/>
      <w:r>
        <w:t>mmHg)</w:t>
      </w:r>
    </w:p>
    <w:p w14:paraId="2A6DA0B1" w14:textId="77777777" w:rsidR="004A3F23" w:rsidRDefault="00000000">
      <w:pPr>
        <w:pStyle w:val="Heading2"/>
      </w:pPr>
      <w:bookmarkStart w:id="6" w:name="question-3"/>
      <w:bookmarkEnd w:id="4"/>
      <w:bookmarkEnd w:id="5"/>
      <w:r>
        <w:t>Question 3</w:t>
      </w:r>
    </w:p>
    <w:p w14:paraId="4ABA829D" w14:textId="77777777" w:rsidR="004A3F23" w:rsidRDefault="00000000">
      <w:pPr>
        <w:pStyle w:val="Heading3"/>
      </w:pPr>
      <w:bookmarkStart w:id="7" w:name="Xb33b1d8570b55d0547f14493b6b5873c6c9484f"/>
      <w:r>
        <w:t>Look at the structure of your data, and the distributions of your variables of interest. Describe what you see. Is there any missing data? If so, how did you handle it?</w:t>
      </w:r>
    </w:p>
    <w:p w14:paraId="38CD6388" w14:textId="77777777" w:rsidR="004A3F23" w:rsidRDefault="00000000">
      <w:pPr>
        <w:pStyle w:val="SourceCode"/>
      </w:pPr>
      <w:r>
        <w:rPr>
          <w:rStyle w:val="CommentTok"/>
        </w:rPr>
        <w:t># CODE HERE -- press the green arrow to run all the code in this "chunk"</w:t>
      </w:r>
      <w:r>
        <w:br/>
      </w:r>
      <w:r>
        <w:rPr>
          <w:rStyle w:val="CommentTok"/>
        </w:rPr>
        <w:t>#look at structure</w:t>
      </w:r>
      <w:r>
        <w:br/>
      </w:r>
      <w:proofErr w:type="gramStart"/>
      <w:r>
        <w:rPr>
          <w:rStyle w:val="FunctionTok"/>
        </w:rPr>
        <w:t>names</w:t>
      </w:r>
      <w:r>
        <w:rPr>
          <w:rStyle w:val="NormalTok"/>
        </w:rPr>
        <w:t>(</w:t>
      </w:r>
      <w:proofErr w:type="gramEnd"/>
      <w:r>
        <w:rPr>
          <w:rStyle w:val="NormalTok"/>
        </w:rPr>
        <w:t>Hypoxia)</w:t>
      </w:r>
    </w:p>
    <w:p w14:paraId="3A7032FF" w14:textId="77777777" w:rsidR="004A3F23" w:rsidRDefault="00000000">
      <w:pPr>
        <w:pStyle w:val="SourceCode"/>
      </w:pPr>
      <w:r>
        <w:rPr>
          <w:rStyle w:val="VerbatimChar"/>
        </w:rPr>
        <w:t xml:space="preserve">##  [1] "Age"                   "Female"                "Race"                 </w:t>
      </w:r>
      <w:r>
        <w:br/>
      </w:r>
      <w:r>
        <w:rPr>
          <w:rStyle w:val="VerbatimChar"/>
        </w:rPr>
        <w:t xml:space="preserve">##  [4] "BMI"                   "Sleeptime"             "Min.Sao2"             </w:t>
      </w:r>
      <w:r>
        <w:br/>
      </w:r>
      <w:r>
        <w:rPr>
          <w:rStyle w:val="VerbatimChar"/>
        </w:rPr>
        <w:t xml:space="preserve">##  [7] "AHI"                   "Smoking"               "Diabetes"             </w:t>
      </w:r>
      <w:r>
        <w:br/>
      </w:r>
      <w:r>
        <w:rPr>
          <w:rStyle w:val="VerbatimChar"/>
        </w:rPr>
        <w:t xml:space="preserve">## [10] "Hyper"                 "CAD"                   "Preop.AntiHyper.Med"  </w:t>
      </w:r>
      <w:r>
        <w:br/>
      </w:r>
      <w:r>
        <w:rPr>
          <w:rStyle w:val="VerbatimChar"/>
        </w:rPr>
        <w:t xml:space="preserve">## [13] "CPAP"                  "Type.Surg"             "Duration.of.Surg"     </w:t>
      </w:r>
      <w:r>
        <w:br/>
      </w:r>
      <w:r>
        <w:rPr>
          <w:rStyle w:val="VerbatimChar"/>
        </w:rPr>
        <w:t xml:space="preserve">## [16] "Duration.of.Surg1"     "Duration.of.Surg2"     "TWA.MAP"              </w:t>
      </w:r>
      <w:r>
        <w:br/>
      </w:r>
      <w:r>
        <w:rPr>
          <w:rStyle w:val="VerbatimChar"/>
        </w:rPr>
        <w:t xml:space="preserve">## [19] "TWA.MAP1"              "TWA.MAP2"              "TWA.HR"               </w:t>
      </w:r>
      <w:r>
        <w:br/>
      </w:r>
      <w:r>
        <w:rPr>
          <w:rStyle w:val="VerbatimChar"/>
        </w:rPr>
        <w:t>## [22] "TWA.HR1"               "TWA.HR2"               "Intraop.AntiHyper.Med"</w:t>
      </w:r>
      <w:r>
        <w:br/>
      </w:r>
      <w:r>
        <w:rPr>
          <w:rStyle w:val="VerbatimChar"/>
        </w:rPr>
        <w:t xml:space="preserve">## [25] "Vasopressor"           "Ephedrine"             "Ephedrine.Amt"        </w:t>
      </w:r>
      <w:r>
        <w:br/>
      </w:r>
      <w:r>
        <w:rPr>
          <w:rStyle w:val="VerbatimChar"/>
        </w:rPr>
        <w:t xml:space="preserve">## [28] "Epinephrine"           "Epinephrine.Amt"       "Phenylephrine"        </w:t>
      </w:r>
      <w:r>
        <w:br/>
      </w:r>
      <w:r>
        <w:rPr>
          <w:rStyle w:val="VerbatimChar"/>
        </w:rPr>
        <w:t xml:space="preserve">## [31] "Phenylephrine.Amt"     "MAC"                   "Propofol.Induction"   </w:t>
      </w:r>
      <w:r>
        <w:br/>
      </w:r>
      <w:r>
        <w:rPr>
          <w:rStyle w:val="VerbatimChar"/>
        </w:rPr>
        <w:t>## [34] "IV.Morphine.Eq"        "Crystalloids"          "Colloids"</w:t>
      </w:r>
    </w:p>
    <w:p w14:paraId="7D612B43" w14:textId="77777777" w:rsidR="004A3F23" w:rsidRDefault="00000000">
      <w:pPr>
        <w:pStyle w:val="SourceCode"/>
      </w:pPr>
      <w:r>
        <w:rPr>
          <w:rStyle w:val="FunctionTok"/>
        </w:rPr>
        <w:t>str</w:t>
      </w:r>
      <w:r>
        <w:rPr>
          <w:rStyle w:val="NormalTok"/>
        </w:rPr>
        <w:t xml:space="preserve">(Hypoxia[, </w:t>
      </w:r>
      <w:r>
        <w:rPr>
          <w:rStyle w:val="FunctionTok"/>
        </w:rPr>
        <w:t>c</w:t>
      </w:r>
      <w:r>
        <w:rPr>
          <w:rStyle w:val="NormalTok"/>
        </w:rPr>
        <w:t>(</w:t>
      </w:r>
      <w:r>
        <w:rPr>
          <w:rStyle w:val="StringTok"/>
        </w:rPr>
        <w:t>"Min.Sao2"</w:t>
      </w:r>
      <w:r>
        <w:rPr>
          <w:rStyle w:val="NormalTok"/>
        </w:rPr>
        <w:t xml:space="preserve">, </w:t>
      </w:r>
      <w:r>
        <w:rPr>
          <w:rStyle w:val="StringTok"/>
        </w:rPr>
        <w:t>"TWA.MAP"</w:t>
      </w:r>
      <w:r>
        <w:rPr>
          <w:rStyle w:val="NormalTok"/>
        </w:rPr>
        <w:t>)])</w:t>
      </w:r>
    </w:p>
    <w:p w14:paraId="13C5A640" w14:textId="77777777" w:rsidR="004A3F23" w:rsidRDefault="00000000">
      <w:pPr>
        <w:pStyle w:val="SourceCode"/>
      </w:pPr>
      <w:r>
        <w:rPr>
          <w:rStyle w:val="VerbatimChar"/>
        </w:rPr>
        <w:lastRenderedPageBreak/>
        <w:t>## 'data.frame':    281 obs. of  2 variables:</w:t>
      </w:r>
      <w:r>
        <w:br/>
      </w:r>
      <w:r>
        <w:rPr>
          <w:rStyle w:val="VerbatimChar"/>
        </w:rPr>
        <w:t>##  $ Min.Sao2: num  90 94 76 52 95 51 86 56 85 68 ...</w:t>
      </w:r>
      <w:r>
        <w:br/>
      </w:r>
      <w:r>
        <w:rPr>
          <w:rStyle w:val="VerbatimChar"/>
        </w:rPr>
        <w:t>##  $ TWA.MAP : num  80.1 80.6 85.3 78.9 82.5 ...</w:t>
      </w:r>
    </w:p>
    <w:p w14:paraId="208790EF" w14:textId="77777777" w:rsidR="004A3F23" w:rsidRDefault="00000000">
      <w:pPr>
        <w:pStyle w:val="SourceCode"/>
      </w:pPr>
      <w:r>
        <w:rPr>
          <w:rStyle w:val="CommentTok"/>
        </w:rPr>
        <w:t>#summary stats</w:t>
      </w:r>
      <w:r>
        <w:br/>
      </w:r>
      <w:r>
        <w:rPr>
          <w:rStyle w:val="FunctionTok"/>
        </w:rPr>
        <w:t>summary</w:t>
      </w:r>
      <w:r>
        <w:rPr>
          <w:rStyle w:val="NormalTok"/>
        </w:rPr>
        <w:t xml:space="preserve">(Hypoxia[, </w:t>
      </w:r>
      <w:r>
        <w:rPr>
          <w:rStyle w:val="FunctionTok"/>
        </w:rPr>
        <w:t>c</w:t>
      </w:r>
      <w:r>
        <w:rPr>
          <w:rStyle w:val="NormalTok"/>
        </w:rPr>
        <w:t>(</w:t>
      </w:r>
      <w:r>
        <w:rPr>
          <w:rStyle w:val="StringTok"/>
        </w:rPr>
        <w:t>"Min.Sao2"</w:t>
      </w:r>
      <w:r>
        <w:rPr>
          <w:rStyle w:val="NormalTok"/>
        </w:rPr>
        <w:t xml:space="preserve">, </w:t>
      </w:r>
      <w:r>
        <w:rPr>
          <w:rStyle w:val="StringTok"/>
        </w:rPr>
        <w:t>"TWA.MAP"</w:t>
      </w:r>
      <w:r>
        <w:rPr>
          <w:rStyle w:val="NormalTok"/>
        </w:rPr>
        <w:t>)])</w:t>
      </w:r>
    </w:p>
    <w:p w14:paraId="0BCFF6B2" w14:textId="77777777" w:rsidR="004A3F23" w:rsidRDefault="00000000">
      <w:pPr>
        <w:pStyle w:val="SourceCode"/>
      </w:pPr>
      <w:r>
        <w:rPr>
          <w:rStyle w:val="VerbatimChar"/>
        </w:rPr>
        <w:t xml:space="preserve">##     Min.Sao2        TWA.MAP      </w:t>
      </w:r>
      <w:r>
        <w:br/>
      </w:r>
      <w:r>
        <w:rPr>
          <w:rStyle w:val="VerbatimChar"/>
        </w:rPr>
        <w:t xml:space="preserve">##  Min.   :28.00   Min.   : 66.00  </w:t>
      </w:r>
      <w:r>
        <w:br/>
      </w:r>
      <w:r>
        <w:rPr>
          <w:rStyle w:val="VerbatimChar"/>
        </w:rPr>
        <w:t xml:space="preserve">##  1st Qu.:74.00   1st Qu.: 81.24  </w:t>
      </w:r>
      <w:r>
        <w:br/>
      </w:r>
      <w:r>
        <w:rPr>
          <w:rStyle w:val="VerbatimChar"/>
        </w:rPr>
        <w:t xml:space="preserve">##  Median :82.00   Median : 88.55  </w:t>
      </w:r>
      <w:r>
        <w:br/>
      </w:r>
      <w:r>
        <w:rPr>
          <w:rStyle w:val="VerbatimChar"/>
        </w:rPr>
        <w:t xml:space="preserve">##  Mean   :78.71   Mean   : 89.01  </w:t>
      </w:r>
      <w:r>
        <w:br/>
      </w:r>
      <w:r>
        <w:rPr>
          <w:rStyle w:val="VerbatimChar"/>
        </w:rPr>
        <w:t xml:space="preserve">##  3rd Qu.:86.00   3rd Qu.: 95.94  </w:t>
      </w:r>
      <w:r>
        <w:br/>
      </w:r>
      <w:r>
        <w:rPr>
          <w:rStyle w:val="VerbatimChar"/>
        </w:rPr>
        <w:t>##  Max.   :95.00   Max.   :127.20</w:t>
      </w:r>
    </w:p>
    <w:p w14:paraId="4437C449" w14:textId="77777777" w:rsidR="004A3F23" w:rsidRDefault="00000000">
      <w:pPr>
        <w:pStyle w:val="SourceCode"/>
      </w:pPr>
      <w:r>
        <w:rPr>
          <w:rStyle w:val="CommentTok"/>
        </w:rPr>
        <w:t>#check missing</w:t>
      </w:r>
      <w:r>
        <w:br/>
      </w:r>
      <w:r>
        <w:rPr>
          <w:rStyle w:val="FunctionTok"/>
        </w:rPr>
        <w:t>colSums</w:t>
      </w:r>
      <w:r>
        <w:rPr>
          <w:rStyle w:val="NormalTok"/>
        </w:rPr>
        <w:t>(</w:t>
      </w:r>
      <w:r>
        <w:rPr>
          <w:rStyle w:val="FunctionTok"/>
        </w:rPr>
        <w:t>is.na</w:t>
      </w:r>
      <w:r>
        <w:rPr>
          <w:rStyle w:val="NormalTok"/>
        </w:rPr>
        <w:t xml:space="preserve">(Hypoxia[, </w:t>
      </w:r>
      <w:r>
        <w:rPr>
          <w:rStyle w:val="FunctionTok"/>
        </w:rPr>
        <w:t>c</w:t>
      </w:r>
      <w:r>
        <w:rPr>
          <w:rStyle w:val="NormalTok"/>
        </w:rPr>
        <w:t>(</w:t>
      </w:r>
      <w:r>
        <w:rPr>
          <w:rStyle w:val="StringTok"/>
        </w:rPr>
        <w:t>"Min.Sao2"</w:t>
      </w:r>
      <w:r>
        <w:rPr>
          <w:rStyle w:val="NormalTok"/>
        </w:rPr>
        <w:t xml:space="preserve">, </w:t>
      </w:r>
      <w:r>
        <w:rPr>
          <w:rStyle w:val="StringTok"/>
        </w:rPr>
        <w:t>"TWA.MAP"</w:t>
      </w:r>
      <w:r>
        <w:rPr>
          <w:rStyle w:val="NormalTok"/>
        </w:rPr>
        <w:t>)]))</w:t>
      </w:r>
    </w:p>
    <w:p w14:paraId="2A71F226" w14:textId="77777777" w:rsidR="004A3F23" w:rsidRDefault="00000000">
      <w:pPr>
        <w:pStyle w:val="SourceCode"/>
      </w:pPr>
      <w:r>
        <w:rPr>
          <w:rStyle w:val="VerbatimChar"/>
        </w:rPr>
        <w:t xml:space="preserve">## Min.Sao2  TWA.MAP </w:t>
      </w:r>
      <w:r>
        <w:br/>
      </w:r>
      <w:r>
        <w:rPr>
          <w:rStyle w:val="VerbatimChar"/>
        </w:rPr>
        <w:t>##        0        0</w:t>
      </w:r>
    </w:p>
    <w:p w14:paraId="7063562C" w14:textId="77777777" w:rsidR="004A3F23" w:rsidRDefault="00000000">
      <w:pPr>
        <w:pStyle w:val="FirstParagraph"/>
      </w:pPr>
      <w:r>
        <w:t>Both variables of interest are continuous numeric variable.</w:t>
      </w:r>
    </w:p>
    <w:p w14:paraId="68EA396F" w14:textId="2768D2F0" w:rsidR="00E316E6" w:rsidRDefault="00000000">
      <w:pPr>
        <w:pStyle w:val="BodyText"/>
        <w:rPr>
          <w:lang w:eastAsia="zh-CN"/>
        </w:rPr>
      </w:pPr>
      <w:r>
        <w:t>X (</w:t>
      </w:r>
      <m:oMath>
        <m:sSub>
          <m:sSubPr>
            <m:ctrlPr>
              <w:rPr>
                <w:rFonts w:ascii="Cambria Math" w:hAnsi="Cambria Math"/>
              </w:rPr>
            </m:ctrlPr>
          </m:sSubPr>
          <m:e>
            <m:r>
              <m:rPr>
                <m:nor/>
              </m:rPr>
              <m:t>Min SaO</m:t>
            </m:r>
          </m:e>
          <m:sub>
            <m:r>
              <w:rPr>
                <w:rFonts w:ascii="Cambria Math" w:hAnsi="Cambria Math"/>
              </w:rPr>
              <m:t>2</m:t>
            </m:r>
          </m:sub>
        </m:sSub>
      </m:oMath>
      <w:r>
        <w:t>) ranges roughly frome 28-95% with a mean of 78.7% and median 82</w:t>
      </w:r>
      <w:r w:rsidR="004D62B0">
        <w:rPr>
          <w:rFonts w:hint="eastAsia"/>
          <w:lang w:eastAsia="zh-CN"/>
        </w:rPr>
        <w:t>.0</w:t>
      </w:r>
      <w:r>
        <w:t>%. Most patients have minimum nocturnal oxygen saturation between 74</w:t>
      </w:r>
      <w:r w:rsidR="004D62B0">
        <w:rPr>
          <w:rFonts w:hint="eastAsia"/>
          <w:lang w:eastAsia="zh-CN"/>
        </w:rPr>
        <w:t>.0</w:t>
      </w:r>
      <w:r>
        <w:t>% and 86</w:t>
      </w:r>
      <w:r w:rsidR="004D62B0">
        <w:rPr>
          <w:rFonts w:hint="eastAsia"/>
          <w:lang w:eastAsia="zh-CN"/>
        </w:rPr>
        <w:t>.0</w:t>
      </w:r>
      <w:r>
        <w:t xml:space="preserve">%. </w:t>
      </w:r>
    </w:p>
    <w:p w14:paraId="155C0259" w14:textId="5ED8FD2B" w:rsidR="004A3F23" w:rsidRDefault="00000000">
      <w:pPr>
        <w:pStyle w:val="BodyText"/>
      </w:pPr>
      <w:r>
        <w:t>TWA</w:t>
      </w:r>
      <w:r w:rsidR="00E316E6">
        <w:rPr>
          <w:rFonts w:hint="eastAsia"/>
          <w:lang w:eastAsia="zh-CN"/>
        </w:rPr>
        <w:t xml:space="preserve"> </w:t>
      </w:r>
      <w:r>
        <w:t>MAP ranges from 66</w:t>
      </w:r>
      <w:r w:rsidR="004D62B0">
        <w:rPr>
          <w:rFonts w:hint="eastAsia"/>
          <w:lang w:eastAsia="zh-CN"/>
        </w:rPr>
        <w:t>.0</w:t>
      </w:r>
      <w:r>
        <w:t xml:space="preserve"> mmHg to 127</w:t>
      </w:r>
      <w:r w:rsidR="004D62B0">
        <w:rPr>
          <w:rFonts w:hint="eastAsia"/>
          <w:lang w:eastAsia="zh-CN"/>
        </w:rPr>
        <w:t>.0</w:t>
      </w:r>
      <w:r>
        <w:t xml:space="preserve"> mmHg, with a mean of 89.0 mmHg and median 88.6 mmHg, approximately symmetric. The dataset includes 281 observations and both columns have no missing values.</w:t>
      </w:r>
    </w:p>
    <w:p w14:paraId="05D2DAAA" w14:textId="77777777" w:rsidR="004A3F23" w:rsidRDefault="00000000">
      <w:pPr>
        <w:pStyle w:val="Heading2"/>
      </w:pPr>
      <w:bookmarkStart w:id="8" w:name="question-4"/>
      <w:bookmarkEnd w:id="6"/>
      <w:bookmarkEnd w:id="7"/>
      <w:r>
        <w:t>Question 4</w:t>
      </w:r>
    </w:p>
    <w:p w14:paraId="11A02A16" w14:textId="77777777" w:rsidR="00452A16" w:rsidRDefault="00452A16" w:rsidP="00452A16">
      <w:pPr>
        <w:pStyle w:val="Heading3"/>
      </w:pPr>
      <w:bookmarkStart w:id="9" w:name="X350c2bfcbdaabf0fb447c55c1e399335e39fce9"/>
      <w:r>
        <w:t>Create a scatterplot of your variables of interest and append a best fit line.</w:t>
      </w:r>
    </w:p>
    <w:p w14:paraId="487B589F" w14:textId="77777777" w:rsidR="00452A16" w:rsidRDefault="00452A16" w:rsidP="00452A16">
      <w:pPr>
        <w:pStyle w:val="SourceCode"/>
      </w:pPr>
      <w:r>
        <w:rPr>
          <w:rStyle w:val="CommentTok"/>
        </w:rPr>
        <w:t># Scatterplot with best-fit line (simple linear regression)</w:t>
      </w:r>
      <w:r>
        <w:br/>
      </w:r>
      <w:proofErr w:type="spellStart"/>
      <w:r>
        <w:rPr>
          <w:rStyle w:val="FunctionTok"/>
        </w:rPr>
        <w:t>ggplot</w:t>
      </w:r>
      <w:proofErr w:type="spellEnd"/>
      <w:r>
        <w:rPr>
          <w:rStyle w:val="NormalTok"/>
        </w:rPr>
        <w:t xml:space="preserve">(Hypoxia, </w:t>
      </w:r>
      <w:proofErr w:type="spellStart"/>
      <w:r>
        <w:rPr>
          <w:rStyle w:val="FunctionTok"/>
        </w:rPr>
        <w:t>aes</w:t>
      </w:r>
      <w:proofErr w:type="spellEnd"/>
      <w:r>
        <w:rPr>
          <w:rStyle w:val="NormalTok"/>
        </w:rPr>
        <w:t>(</w:t>
      </w:r>
      <w:r>
        <w:rPr>
          <w:rStyle w:val="AttributeTok"/>
        </w:rPr>
        <w:t>x =</w:t>
      </w:r>
      <w:r>
        <w:rPr>
          <w:rStyle w:val="NormalTok"/>
        </w:rPr>
        <w:t xml:space="preserve"> Min.Sao2, </w:t>
      </w:r>
      <w:r>
        <w:rPr>
          <w:rStyle w:val="AttributeTok"/>
        </w:rPr>
        <w:t>y =</w:t>
      </w:r>
      <w:r>
        <w:rPr>
          <w:rStyle w:val="NormalTok"/>
        </w:rPr>
        <w:t xml:space="preserve"> TWA.MAP))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color =</w:t>
      </w:r>
      <w:r>
        <w:rPr>
          <w:rStyle w:val="NormalTok"/>
        </w:rPr>
        <w:t xml:space="preserve"> </w:t>
      </w:r>
      <w:r>
        <w:rPr>
          <w:rStyle w:val="StringTok"/>
        </w:rPr>
        <w:t>"</w:t>
      </w:r>
      <w:proofErr w:type="spellStart"/>
      <w:r>
        <w:rPr>
          <w:rStyle w:val="StringTok"/>
        </w:rPr>
        <w:t>darkgray</w:t>
      </w:r>
      <w:proofErr w:type="spellEnd"/>
      <w:r>
        <w:rPr>
          <w:rStyle w:val="StringTok"/>
        </w:rPr>
        <w:t>"</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CommentTok"/>
        </w:rPr>
        <w:t># individual data points</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rPr>
          <w:rStyle w:val="CommentTok"/>
        </w:rPr>
        <w:t># regression line with CI band</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FunctionTok"/>
        </w:rPr>
        <w:t>expression</w:t>
      </w:r>
      <w:r>
        <w:rPr>
          <w:rStyle w:val="NormalTok"/>
        </w:rPr>
        <w:t>(</w:t>
      </w:r>
      <w:r>
        <w:rPr>
          <w:rStyle w:val="StringTok"/>
        </w:rPr>
        <w:t>"Relationship between Minimum "</w:t>
      </w:r>
      <w:r>
        <w:rPr>
          <w:rStyle w:val="NormalTok"/>
        </w:rPr>
        <w:t xml:space="preserve"> </w:t>
      </w:r>
      <w:r>
        <w:rPr>
          <w:rStyle w:val="SpecialCharTok"/>
        </w:rPr>
        <w:t>*</w:t>
      </w:r>
      <w:r>
        <w:rPr>
          <w:rStyle w:val="NormalTok"/>
        </w:rPr>
        <w:t xml:space="preserve"> </w:t>
      </w:r>
      <w:r>
        <w:rPr>
          <w:rStyle w:val="StringTok"/>
        </w:rPr>
        <w:t>"</w:t>
      </w:r>
      <w:proofErr w:type="spellStart"/>
      <w:r>
        <w:rPr>
          <w:rStyle w:val="StringTok"/>
        </w:rPr>
        <w:t>SaO</w:t>
      </w:r>
      <w:proofErr w:type="spellEnd"/>
      <w:r>
        <w:rPr>
          <w:rStyle w:val="StringTok"/>
        </w:rPr>
        <w:t>"</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StringTok"/>
        </w:rPr>
        <w:t>" and Intraoperative MAP"</w:t>
      </w:r>
      <w:r>
        <w:rPr>
          <w:rStyle w:val="NormalTok"/>
        </w:rPr>
        <w:t>),</w:t>
      </w:r>
      <w:r>
        <w:br/>
      </w:r>
      <w:r>
        <w:rPr>
          <w:rStyle w:val="NormalTok"/>
        </w:rPr>
        <w:t xml:space="preserve">  </w:t>
      </w:r>
      <w:r>
        <w:rPr>
          <w:rStyle w:val="AttributeTok"/>
        </w:rPr>
        <w:t>x =</w:t>
      </w:r>
      <w:r>
        <w:rPr>
          <w:rStyle w:val="NormalTok"/>
        </w:rPr>
        <w:t xml:space="preserve"> </w:t>
      </w:r>
      <w:r>
        <w:rPr>
          <w:rStyle w:val="FunctionTok"/>
        </w:rPr>
        <w:t>expression</w:t>
      </w:r>
      <w:r>
        <w:rPr>
          <w:rStyle w:val="NormalTok"/>
        </w:rPr>
        <w:t>(</w:t>
      </w:r>
      <w:r>
        <w:rPr>
          <w:rStyle w:val="StringTok"/>
        </w:rPr>
        <w:t>"Minimum nocturnal "</w:t>
      </w:r>
      <w:r>
        <w:rPr>
          <w:rStyle w:val="NormalTok"/>
        </w:rPr>
        <w:t xml:space="preserve"> </w:t>
      </w:r>
      <w:r>
        <w:rPr>
          <w:rStyle w:val="SpecialCharTok"/>
        </w:rPr>
        <w:t>*</w:t>
      </w:r>
      <w:r>
        <w:rPr>
          <w:rStyle w:val="NormalTok"/>
        </w:rPr>
        <w:t xml:space="preserve"> </w:t>
      </w:r>
      <w:r>
        <w:rPr>
          <w:rStyle w:val="StringTok"/>
        </w:rPr>
        <w:t>"</w:t>
      </w:r>
      <w:proofErr w:type="spellStart"/>
      <w:r>
        <w:rPr>
          <w:rStyle w:val="StringTok"/>
        </w:rPr>
        <w:t>SaO</w:t>
      </w:r>
      <w:proofErr w:type="spellEnd"/>
      <w:r>
        <w:rPr>
          <w:rStyle w:val="StringTok"/>
        </w:rPr>
        <w:t>"</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StringTok"/>
        </w:rPr>
        <w:t>" (%)"</w:t>
      </w:r>
      <w:r>
        <w:rPr>
          <w:rStyle w:val="NormalTok"/>
        </w:rPr>
        <w:t>),</w:t>
      </w:r>
      <w:r>
        <w:br/>
      </w:r>
      <w:r>
        <w:rPr>
          <w:rStyle w:val="NormalTok"/>
        </w:rPr>
        <w:t xml:space="preserve">  </w:t>
      </w:r>
      <w:r>
        <w:rPr>
          <w:rStyle w:val="AttributeTok"/>
        </w:rPr>
        <w:t>y =</w:t>
      </w:r>
      <w:r>
        <w:rPr>
          <w:rStyle w:val="NormalTok"/>
        </w:rPr>
        <w:t xml:space="preserve"> </w:t>
      </w:r>
      <w:r>
        <w:rPr>
          <w:rStyle w:val="StringTok"/>
        </w:rPr>
        <w:t>"TWA of MAP (mmHg)"</w:t>
      </w:r>
      <w:r>
        <w:br/>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w:t>
      </w:r>
    </w:p>
    <w:p w14:paraId="21CD547D" w14:textId="1E5945F5" w:rsidR="004A3F23" w:rsidRDefault="00452A16" w:rsidP="00452A16">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 'y ~ x'</w:t>
      </w:r>
    </w:p>
    <w:p w14:paraId="5D2F0B3C" w14:textId="67E0EF73" w:rsidR="004A3F23" w:rsidRDefault="00E316E6">
      <w:pPr>
        <w:pStyle w:val="FirstParagraph"/>
      </w:pPr>
      <w:r>
        <w:rPr>
          <w:noProof/>
        </w:rPr>
        <w:lastRenderedPageBreak/>
        <w:drawing>
          <wp:inline distT="0" distB="0" distL="0" distR="0" wp14:anchorId="3B4EFAE6" wp14:editId="0BB5B6AB">
            <wp:extent cx="5943600" cy="3671570"/>
            <wp:effectExtent l="0" t="0" r="0" b="0"/>
            <wp:docPr id="470195512"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95512" name="Picture 1" descr="A graph with a line going up&#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70CEF61A" w14:textId="77777777" w:rsidR="004A3F23" w:rsidRDefault="00000000">
      <w:pPr>
        <w:pStyle w:val="BodyText"/>
      </w:pPr>
      <w:r>
        <w:t>The scatterplot below shows the relationship between patients’ minimum noctural oxygen saturation and their intraoperative time-weighted average MAP. There is a slight positive trend which indicates that patients with higher minimum SaO</w:t>
      </w:r>
      <w:r w:rsidRPr="004D62B0">
        <w:rPr>
          <w:vertAlign w:val="subscript"/>
        </w:rPr>
        <w:t>2</w:t>
      </w:r>
      <w:r>
        <w:t xml:space="preserve"> tend to have higher MAP. But the relationship appears weak and the data are widely scattered.</w:t>
      </w:r>
    </w:p>
    <w:p w14:paraId="4EC44692" w14:textId="77777777" w:rsidR="004A3F23" w:rsidRDefault="00000000">
      <w:pPr>
        <w:pStyle w:val="Heading2"/>
      </w:pPr>
      <w:bookmarkStart w:id="10" w:name="question-5"/>
      <w:bookmarkEnd w:id="8"/>
      <w:bookmarkEnd w:id="9"/>
      <w:r>
        <w:t>Question 5</w:t>
      </w:r>
    </w:p>
    <w:p w14:paraId="5AD423EE" w14:textId="77777777" w:rsidR="004A3F23" w:rsidRDefault="00000000">
      <w:pPr>
        <w:pStyle w:val="Heading3"/>
      </w:pPr>
      <w:bookmarkStart w:id="11" w:name="X6f76ca9f481b7eeb3ae386dc0ffb2e77feacfce"/>
      <w:r>
        <w:t>Run a simple linear regression and output the summary.</w:t>
      </w:r>
    </w:p>
    <w:p w14:paraId="177359F3" w14:textId="77777777" w:rsidR="004A3F23" w:rsidRDefault="00000000">
      <w:pPr>
        <w:pStyle w:val="SourceCode"/>
      </w:pPr>
      <w:r>
        <w:rPr>
          <w:rStyle w:val="CommentTok"/>
        </w:rPr>
        <w:t># simple linear regression</w:t>
      </w:r>
      <w:r>
        <w:br/>
      </w:r>
      <w:r>
        <w:rPr>
          <w:rStyle w:val="NormalTok"/>
        </w:rPr>
        <w:t xml:space="preserve">fit </w:t>
      </w:r>
      <w:r>
        <w:rPr>
          <w:rStyle w:val="OtherTok"/>
        </w:rPr>
        <w:t>&lt;-</w:t>
      </w:r>
      <w:r>
        <w:rPr>
          <w:rStyle w:val="NormalTok"/>
        </w:rPr>
        <w:t xml:space="preserve"> </w:t>
      </w:r>
      <w:r>
        <w:rPr>
          <w:rStyle w:val="FunctionTok"/>
        </w:rPr>
        <w:t>lm</w:t>
      </w:r>
      <w:r>
        <w:rPr>
          <w:rStyle w:val="NormalTok"/>
        </w:rPr>
        <w:t>(</w:t>
      </w:r>
      <w:r>
        <w:rPr>
          <w:rStyle w:val="StringTok"/>
        </w:rPr>
        <w:t>`</w:t>
      </w:r>
      <w:r>
        <w:rPr>
          <w:rStyle w:val="AttributeTok"/>
        </w:rPr>
        <w:t>TWA.MAP</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Min.Sao2</w:t>
      </w:r>
      <w:r>
        <w:rPr>
          <w:rStyle w:val="StringTok"/>
        </w:rPr>
        <w:t>`</w:t>
      </w:r>
      <w:r>
        <w:rPr>
          <w:rStyle w:val="NormalTok"/>
        </w:rPr>
        <w:t xml:space="preserve">, </w:t>
      </w:r>
      <w:r>
        <w:rPr>
          <w:rStyle w:val="AttributeTok"/>
        </w:rPr>
        <w:t>data =</w:t>
      </w:r>
      <w:r>
        <w:rPr>
          <w:rStyle w:val="NormalTok"/>
        </w:rPr>
        <w:t xml:space="preserve"> Hypoxia)</w:t>
      </w:r>
      <w:r>
        <w:br/>
      </w:r>
      <w:r>
        <w:rPr>
          <w:rStyle w:val="CommentTok"/>
        </w:rPr>
        <w:t># summary</w:t>
      </w:r>
      <w:r>
        <w:br/>
      </w:r>
      <w:r>
        <w:rPr>
          <w:rStyle w:val="FunctionTok"/>
        </w:rPr>
        <w:t>summary</w:t>
      </w:r>
      <w:r>
        <w:rPr>
          <w:rStyle w:val="NormalTok"/>
        </w:rPr>
        <w:t>(fit)</w:t>
      </w:r>
    </w:p>
    <w:p w14:paraId="3F4E75C0" w14:textId="77777777" w:rsidR="004A3F23" w:rsidRDefault="00000000">
      <w:pPr>
        <w:pStyle w:val="SourceCode"/>
      </w:pPr>
      <w:r>
        <w:rPr>
          <w:rStyle w:val="VerbatimChar"/>
        </w:rPr>
        <w:t xml:space="preserve">## </w:t>
      </w:r>
      <w:r>
        <w:br/>
      </w:r>
      <w:r>
        <w:rPr>
          <w:rStyle w:val="VerbatimChar"/>
        </w:rPr>
        <w:t>## Call:</w:t>
      </w:r>
      <w:r>
        <w:br/>
      </w:r>
      <w:r>
        <w:rPr>
          <w:rStyle w:val="VerbatimChar"/>
        </w:rPr>
        <w:t>## lm(formula = TWA.MAP ~ Min.Sao2, data = Hypoxia)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-23.559  -7.892  -0.190   6.541  37.016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80.80858    4.80699  16.811   &lt;2e-16 ***</w:t>
      </w:r>
      <w:r>
        <w:br/>
      </w:r>
      <w:r>
        <w:rPr>
          <w:rStyle w:val="VerbatimChar"/>
        </w:rPr>
        <w:t xml:space="preserve">## Min.Sao2     0.10418    0.06052   1.721   0.0863 .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10.75 on 279 degrees of freedom</w:t>
      </w:r>
      <w:r>
        <w:br/>
      </w:r>
      <w:r>
        <w:rPr>
          <w:rStyle w:val="VerbatimChar"/>
        </w:rPr>
        <w:t xml:space="preserve">## Multiple R-squared:  0.01051,    Adjusted R-squared:  0.006961 </w:t>
      </w:r>
      <w:r>
        <w:br/>
      </w:r>
      <w:r>
        <w:rPr>
          <w:rStyle w:val="VerbatimChar"/>
        </w:rPr>
        <w:t>## F-statistic: 2.963 on 1 and 279 DF,  p-value: 0.08631</w:t>
      </w:r>
    </w:p>
    <w:p w14:paraId="4008229D" w14:textId="77777777" w:rsidR="004A3F23" w:rsidRDefault="00000000">
      <w:pPr>
        <w:pStyle w:val="SourceCode"/>
      </w:pPr>
      <w:r>
        <w:rPr>
          <w:rStyle w:val="CommentTok"/>
        </w:rPr>
        <w:t># 95% CI for coefficients</w:t>
      </w:r>
      <w:r>
        <w:br/>
      </w:r>
      <w:r>
        <w:rPr>
          <w:rStyle w:val="FunctionTok"/>
        </w:rPr>
        <w:t>confint</w:t>
      </w:r>
      <w:r>
        <w:rPr>
          <w:rStyle w:val="NormalTok"/>
        </w:rPr>
        <w:t xml:space="preserve">(fit) </w:t>
      </w:r>
    </w:p>
    <w:p w14:paraId="1324AF0A" w14:textId="77777777" w:rsidR="004A3F23" w:rsidRDefault="00000000">
      <w:pPr>
        <w:pStyle w:val="SourceCode"/>
      </w:pPr>
      <w:r>
        <w:rPr>
          <w:rStyle w:val="VerbatimChar"/>
        </w:rPr>
        <w:t>##                  2.5 %     97.5 %</w:t>
      </w:r>
      <w:r>
        <w:br/>
      </w:r>
      <w:r>
        <w:rPr>
          <w:rStyle w:val="VerbatimChar"/>
        </w:rPr>
        <w:t>## (Intercept) 71.3459947 90.2711577</w:t>
      </w:r>
      <w:r>
        <w:br/>
      </w:r>
      <w:r>
        <w:rPr>
          <w:rStyle w:val="VerbatimChar"/>
        </w:rPr>
        <w:t>## Min.Sao2    -0.0149624  0.2233136</w:t>
      </w:r>
    </w:p>
    <w:p w14:paraId="015BC97C" w14:textId="77777777" w:rsidR="004A3F23" w:rsidRDefault="00000000">
      <w:pPr>
        <w:pStyle w:val="FirstParagraph"/>
      </w:pPr>
      <w:r>
        <w:t xml:space="preserve">We fit a simple linear regression model to examine whether minimum nocturnal oxygen saturation </w:t>
      </w:r>
      <m:oMath>
        <m:sSub>
          <m:sSubPr>
            <m:ctrlPr>
              <w:rPr>
                <w:rFonts w:ascii="Cambria Math" w:hAnsi="Cambria Math"/>
              </w:rPr>
            </m:ctrlPr>
          </m:sSubPr>
          <m:e>
            <m:r>
              <m:rPr>
                <m:nor/>
              </m:rPr>
              <m:t>Min SaO</m:t>
            </m:r>
          </m:e>
          <m:sub>
            <m:r>
              <w:rPr>
                <w:rFonts w:ascii="Cambria Math" w:hAnsi="Cambria Math"/>
              </w:rPr>
              <m:t>2</m:t>
            </m:r>
          </m:sub>
        </m:sSub>
      </m:oMath>
      <w:r>
        <w:t xml:space="preserve"> is associated with intraoperative mean arterial pressure (TWA MAP).</w:t>
      </w:r>
    </w:p>
    <w:p w14:paraId="394D4C06" w14:textId="77777777" w:rsidR="004A3F23" w:rsidRDefault="00000000">
      <w:pPr>
        <w:pStyle w:val="BodyText"/>
      </w:pPr>
      <w:r>
        <w:t>The fitted model is</w:t>
      </w:r>
    </w:p>
    <w:p w14:paraId="656A61F0" w14:textId="77777777" w:rsidR="004A3F23" w:rsidRDefault="00000000">
      <w:pPr>
        <w:pStyle w:val="BodyText"/>
      </w:pPr>
      <m:oMath>
        <m:sSub>
          <m:sSubPr>
            <m:ctrlPr>
              <w:rPr>
                <w:rFonts w:ascii="Cambria Math" w:hAnsi="Cambria Math"/>
              </w:rPr>
            </m:ctrlPr>
          </m:sSubPr>
          <m:e>
            <m:r>
              <m:rPr>
                <m:nor/>
              </m:rPr>
              <m:t>TWA MAP</m:t>
            </m:r>
          </m:e>
          <m:sub>
            <m:r>
              <w:rPr>
                <w:rFonts w:ascii="Cambria Math" w:hAnsi="Cambria Math"/>
              </w:rPr>
              <m:t>i</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sSub>
          <m:sSubPr>
            <m:ctrlPr>
              <w:rPr>
                <w:rFonts w:ascii="Cambria Math" w:hAnsi="Cambria Math"/>
              </w:rPr>
            </m:ctrlPr>
          </m:sSubPr>
          <m:e>
            <m:r>
              <m:rPr>
                <m:nor/>
              </m:rPr>
              <m:t>Min SaO</m:t>
            </m:r>
          </m:e>
          <m:sub>
            <m:sSub>
              <m:sSubPr>
                <m:ctrlPr>
                  <w:rPr>
                    <w:rFonts w:ascii="Cambria Math" w:hAnsi="Cambria Math"/>
                  </w:rPr>
                </m:ctrlPr>
              </m:sSubPr>
              <m:e>
                <m:r>
                  <w:rPr>
                    <w:rFonts w:ascii="Cambria Math" w:hAnsi="Cambria Math"/>
                  </w:rPr>
                  <m:t>2</m:t>
                </m:r>
              </m:e>
              <m:sub>
                <m:r>
                  <w:rPr>
                    <w:rFonts w:ascii="Cambria Math" w:hAnsi="Cambria Math"/>
                  </w:rPr>
                  <m:t>i</m:t>
                </m:r>
              </m:sub>
            </m:sSub>
          </m:sub>
        </m:sSub>
      </m:oMath>
      <w:r>
        <w:t xml:space="preserve"> + </w:t>
      </w:r>
      <m:oMath>
        <m:sSub>
          <m:sSubPr>
            <m:ctrlPr>
              <w:rPr>
                <w:rFonts w:ascii="Cambria Math" w:hAnsi="Cambria Math"/>
              </w:rPr>
            </m:ctrlPr>
          </m:sSubPr>
          <m:e>
            <m:r>
              <w:rPr>
                <w:rFonts w:ascii="Cambria Math" w:hAnsi="Cambria Math"/>
              </w:rPr>
              <m:t>ε</m:t>
            </m:r>
          </m:e>
          <m:sub>
            <m:r>
              <w:rPr>
                <w:rFonts w:ascii="Cambria Math" w:hAnsi="Cambria Math"/>
              </w:rPr>
              <m:t>i</m:t>
            </m:r>
          </m:sub>
        </m:sSub>
      </m:oMath>
      <w:r>
        <w:t>,</w:t>
      </w:r>
    </w:p>
    <w:p w14:paraId="3D3C1EBC" w14:textId="77777777" w:rsidR="004A3F23" w:rsidRDefault="00000000">
      <w:pPr>
        <w:pStyle w:val="BodyText"/>
      </w:pPr>
      <w:r>
        <w:t xml:space="preserve">where </w:t>
      </w:r>
      <m:oMath>
        <m:sSub>
          <m:sSubPr>
            <m:ctrlPr>
              <w:rPr>
                <w:rFonts w:ascii="Cambria Math" w:hAnsi="Cambria Math"/>
              </w:rPr>
            </m:ctrlPr>
          </m:sSubPr>
          <m:e>
            <m:r>
              <w:rPr>
                <w:rFonts w:ascii="Cambria Math" w:hAnsi="Cambria Math"/>
              </w:rPr>
              <m:t>ε</m:t>
            </m:r>
          </m:e>
          <m:sub>
            <m:r>
              <w:rPr>
                <w:rFonts w:ascii="Cambria Math" w:hAnsi="Cambria Math"/>
              </w:rPr>
              <m:t>i</m:t>
            </m:r>
          </m:sub>
        </m:sSub>
      </m:oMath>
      <w:r>
        <w:t xml:space="preserve"> </w:t>
      </w:r>
      <m:oMath>
        <m:r>
          <m:rPr>
            <m:sty m:val="p"/>
          </m:rPr>
          <w:rPr>
            <w:rFonts w:ascii="Cambria Math" w:hAnsi="Cambria Math"/>
          </w:rPr>
          <m:t>∼</m:t>
        </m:r>
      </m:oMath>
      <w:r>
        <w:t xml:space="preserve"> N(0,</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w:p>
    <w:p w14:paraId="4673F760" w14:textId="77777777" w:rsidR="004A3F23" w:rsidRDefault="00000000">
      <w:pPr>
        <w:pStyle w:val="BodyText"/>
      </w:pPr>
      <w:r>
        <w:t>The estimated regression equation is:</w:t>
      </w:r>
    </w:p>
    <w:p w14:paraId="69E5F8FC" w14:textId="77777777" w:rsidR="004A3F23" w:rsidRDefault="00000000">
      <w:pPr>
        <w:pStyle w:val="BodyText"/>
      </w:pPr>
      <m:oMath>
        <m:acc>
          <m:accPr>
            <m:ctrlPr>
              <w:rPr>
                <w:rFonts w:ascii="Cambria Math" w:hAnsi="Cambria Math"/>
              </w:rPr>
            </m:ctrlPr>
          </m:accPr>
          <m:e>
            <m:r>
              <m:rPr>
                <m:nor/>
              </m:rPr>
              <m:t>TWA MAP</m:t>
            </m:r>
          </m:e>
        </m:acc>
      </m:oMath>
      <w:r>
        <w:t xml:space="preserve"> = 80.81 + 0.10 </w:t>
      </w:r>
      <m:oMath>
        <m:sSub>
          <m:sSubPr>
            <m:ctrlPr>
              <w:rPr>
                <w:rFonts w:ascii="Cambria Math" w:hAnsi="Cambria Math"/>
              </w:rPr>
            </m:ctrlPr>
          </m:sSubPr>
          <m:e>
            <m:r>
              <m:rPr>
                <m:nor/>
              </m:rPr>
              <m:t>Min SaO</m:t>
            </m:r>
          </m:e>
          <m:sub>
            <m:r>
              <w:rPr>
                <w:rFonts w:ascii="Cambria Math" w:hAnsi="Cambria Math"/>
              </w:rPr>
              <m:t>2</m:t>
            </m:r>
          </m:sub>
        </m:sSub>
      </m:oMath>
      <w:r>
        <w:t>,</w:t>
      </w:r>
    </w:p>
    <w:p w14:paraId="368DD6F4" w14:textId="462129D5" w:rsidR="004A3F23" w:rsidRDefault="00000000">
      <w:pPr>
        <w:pStyle w:val="BodyText"/>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0.10 (95%</w:t>
      </w:r>
      <m:oMath>
        <m:r>
          <m:rPr>
            <m:nor/>
          </m:rPr>
          <m:t>CI</m:t>
        </m:r>
      </m:oMath>
      <w:r>
        <w:t>:</w:t>
      </w:r>
      <w:r w:rsidR="00452A16">
        <w:rPr>
          <w:rFonts w:hint="eastAsia"/>
          <w:lang w:eastAsia="zh-CN"/>
        </w:rPr>
        <w:t xml:space="preserve"> </w:t>
      </w:r>
      <w:r>
        <w:t xml:space="preserve"> -0.0</w:t>
      </w:r>
      <w:r w:rsidR="00452A16">
        <w:rPr>
          <w:rFonts w:hint="eastAsia"/>
          <w:lang w:eastAsia="zh-CN"/>
        </w:rPr>
        <w:t>15</w:t>
      </w:r>
      <w:r>
        <w:t>,</w:t>
      </w:r>
      <w:r w:rsidR="00452A16">
        <w:rPr>
          <w:rFonts w:hint="eastAsia"/>
          <w:lang w:eastAsia="zh-CN"/>
        </w:rPr>
        <w:t xml:space="preserve"> </w:t>
      </w:r>
      <w:r>
        <w:t>0.22),</w:t>
      </w:r>
    </w:p>
    <w:p w14:paraId="7A7C2EB2" w14:textId="61DD9135" w:rsidR="004A3F23" w:rsidRDefault="00000000">
      <w:pPr>
        <w:pStyle w:val="BodyText"/>
      </w:pPr>
      <m:oMath>
        <m:r>
          <w:rPr>
            <w:rFonts w:ascii="Cambria Math" w:hAnsi="Cambria Math"/>
          </w:rPr>
          <m:t>p</m:t>
        </m:r>
      </m:oMath>
      <w:r>
        <w:t xml:space="preserve"> = 0.086.</w:t>
      </w:r>
    </w:p>
    <w:p w14:paraId="09185DA0" w14:textId="77777777" w:rsidR="004A3F23" w:rsidRDefault="00000000">
      <w:pPr>
        <w:pStyle w:val="BodyText"/>
      </w:pPr>
      <w:r>
        <w:t xml:space="preserve">The coefficient of determination was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0.0105, indicating that minimum nocturnal oxygen saturation explains approximately </w:t>
      </w:r>
      <m:oMath>
        <m:r>
          <w:rPr>
            <w:rFonts w:ascii="Cambria Math" w:hAnsi="Cambria Math"/>
          </w:rPr>
          <m:t>1</m:t>
        </m:r>
        <m:r>
          <m:rPr>
            <m:sty m:val="p"/>
          </m:rPr>
          <w:rPr>
            <w:rFonts w:ascii="Cambria Math" w:hAnsi="Cambria Math"/>
          </w:rPr>
          <m:t>%</m:t>
        </m:r>
      </m:oMath>
      <w:r>
        <w:t xml:space="preserve"> of the variation in intraoperative MAP.</w:t>
      </w:r>
    </w:p>
    <w:p w14:paraId="06CC7974" w14:textId="77777777" w:rsidR="004A3F23" w:rsidRDefault="00000000">
      <w:pPr>
        <w:pStyle w:val="BodyText"/>
      </w:pPr>
      <w:r>
        <w:t xml:space="preserve">Because the 95% confidence interval for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includes 0 and </w:t>
      </w:r>
      <m:oMath>
        <m:r>
          <w:rPr>
            <w:rFonts w:ascii="Cambria Math" w:hAnsi="Cambria Math"/>
          </w:rPr>
          <m:t>p</m:t>
        </m:r>
        <m:r>
          <m:rPr>
            <m:sty m:val="p"/>
          </m:rPr>
          <w:rPr>
            <w:rFonts w:ascii="Cambria Math" w:hAnsi="Cambria Math"/>
          </w:rPr>
          <m:t>&gt;</m:t>
        </m:r>
        <m:r>
          <w:rPr>
            <w:rFonts w:ascii="Cambria Math" w:hAnsi="Cambria Math"/>
          </w:rPr>
          <m:t>0.05</m:t>
        </m:r>
      </m:oMath>
      <w:r>
        <w:t>, there is no statistically significant evidence of a linear association between minimum nocturnal oxygen saturation and intraoperative mean arterial pressure.</w:t>
      </w:r>
    </w:p>
    <w:p w14:paraId="6D5BFEB3" w14:textId="77777777" w:rsidR="004A3F23" w:rsidRDefault="00000000">
      <w:pPr>
        <w:pStyle w:val="BodyText"/>
      </w:pPr>
      <w:r>
        <w:t>The simple linear regression model examined whether minimum nocturnal oxygen saturation (Min SaO₂) predicts intraoperative time-weighted average mean arterial pressure (TWA MAP). The estimated slope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is 0.10 mmHg per 1% SaO₂ (95% CI: −0.02 to 0.22, p = 0.09): this means that for every 1% higher minimum oxygen saturation, the mean intraoperative MAP is estimated to be about 0.10 mmHg higher. The 95% confidence interval includes 0, and the p-value (0.086) is &gt; 0.05, which indicates not statistically significant. The model R² = 0.0105, indicating that Min SaO₂ explains about 1% of the variability in MAP. The association between minimum nocturnal SaO₂ and intraoperative MAP was positive but not statistically significant (β = 0.10 mmHg per 1% SaO₂, 95% CI −0.02 to 0.22, p = 0.09). Minimum oxygen saturation explained very little variation in intraoperative MAP (R² ≈ 0.01). These findings suggest that nocturnal hypoxemia is not meaningfully related to intraoperative blood pressure.</w:t>
      </w:r>
    </w:p>
    <w:p w14:paraId="7D4715A1" w14:textId="77777777" w:rsidR="004A3F23" w:rsidRDefault="00000000">
      <w:pPr>
        <w:pStyle w:val="Heading2"/>
      </w:pPr>
      <w:bookmarkStart w:id="12" w:name="question-6"/>
      <w:bookmarkEnd w:id="10"/>
      <w:bookmarkEnd w:id="11"/>
      <w:r>
        <w:lastRenderedPageBreak/>
        <w:t>Question 6</w:t>
      </w:r>
    </w:p>
    <w:p w14:paraId="2B15C464" w14:textId="77777777" w:rsidR="004A3F23" w:rsidRDefault="00000000">
      <w:pPr>
        <w:pStyle w:val="Heading3"/>
      </w:pPr>
      <w:bookmarkStart w:id="13" w:name="Xb688b28441331925956746217457ef6ac00c07a"/>
      <w:r>
        <w:t>Answer your study question using inference techniques (i.e., report the point estimate, confidence interval, and p-value). Interpret the results in the context of the problem.</w:t>
      </w:r>
    </w:p>
    <w:p w14:paraId="7D1BF063" w14:textId="77777777" w:rsidR="004A3F23" w:rsidRDefault="00000000">
      <w:pPr>
        <w:pStyle w:val="FirstParagraph"/>
      </w:pPr>
      <w:r>
        <w:t>Using the simple linear regression model</w:t>
      </w:r>
    </w:p>
    <w:p w14:paraId="33E211C8" w14:textId="77777777" w:rsidR="004A3F23" w:rsidRDefault="00000000">
      <w:pPr>
        <w:pStyle w:val="BodyText"/>
      </w:pPr>
      <m:oMath>
        <m:sSub>
          <m:sSubPr>
            <m:ctrlPr>
              <w:rPr>
                <w:rFonts w:ascii="Cambria Math" w:hAnsi="Cambria Math"/>
              </w:rPr>
            </m:ctrlPr>
          </m:sSubPr>
          <m:e>
            <m:r>
              <m:rPr>
                <m:nor/>
              </m:rPr>
              <m:t>TWA MAP</m:t>
            </m:r>
          </m:e>
          <m:sub>
            <m:r>
              <w:rPr>
                <w:rFonts w:ascii="Cambria Math" w:hAnsi="Cambria Math"/>
              </w:rPr>
              <m:t>i</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sSub>
          <m:sSubPr>
            <m:ctrlPr>
              <w:rPr>
                <w:rFonts w:ascii="Cambria Math" w:hAnsi="Cambria Math"/>
              </w:rPr>
            </m:ctrlPr>
          </m:sSubPr>
          <m:e>
            <m:r>
              <m:rPr>
                <m:nor/>
              </m:rPr>
              <m:t>Min SaO</m:t>
            </m:r>
          </m:e>
          <m:sub>
            <m:sSub>
              <m:sSubPr>
                <m:ctrlPr>
                  <w:rPr>
                    <w:rFonts w:ascii="Cambria Math" w:hAnsi="Cambria Math"/>
                  </w:rPr>
                </m:ctrlPr>
              </m:sSubPr>
              <m:e>
                <m:r>
                  <w:rPr>
                    <w:rFonts w:ascii="Cambria Math" w:hAnsi="Cambria Math"/>
                  </w:rPr>
                  <m:t>2</m:t>
                </m:r>
              </m:e>
              <m:sub>
                <m:r>
                  <w:rPr>
                    <w:rFonts w:ascii="Cambria Math" w:hAnsi="Cambria Math"/>
                  </w:rPr>
                  <m:t>i</m:t>
                </m:r>
              </m:sub>
            </m:sSub>
          </m:sub>
        </m:sSub>
      </m:oMath>
      <w:r>
        <w:t xml:space="preserve"> + </w:t>
      </w:r>
      <m:oMath>
        <m:sSub>
          <m:sSubPr>
            <m:ctrlPr>
              <w:rPr>
                <w:rFonts w:ascii="Cambria Math" w:hAnsi="Cambria Math"/>
              </w:rPr>
            </m:ctrlPr>
          </m:sSubPr>
          <m:e>
            <m:r>
              <w:rPr>
                <w:rFonts w:ascii="Cambria Math" w:hAnsi="Cambria Math"/>
              </w:rPr>
              <m:t>ε</m:t>
            </m:r>
          </m:e>
          <m:sub>
            <m:r>
              <w:rPr>
                <w:rFonts w:ascii="Cambria Math" w:hAnsi="Cambria Math"/>
              </w:rPr>
              <m:t>i</m:t>
            </m:r>
          </m:sub>
        </m:sSub>
      </m:oMath>
    </w:p>
    <w:p w14:paraId="02D0FD40" w14:textId="77777777" w:rsidR="004A3F23" w:rsidRDefault="00000000">
      <w:pPr>
        <w:pStyle w:val="BodyText"/>
      </w:pPr>
      <w:r>
        <w:t xml:space="preserve">we tested whether minimum nocturnal oxygen saturation </w:t>
      </w:r>
      <m:oMath>
        <m:sSub>
          <m:sSubPr>
            <m:ctrlPr>
              <w:rPr>
                <w:rFonts w:ascii="Cambria Math" w:hAnsi="Cambria Math"/>
              </w:rPr>
            </m:ctrlPr>
          </m:sSubPr>
          <m:e>
            <m:r>
              <m:rPr>
                <m:nor/>
              </m:rPr>
              <m:t>Min SaO</m:t>
            </m:r>
          </m:e>
          <m:sub>
            <m:r>
              <w:rPr>
                <w:rFonts w:ascii="Cambria Math" w:hAnsi="Cambria Math"/>
              </w:rPr>
              <m:t>2</m:t>
            </m:r>
          </m:sub>
        </m:sSub>
      </m:oMath>
      <w:r>
        <w:t xml:space="preserve"> is linearly associated with intraoperative mean arterial pressure (TWA MAP).</w:t>
      </w:r>
    </w:p>
    <w:p w14:paraId="070E81E0" w14:textId="30652B5E" w:rsidR="004A3F23" w:rsidRDefault="00000000">
      <w:pPr>
        <w:pStyle w:val="BodyText"/>
      </w:pPr>
      <w:r>
        <w:t xml:space="preserve">The estimated slope was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oMath>
      <w:r>
        <w:t xml:space="preserve"> = 0.104 </w:t>
      </w:r>
      <m:oMath>
        <m:r>
          <w:rPr>
            <w:rFonts w:ascii="Cambria Math" w:hAnsi="Cambria Math"/>
          </w:rPr>
          <m:t>mmHg</m:t>
        </m:r>
      </m:oMath>
      <w:r>
        <w:t xml:space="preserve"> per 1% </w:t>
      </w:r>
      <m:oMath>
        <m:r>
          <w:rPr>
            <w:rFonts w:ascii="Cambria Math" w:hAnsi="Cambria Math"/>
          </w:rPr>
          <m:t>Sa</m:t>
        </m:r>
        <m:sSub>
          <m:sSubPr>
            <m:ctrlPr>
              <w:rPr>
                <w:rFonts w:ascii="Cambria Math" w:hAnsi="Cambria Math"/>
              </w:rPr>
            </m:ctrlPr>
          </m:sSubPr>
          <m:e>
            <m:r>
              <w:rPr>
                <w:rFonts w:ascii="Cambria Math" w:hAnsi="Cambria Math"/>
              </w:rPr>
              <m:t>O</m:t>
            </m:r>
          </m:e>
          <m:sub>
            <m:r>
              <w:rPr>
                <w:rFonts w:ascii="Cambria Math" w:hAnsi="Cambria Math"/>
              </w:rPr>
              <m:t>2</m:t>
            </m:r>
          </m:sub>
        </m:sSub>
      </m:oMath>
      <w:r w:rsidR="00452A16">
        <w:rPr>
          <w:rFonts w:hint="eastAsia"/>
          <w:lang w:eastAsia="zh-CN"/>
        </w:rPr>
        <w:t xml:space="preserve">, </w:t>
      </w:r>
      <w:r>
        <w:t>95%</w:t>
      </w:r>
      <m:oMath>
        <m:r>
          <w:rPr>
            <w:rFonts w:ascii="Cambria Math" w:hAnsi="Cambria Math"/>
          </w:rPr>
          <m:t>CI</m:t>
        </m:r>
      </m:oMath>
      <w:r>
        <w:t>:</w:t>
      </w:r>
      <w:r w:rsidR="00452A16">
        <w:rPr>
          <w:rFonts w:hint="eastAsia"/>
          <w:lang w:eastAsia="zh-CN"/>
        </w:rPr>
        <w:t xml:space="preserve"> (</w:t>
      </w:r>
      <w:r>
        <w:t>-0.015, 0.223</w:t>
      </w:r>
      <w:r w:rsidR="00452A16">
        <w:rPr>
          <w:rFonts w:hint="eastAsia"/>
          <w:lang w:eastAsia="zh-CN"/>
        </w:rPr>
        <w:t>)</w:t>
      </w:r>
      <w:r>
        <w:t>,</w:t>
      </w:r>
    </w:p>
    <w:p w14:paraId="52992200" w14:textId="77777777" w:rsidR="004A3F23" w:rsidRDefault="00000000">
      <w:pPr>
        <w:pStyle w:val="BodyText"/>
      </w:pPr>
      <m:oMath>
        <m:r>
          <w:rPr>
            <w:rFonts w:ascii="Cambria Math" w:hAnsi="Cambria Math"/>
          </w:rPr>
          <m:t>p</m:t>
        </m:r>
      </m:oMath>
      <w:r>
        <w:t xml:space="preserve"> = 0.086.</w:t>
      </w:r>
    </w:p>
    <w:p w14:paraId="57BA399B" w14:textId="77777777" w:rsidR="004A3F23" w:rsidRDefault="00000000">
      <w:pPr>
        <w:pStyle w:val="BodyText"/>
      </w:pPr>
      <w:r>
        <w:rPr>
          <w:b/>
          <w:bCs/>
        </w:rPr>
        <w:t>Interpretation:</w:t>
      </w:r>
    </w:p>
    <w:p w14:paraId="1E40E6D2" w14:textId="77777777" w:rsidR="004A3F23" w:rsidRDefault="00000000">
      <w:pPr>
        <w:pStyle w:val="BodyText"/>
      </w:pPr>
      <w:r>
        <w:t xml:space="preserve">For each 1% increase in minimum nocturnal SaO₂, the mean intraoperative MAP is estimated to increase by approximately </w:t>
      </w:r>
      <m:oMath>
        <m:r>
          <w:rPr>
            <w:rFonts w:ascii="Cambria Math" w:hAnsi="Cambria Math"/>
          </w:rPr>
          <m:t>0.10</m:t>
        </m:r>
      </m:oMath>
      <w:r>
        <w:t xml:space="preserve"> mmHg.</w:t>
      </w:r>
      <w:r>
        <w:br/>
        <w:t>However, the 95% confidence interval includes 0 and the p-value (0.086) is greater than the typical significance level of 0.05, so there is no statistically significant evidence of a linear relationship between minimum nocturnal SaO₂ and intraoperative MAP.</w:t>
      </w:r>
    </w:p>
    <w:p w14:paraId="3AE3D544" w14:textId="77777777" w:rsidR="004A3F23" w:rsidRDefault="00000000">
      <w:pPr>
        <w:pStyle w:val="BodyText"/>
      </w:pPr>
      <w:r>
        <w:t xml:space="preserve">The coefficient of determination was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0.0105</m:t>
        </m:r>
      </m:oMath>
      <w:r>
        <w:t>, indicating that only about 1 % of the variability in intraoperative MAP is explained by minimum nocturnal SaO₂.</w:t>
      </w:r>
    </w:p>
    <w:p w14:paraId="51795669" w14:textId="77777777" w:rsidR="004A3F23" w:rsidRDefault="00000000">
      <w:pPr>
        <w:pStyle w:val="BodyText"/>
      </w:pPr>
      <w:r>
        <w:t xml:space="preserve">In the context of this study, these findings suggest that the severity of nocturnal hypoxemia is </w:t>
      </w:r>
      <w:r>
        <w:rPr>
          <w:b/>
          <w:bCs/>
        </w:rPr>
        <w:t>not a meaningful predictor</w:t>
      </w:r>
      <w:r>
        <w:t xml:space="preserve"> of intraoperative blood pressure among OSA patients undergoing bariatric surgery.</w:t>
      </w:r>
      <w:bookmarkEnd w:id="12"/>
      <w:bookmarkEnd w:id="13"/>
    </w:p>
    <w:sectPr w:rsidR="004A3F2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E6876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96951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23"/>
    <w:rsid w:val="00452A16"/>
    <w:rsid w:val="004A3F23"/>
    <w:rsid w:val="004D62B0"/>
    <w:rsid w:val="00837338"/>
    <w:rsid w:val="008545C2"/>
    <w:rsid w:val="00CC1352"/>
    <w:rsid w:val="00E316E6"/>
    <w:rsid w:val="00E35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ACD43"/>
  <w15:docId w15:val="{026A1A6B-2BD7-B24A-A669-2FCDE512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1395</Words>
  <Characters>7957</Characters>
  <Application>Microsoft Office Word</Application>
  <DocSecurity>0</DocSecurity>
  <Lines>66</Lines>
  <Paragraphs>18</Paragraphs>
  <ScaleCrop>false</ScaleCrop>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BIOSTAT702 Midterm 1 – Coding Portion</dc:title>
  <dc:creator>Jiaqi Wang</dc:creator>
  <cp:keywords/>
  <cp:lastModifiedBy>Jiaqi Wang</cp:lastModifiedBy>
  <cp:revision>2</cp:revision>
  <dcterms:created xsi:type="dcterms:W3CDTF">2025-10-09T13:50:00Z</dcterms:created>
  <dcterms:modified xsi:type="dcterms:W3CDTF">2025-10-09T13:50:00Z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2025-10-09</vt:lpwstr>
  </property>
  <property fmtid="{D5CDD505-2E9C-101B-9397-08002B2CF9AE}" pid="3" name="output">
    <vt:lpwstr/>
  </property>
</Properties>
</file>