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7B" w:rsidRPr="00FB0B7B" w:rsidRDefault="00FB0B7B" w:rsidP="00FB0B7B">
      <w:pPr>
        <w:jc w:val="center"/>
        <w:rPr>
          <w:b/>
          <w:u w:val="single"/>
        </w:rPr>
      </w:pPr>
      <w:r w:rsidRPr="00FB0B7B">
        <w:rPr>
          <w:b/>
          <w:u w:val="single"/>
        </w:rPr>
        <w:t>PA4 Analysis Report</w:t>
      </w:r>
    </w:p>
    <w:p w:rsidR="00FB0B7B" w:rsidRDefault="00FB0B7B"/>
    <w:p w:rsidR="00FB0B7B" w:rsidRDefault="00FB0B7B">
      <w:r>
        <w:t xml:space="preserve">1920x1080 photo: </w:t>
      </w:r>
      <w:r w:rsidRPr="00444FB7">
        <w:rPr>
          <w:i/>
        </w:rPr>
        <w:t>fox.ppm</w:t>
      </w:r>
    </w:p>
    <w:p w:rsidR="00FB0B7B" w:rsidRDefault="00FB0B7B">
      <w:r>
        <w:t xml:space="preserve">3840x2160 photo: </w:t>
      </w:r>
      <w:r w:rsidRPr="00444FB7">
        <w:rPr>
          <w:i/>
        </w:rPr>
        <w:t>4K-Ultra-HD.ppm</w:t>
      </w:r>
    </w:p>
    <w:p w:rsidR="00FB0B7B" w:rsidRDefault="00FB0B7B"/>
    <w:p w:rsidR="00FB0B7B" w:rsidRDefault="00FB0B7B">
      <w:r>
        <w:t>It was unclear what parts of the code should be timed. Therefore, the times reported measure the amount of time it takes to</w:t>
      </w:r>
      <w:r w:rsidR="002F62FA">
        <w:t xml:space="preserve"> virtually the</w:t>
      </w:r>
      <w:r>
        <w:t xml:space="preserve"> </w:t>
      </w:r>
      <w:r w:rsidR="00262656">
        <w:rPr>
          <w:u w:val="single"/>
        </w:rPr>
        <w:t>execute the entire program</w:t>
      </w:r>
      <w:r>
        <w:t>.</w:t>
      </w:r>
      <w:r w:rsidR="00262656">
        <w:t xml:space="preserve"> Specifically, the start and stop timing points are allocation of memory for the images</w:t>
      </w:r>
      <w:r w:rsidR="00B34980">
        <w:t>,</w:t>
      </w:r>
      <w:r w:rsidR="00262656">
        <w:t xml:space="preserve"> and writing to the final image</w:t>
      </w:r>
      <w:r w:rsidR="00983307">
        <w:t xml:space="preserve"> and </w:t>
      </w:r>
      <w:proofErr w:type="spellStart"/>
      <w:r w:rsidR="00983307">
        <w:t>deallocation</w:t>
      </w:r>
      <w:proofErr w:type="spellEnd"/>
      <w:r w:rsidR="00983307">
        <w:t xml:space="preserve"> of memory</w:t>
      </w:r>
      <w:r w:rsidR="00262656">
        <w:t xml:space="preserve">, respectively. </w:t>
      </w:r>
    </w:p>
    <w:p w:rsidR="00FB0B7B" w:rsidRDefault="00FB0B7B"/>
    <w:p w:rsidR="001267A5" w:rsidRDefault="001267A5">
      <w:r w:rsidRPr="001267A5">
        <w:rPr>
          <w:b/>
        </w:rPr>
        <w:t>Table 1.</w:t>
      </w:r>
      <w:r>
        <w:t xml:space="preserve"> Computation time, in seconds, of blurring filter for different numbers of threads, and different photo sizes.</w:t>
      </w:r>
      <w:r w:rsidR="00AD142D">
        <w:t xml:space="preserve"> Blur filter was of radius 10.</w:t>
      </w:r>
    </w:p>
    <w:tbl>
      <w:tblPr>
        <w:tblStyle w:val="TableGrid"/>
        <w:tblW w:w="0" w:type="auto"/>
        <w:tblLook w:val="04A0"/>
      </w:tblPr>
      <w:tblGrid>
        <w:gridCol w:w="1668"/>
        <w:gridCol w:w="3827"/>
        <w:gridCol w:w="4081"/>
      </w:tblGrid>
      <w:tr w:rsidR="00FB0B7B" w:rsidTr="00970FB5">
        <w:tc>
          <w:tcPr>
            <w:tcW w:w="1668" w:type="dxa"/>
            <w:vMerge w:val="restart"/>
          </w:tcPr>
          <w:p w:rsidR="00FB0B7B" w:rsidRPr="00FB0B7B" w:rsidRDefault="00FB0B7B" w:rsidP="00FB0B7B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processes</w:t>
            </w:r>
          </w:p>
        </w:tc>
        <w:tc>
          <w:tcPr>
            <w:tcW w:w="7908" w:type="dxa"/>
            <w:gridSpan w:val="2"/>
          </w:tcPr>
          <w:p w:rsidR="00FB0B7B" w:rsidRPr="00FB0B7B" w:rsidRDefault="00FB0B7B" w:rsidP="00FB0B7B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pixels in photo</w:t>
            </w:r>
          </w:p>
        </w:tc>
      </w:tr>
      <w:tr w:rsidR="00FB0B7B" w:rsidTr="00970FB5">
        <w:tc>
          <w:tcPr>
            <w:tcW w:w="1668" w:type="dxa"/>
            <w:vMerge/>
          </w:tcPr>
          <w:p w:rsidR="00FB0B7B" w:rsidRPr="00FB0B7B" w:rsidRDefault="00FB0B7B" w:rsidP="00FB0B7B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FB0B7B" w:rsidRPr="00FB0B7B" w:rsidRDefault="00FB0B7B" w:rsidP="00FB0B7B">
            <w:pPr>
              <w:jc w:val="center"/>
              <w:rPr>
                <w:b/>
              </w:rPr>
            </w:pPr>
            <w:r w:rsidRPr="00FB0B7B">
              <w:rPr>
                <w:b/>
              </w:rPr>
              <w:t>1920x1080</w:t>
            </w:r>
          </w:p>
        </w:tc>
        <w:tc>
          <w:tcPr>
            <w:tcW w:w="4081" w:type="dxa"/>
          </w:tcPr>
          <w:p w:rsidR="00FB0B7B" w:rsidRPr="00FB0B7B" w:rsidRDefault="00FB0B7B" w:rsidP="00FB0B7B">
            <w:pPr>
              <w:jc w:val="center"/>
              <w:rPr>
                <w:b/>
              </w:rPr>
            </w:pPr>
            <w:r w:rsidRPr="00FB0B7B">
              <w:rPr>
                <w:b/>
              </w:rPr>
              <w:t>3840x</w:t>
            </w:r>
            <w:r>
              <w:rPr>
                <w:b/>
              </w:rPr>
              <w:t>2160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89.79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207.98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32.48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118.47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13.6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35.47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13.05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38.17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16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11.09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27.31</w:t>
            </w:r>
          </w:p>
        </w:tc>
      </w:tr>
      <w:tr w:rsidR="00B8106F" w:rsidTr="00E55933">
        <w:tc>
          <w:tcPr>
            <w:tcW w:w="1668" w:type="dxa"/>
          </w:tcPr>
          <w:p w:rsidR="00B8106F" w:rsidRDefault="00B8106F" w:rsidP="00FB0B7B">
            <w:pPr>
              <w:jc w:val="center"/>
            </w:pPr>
            <w:r>
              <w:t>32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4.14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13.25</w:t>
            </w:r>
          </w:p>
        </w:tc>
      </w:tr>
    </w:tbl>
    <w:p w:rsidR="00FB0B7B" w:rsidRDefault="00FB0B7B"/>
    <w:p w:rsidR="00055655" w:rsidRDefault="00055655" w:rsidP="00055655">
      <w:r>
        <w:rPr>
          <w:b/>
        </w:rPr>
        <w:t>Table 2</w:t>
      </w:r>
      <w:r w:rsidRPr="001267A5">
        <w:rPr>
          <w:b/>
        </w:rPr>
        <w:t>.</w:t>
      </w:r>
      <w:r>
        <w:t xml:space="preserve"> Speedup calculation of data from Table 1.</w:t>
      </w:r>
    </w:p>
    <w:tbl>
      <w:tblPr>
        <w:tblStyle w:val="TableGrid"/>
        <w:tblW w:w="0" w:type="auto"/>
        <w:tblLook w:val="04A0"/>
      </w:tblPr>
      <w:tblGrid>
        <w:gridCol w:w="1668"/>
        <w:gridCol w:w="3827"/>
        <w:gridCol w:w="4081"/>
      </w:tblGrid>
      <w:tr w:rsidR="00055655" w:rsidTr="00970FB5">
        <w:tc>
          <w:tcPr>
            <w:tcW w:w="1668" w:type="dxa"/>
            <w:vMerge w:val="restart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processes</w:t>
            </w:r>
          </w:p>
        </w:tc>
        <w:tc>
          <w:tcPr>
            <w:tcW w:w="7908" w:type="dxa"/>
            <w:gridSpan w:val="2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pixels in photo</w:t>
            </w:r>
          </w:p>
        </w:tc>
      </w:tr>
      <w:tr w:rsidR="00055655" w:rsidTr="00970FB5">
        <w:tc>
          <w:tcPr>
            <w:tcW w:w="1668" w:type="dxa"/>
            <w:vMerge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1920x1080</w:t>
            </w:r>
          </w:p>
        </w:tc>
        <w:tc>
          <w:tcPr>
            <w:tcW w:w="4081" w:type="dxa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3840x</w:t>
            </w:r>
            <w:r>
              <w:rPr>
                <w:b/>
              </w:rPr>
              <w:t>2160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2.764470443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1.755549928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6.602205882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5.863546659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6.88045977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5.448781766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16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8.096483318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7.615525449</w:t>
            </w:r>
          </w:p>
        </w:tc>
      </w:tr>
      <w:tr w:rsidR="00B8106F" w:rsidTr="00142FDF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32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21.6884058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15.69660377</w:t>
            </w:r>
          </w:p>
        </w:tc>
      </w:tr>
    </w:tbl>
    <w:p w:rsidR="00055655" w:rsidRDefault="00055655"/>
    <w:p w:rsidR="009A103A" w:rsidRDefault="009A103A" w:rsidP="009A103A">
      <w:pPr>
        <w:jc w:val="center"/>
      </w:pPr>
      <w:r w:rsidRPr="009A103A"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103A" w:rsidRDefault="009A103A" w:rsidP="009A103A">
      <w:pPr>
        <w:jc w:val="center"/>
      </w:pPr>
      <w:r w:rsidRPr="009A103A">
        <w:rPr>
          <w:b/>
        </w:rPr>
        <w:t>Figure 1.</w:t>
      </w:r>
      <w:r>
        <w:t xml:space="preserve"> Speedup of blur filter (r = 10).</w:t>
      </w:r>
    </w:p>
    <w:p w:rsidR="009A103A" w:rsidRDefault="009A103A"/>
    <w:p w:rsidR="00055655" w:rsidRDefault="00055655" w:rsidP="00055655">
      <w:r>
        <w:rPr>
          <w:b/>
        </w:rPr>
        <w:t>Table 3</w:t>
      </w:r>
      <w:r w:rsidRPr="001267A5">
        <w:rPr>
          <w:b/>
        </w:rPr>
        <w:t>.</w:t>
      </w:r>
      <w:r>
        <w:t xml:space="preserve"> Efficiency calculation of data from Table 1.</w:t>
      </w:r>
    </w:p>
    <w:tbl>
      <w:tblPr>
        <w:tblStyle w:val="TableGrid"/>
        <w:tblW w:w="0" w:type="auto"/>
        <w:tblLook w:val="04A0"/>
      </w:tblPr>
      <w:tblGrid>
        <w:gridCol w:w="1668"/>
        <w:gridCol w:w="3827"/>
        <w:gridCol w:w="4081"/>
      </w:tblGrid>
      <w:tr w:rsidR="00055655" w:rsidTr="00970FB5">
        <w:tc>
          <w:tcPr>
            <w:tcW w:w="1668" w:type="dxa"/>
            <w:vMerge w:val="restart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processes</w:t>
            </w:r>
          </w:p>
        </w:tc>
        <w:tc>
          <w:tcPr>
            <w:tcW w:w="7908" w:type="dxa"/>
            <w:gridSpan w:val="2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Number of pixels in photo</w:t>
            </w:r>
          </w:p>
        </w:tc>
      </w:tr>
      <w:tr w:rsidR="00055655" w:rsidTr="00970FB5">
        <w:tc>
          <w:tcPr>
            <w:tcW w:w="1668" w:type="dxa"/>
            <w:vMerge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1920x1080</w:t>
            </w:r>
          </w:p>
        </w:tc>
        <w:tc>
          <w:tcPr>
            <w:tcW w:w="4081" w:type="dxa"/>
          </w:tcPr>
          <w:p w:rsidR="00055655" w:rsidRPr="00FB0B7B" w:rsidRDefault="00055655" w:rsidP="00970FB5">
            <w:pPr>
              <w:jc w:val="center"/>
              <w:rPr>
                <w:b/>
              </w:rPr>
            </w:pPr>
            <w:r w:rsidRPr="00FB0B7B">
              <w:rPr>
                <w:b/>
              </w:rPr>
              <w:t>3840x</w:t>
            </w:r>
            <w:r>
              <w:rPr>
                <w:b/>
              </w:rPr>
              <w:t>2160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1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1.382235222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0.877774964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4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1.650551471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1.465886665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8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0.860057471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0.681097721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16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0.506030207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0.475970341</w:t>
            </w:r>
          </w:p>
        </w:tc>
      </w:tr>
      <w:tr w:rsidR="00B8106F" w:rsidTr="005534BD">
        <w:tc>
          <w:tcPr>
            <w:tcW w:w="1668" w:type="dxa"/>
          </w:tcPr>
          <w:p w:rsidR="00B8106F" w:rsidRDefault="00B8106F" w:rsidP="00970FB5">
            <w:pPr>
              <w:jc w:val="center"/>
            </w:pPr>
            <w:r>
              <w:t>32</w:t>
            </w:r>
          </w:p>
        </w:tc>
        <w:tc>
          <w:tcPr>
            <w:tcW w:w="3827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0.677762681</w:t>
            </w:r>
          </w:p>
        </w:tc>
        <w:tc>
          <w:tcPr>
            <w:tcW w:w="4081" w:type="dxa"/>
            <w:vAlign w:val="center"/>
          </w:tcPr>
          <w:p w:rsidR="00B8106F" w:rsidRDefault="00B8106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0.490518868</w:t>
            </w:r>
          </w:p>
        </w:tc>
      </w:tr>
    </w:tbl>
    <w:p w:rsidR="00055655" w:rsidRDefault="00055655"/>
    <w:p w:rsidR="00406E67" w:rsidRDefault="009A103A" w:rsidP="009A103A">
      <w:pPr>
        <w:jc w:val="center"/>
      </w:pPr>
      <w:r w:rsidRPr="009A103A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103A" w:rsidRDefault="009A103A" w:rsidP="009A103A">
      <w:pPr>
        <w:jc w:val="center"/>
      </w:pPr>
      <w:r w:rsidRPr="009A103A">
        <w:rPr>
          <w:b/>
        </w:rPr>
        <w:t>Figure 2.</w:t>
      </w:r>
      <w:r>
        <w:t xml:space="preserve"> Efficiency of blur filter (r = 10).</w:t>
      </w:r>
    </w:p>
    <w:p w:rsidR="009A103A" w:rsidRDefault="009A103A"/>
    <w:p w:rsidR="00406E67" w:rsidRDefault="00AC6A9E">
      <w:r>
        <w:lastRenderedPageBreak/>
        <w:t>Definitions of scalability:</w:t>
      </w:r>
    </w:p>
    <w:p w:rsidR="00AC6A9E" w:rsidRDefault="00AC6A9E"/>
    <w:p w:rsidR="00AC6A9E" w:rsidRDefault="00AC6A9E">
      <w:r>
        <w:t>Strongly scalable = constant efficiency for a varying number of processes, and a constant problem size.</w:t>
      </w:r>
    </w:p>
    <w:p w:rsidR="00AC6A9E" w:rsidRDefault="00AC6A9E">
      <w:r>
        <w:t xml:space="preserve">Weakly scalable = constant efficiency for a varying number of processes, for a fixed problem size </w:t>
      </w:r>
      <w:r w:rsidRPr="00AC6A9E">
        <w:rPr>
          <w:i/>
        </w:rPr>
        <w:t>per processor</w:t>
      </w:r>
      <w:r>
        <w:t>.</w:t>
      </w:r>
    </w:p>
    <w:p w:rsidR="00AC6A9E" w:rsidRDefault="00AC6A9E"/>
    <w:p w:rsidR="00AC6A9E" w:rsidRDefault="00D25E16">
      <w:r>
        <w:t xml:space="preserve">Because there was a </w:t>
      </w:r>
      <w:r w:rsidR="00570910">
        <w:t>decrease</w:t>
      </w:r>
      <w:r>
        <w:t xml:space="preserve"> in </w:t>
      </w:r>
      <w:r w:rsidR="00570910">
        <w:t>efficiency as the number of threads increased (while maintaining a fixed problem size per thread), this indicates that the program is not strongly scalable.</w:t>
      </w:r>
      <w:r w:rsidR="00E01349">
        <w:t xml:space="preserve"> (Table 3 and Figure 2)</w:t>
      </w:r>
    </w:p>
    <w:p w:rsidR="00570910" w:rsidRDefault="00570910"/>
    <w:p w:rsidR="00570910" w:rsidRDefault="00570910">
      <w:r>
        <w:t>Because there was a significant increase in speedup as the number of threads increased, the program is not weakly scalable either.</w:t>
      </w:r>
      <w:r w:rsidR="00E01349">
        <w:t xml:space="preserve"> (Table 2 and Figure 1)</w:t>
      </w:r>
    </w:p>
    <w:p w:rsidR="00D25E16" w:rsidRDefault="00D25E16"/>
    <w:p w:rsidR="00D25E16" w:rsidRDefault="00D25E16"/>
    <w:sectPr w:rsidR="00D25E16" w:rsidSect="00677A7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640" w:rsidRDefault="006F3640" w:rsidP="006452A2">
      <w:pPr>
        <w:spacing w:line="240" w:lineRule="auto"/>
      </w:pPr>
      <w:r>
        <w:separator/>
      </w:r>
    </w:p>
  </w:endnote>
  <w:endnote w:type="continuationSeparator" w:id="0">
    <w:p w:rsidR="006F3640" w:rsidRDefault="006F3640" w:rsidP="00645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640" w:rsidRDefault="006F3640" w:rsidP="006452A2">
      <w:pPr>
        <w:spacing w:line="240" w:lineRule="auto"/>
      </w:pPr>
      <w:r>
        <w:separator/>
      </w:r>
    </w:p>
  </w:footnote>
  <w:footnote w:type="continuationSeparator" w:id="0">
    <w:p w:rsidR="006F3640" w:rsidRDefault="006F3640" w:rsidP="006452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2A2" w:rsidRDefault="006452A2" w:rsidP="006452A2">
    <w:pPr>
      <w:pStyle w:val="Header"/>
    </w:pPr>
    <w:proofErr w:type="spellStart"/>
    <w:r>
      <w:t>Ashlin</w:t>
    </w:r>
    <w:proofErr w:type="spellEnd"/>
    <w:r>
      <w:t xml:space="preserve"> </w:t>
    </w:r>
    <w:proofErr w:type="spellStart"/>
    <w:r>
      <w:t>Kanawaty</w:t>
    </w:r>
    <w:proofErr w:type="spellEnd"/>
    <w:r>
      <w:t xml:space="preserve"> 1220399</w:t>
    </w:r>
  </w:p>
  <w:p w:rsidR="006452A2" w:rsidRDefault="006452A2">
    <w:pPr>
      <w:pStyle w:val="Header"/>
    </w:pPr>
    <w:proofErr w:type="spellStart"/>
    <w:r>
      <w:t>Prakhar</w:t>
    </w:r>
    <w:proofErr w:type="spellEnd"/>
    <w:r>
      <w:t xml:space="preserve"> </w:t>
    </w:r>
    <w:proofErr w:type="spellStart"/>
    <w:r>
      <w:t>Garg</w:t>
    </w:r>
    <w:proofErr w:type="spellEnd"/>
    <w:r>
      <w:t xml:space="preserve"> 1204351</w:t>
    </w:r>
  </w:p>
  <w:p w:rsidR="006452A2" w:rsidRDefault="006452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B7B"/>
    <w:rsid w:val="00051504"/>
    <w:rsid w:val="00055655"/>
    <w:rsid w:val="000F51EE"/>
    <w:rsid w:val="001267A5"/>
    <w:rsid w:val="001311C4"/>
    <w:rsid w:val="00233E43"/>
    <w:rsid w:val="00262656"/>
    <w:rsid w:val="002F62FA"/>
    <w:rsid w:val="00402B7A"/>
    <w:rsid w:val="00406E67"/>
    <w:rsid w:val="00444FB7"/>
    <w:rsid w:val="00570910"/>
    <w:rsid w:val="00594635"/>
    <w:rsid w:val="006452A2"/>
    <w:rsid w:val="00677A7F"/>
    <w:rsid w:val="006F3640"/>
    <w:rsid w:val="007940A9"/>
    <w:rsid w:val="00974655"/>
    <w:rsid w:val="00974F29"/>
    <w:rsid w:val="00983307"/>
    <w:rsid w:val="009A103A"/>
    <w:rsid w:val="00A0770D"/>
    <w:rsid w:val="00AC6A9E"/>
    <w:rsid w:val="00AD142D"/>
    <w:rsid w:val="00B34980"/>
    <w:rsid w:val="00B8106F"/>
    <w:rsid w:val="00D25E16"/>
    <w:rsid w:val="00E01349"/>
    <w:rsid w:val="00FB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0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2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A2"/>
  </w:style>
  <w:style w:type="paragraph" w:styleId="Footer">
    <w:name w:val="footer"/>
    <w:basedOn w:val="Normal"/>
    <w:link w:val="FooterChar"/>
    <w:uiPriority w:val="99"/>
    <w:semiHidden/>
    <w:unhideWhenUsed/>
    <w:rsid w:val="006452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hlin\Documents\AAA%20ENG%204\SFWRENG%204F03\SVN\pa4\pa4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hlin\Documents\AAA%20ENG%204\SFWRENG%204F03\SVN\pa4\pa4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Speedup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Sheet1!$B$4</c:f>
              <c:strCache>
                <c:ptCount val="1"/>
                <c:pt idx="0">
                  <c:v>1920x1080</c:v>
                </c:pt>
              </c:strCache>
            </c:strRef>
          </c:tx>
          <c:cat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Sheet1!$F$5:$F$10</c:f>
              <c:numCache>
                <c:formatCode>General</c:formatCode>
                <c:ptCount val="6"/>
                <c:pt idx="0">
                  <c:v>1</c:v>
                </c:pt>
                <c:pt idx="1">
                  <c:v>2.764470443349754</c:v>
                </c:pt>
                <c:pt idx="2">
                  <c:v>6.6022058823529415</c:v>
                </c:pt>
                <c:pt idx="3">
                  <c:v>6.8804597701149426</c:v>
                </c:pt>
                <c:pt idx="4">
                  <c:v>8.0964833183047809</c:v>
                </c:pt>
                <c:pt idx="5">
                  <c:v>21.688405797101453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3840x2160</c:v>
                </c:pt>
              </c:strCache>
            </c:strRef>
          </c:tx>
          <c:cat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Sheet1!$G$5:$G$10</c:f>
              <c:numCache>
                <c:formatCode>General</c:formatCode>
                <c:ptCount val="6"/>
                <c:pt idx="0">
                  <c:v>1</c:v>
                </c:pt>
                <c:pt idx="1">
                  <c:v>1.7555499282518781</c:v>
                </c:pt>
                <c:pt idx="2">
                  <c:v>5.8635466591485752</c:v>
                </c:pt>
                <c:pt idx="3">
                  <c:v>5.4487817657846485</c:v>
                </c:pt>
                <c:pt idx="4">
                  <c:v>7.6155254485536421</c:v>
                </c:pt>
                <c:pt idx="5">
                  <c:v>15.696603773584904</c:v>
                </c:pt>
              </c:numCache>
            </c:numRef>
          </c:val>
        </c:ser>
        <c:axId val="70080000"/>
        <c:axId val="70081920"/>
      </c:barChart>
      <c:catAx>
        <c:axId val="70080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Number of processes</a:t>
                </a:r>
              </a:p>
            </c:rich>
          </c:tx>
        </c:title>
        <c:numFmt formatCode="General" sourceLinked="1"/>
        <c:tickLblPos val="nextTo"/>
        <c:crossAx val="70081920"/>
        <c:crosses val="autoZero"/>
        <c:auto val="1"/>
        <c:lblAlgn val="ctr"/>
        <c:lblOffset val="100"/>
      </c:catAx>
      <c:valAx>
        <c:axId val="700819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(sec)</a:t>
                </a:r>
              </a:p>
            </c:rich>
          </c:tx>
        </c:title>
        <c:numFmt formatCode="General" sourceLinked="1"/>
        <c:tickLblPos val="nextTo"/>
        <c:crossAx val="70080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title>
      <c:tx>
        <c:rich>
          <a:bodyPr/>
          <a:lstStyle/>
          <a:p>
            <a:pPr>
              <a:defRPr/>
            </a:pPr>
            <a:r>
              <a:rPr lang="en-CA"/>
              <a:t>Efficiency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Sheet1!$B$4</c:f>
              <c:strCache>
                <c:ptCount val="1"/>
                <c:pt idx="0">
                  <c:v>1920x1080</c:v>
                </c:pt>
              </c:strCache>
            </c:strRef>
          </c:tx>
          <c:cat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Sheet1!$J$5:$J$10</c:f>
              <c:numCache>
                <c:formatCode>General</c:formatCode>
                <c:ptCount val="6"/>
                <c:pt idx="0">
                  <c:v>1</c:v>
                </c:pt>
                <c:pt idx="1">
                  <c:v>1.3822352216748772</c:v>
                </c:pt>
                <c:pt idx="2">
                  <c:v>1.6505514705882358</c:v>
                </c:pt>
                <c:pt idx="3">
                  <c:v>0.86005747126436782</c:v>
                </c:pt>
                <c:pt idx="4">
                  <c:v>0.50603020739404869</c:v>
                </c:pt>
                <c:pt idx="5">
                  <c:v>0.67776268115942051</c:v>
                </c:pt>
              </c:numCache>
            </c:numRef>
          </c:val>
        </c:ser>
        <c:ser>
          <c:idx val="1"/>
          <c:order val="1"/>
          <c:tx>
            <c:strRef>
              <c:f>Sheet1!$K$4</c:f>
              <c:strCache>
                <c:ptCount val="1"/>
                <c:pt idx="0">
                  <c:v>3840x2160</c:v>
                </c:pt>
              </c:strCache>
            </c:strRef>
          </c:tx>
          <c:cat>
            <c:numRef>
              <c:f>Sheet1!$A$5:$A$10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Sheet1!$K$5:$K$10</c:f>
              <c:numCache>
                <c:formatCode>General</c:formatCode>
                <c:ptCount val="6"/>
                <c:pt idx="0">
                  <c:v>1</c:v>
                </c:pt>
                <c:pt idx="1">
                  <c:v>0.87777496412593903</c:v>
                </c:pt>
                <c:pt idx="2">
                  <c:v>1.4658866647871438</c:v>
                </c:pt>
                <c:pt idx="3">
                  <c:v>0.68109772072308084</c:v>
                </c:pt>
                <c:pt idx="4">
                  <c:v>0.4759703405346028</c:v>
                </c:pt>
                <c:pt idx="5">
                  <c:v>0.49051886792452842</c:v>
                </c:pt>
              </c:numCache>
            </c:numRef>
          </c:val>
        </c:ser>
        <c:axId val="77861248"/>
        <c:axId val="77863168"/>
      </c:barChart>
      <c:catAx>
        <c:axId val="77861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Number of processes</a:t>
                </a:r>
              </a:p>
            </c:rich>
          </c:tx>
        </c:title>
        <c:numFmt formatCode="General" sourceLinked="1"/>
        <c:tickLblPos val="nextTo"/>
        <c:crossAx val="77863168"/>
        <c:crosses val="autoZero"/>
        <c:auto val="1"/>
        <c:lblAlgn val="ctr"/>
        <c:lblOffset val="100"/>
      </c:catAx>
      <c:valAx>
        <c:axId val="778631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Time (sec)</a:t>
                </a:r>
              </a:p>
            </c:rich>
          </c:tx>
        </c:title>
        <c:numFmt formatCode="General" sourceLinked="1"/>
        <c:tickLblPos val="nextTo"/>
        <c:crossAx val="77861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</dc:creator>
  <cp:lastModifiedBy>Ashlin</cp:lastModifiedBy>
  <cp:revision>21</cp:revision>
  <cp:lastPrinted>2017-04-09T23:19:00Z</cp:lastPrinted>
  <dcterms:created xsi:type="dcterms:W3CDTF">2017-04-09T21:53:00Z</dcterms:created>
  <dcterms:modified xsi:type="dcterms:W3CDTF">2017-04-09T23:20:00Z</dcterms:modified>
</cp:coreProperties>
</file>