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AssetAtlas – Personal Budgeting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Manager:</w:t>
            </w:r>
            <w:r w:rsidDel="00000000" w:rsidR="00000000" w:rsidRPr="00000000">
              <w:rPr>
                <w:rFonts w:ascii="Times New Roman" w:cs="Times New Roman" w:eastAsia="Times New Roman" w:hAnsi="Times New Roman"/>
                <w:rtl w:val="0"/>
              </w:rPr>
              <w:t xml:space="preserve"> Combination of all team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 Date</w:t>
            </w:r>
            <w:r w:rsidDel="00000000" w:rsidR="00000000" w:rsidRPr="00000000">
              <w:rPr>
                <w:rFonts w:ascii="Times New Roman" w:cs="Times New Roman" w:eastAsia="Times New Roman" w:hAnsi="Times New Roman"/>
                <w:rtl w:val="0"/>
              </w:rPr>
              <w:t xml:space="preserve">: 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Sponsor:</w:t>
            </w:r>
            <w:r w:rsidDel="00000000" w:rsidR="00000000" w:rsidRPr="00000000">
              <w:rPr>
                <w:rFonts w:ascii="Times New Roman" w:cs="Times New Roman" w:eastAsia="Times New Roman" w:hAnsi="Times New Roman"/>
                <w:rtl w:val="0"/>
              </w:rPr>
              <w:t xml:space="preserve"> Commerce Bank (DAP / Internship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Date:</w:t>
            </w:r>
            <w:r w:rsidDel="00000000" w:rsidR="00000000" w:rsidRPr="00000000">
              <w:rPr>
                <w:rFonts w:ascii="Times New Roman" w:cs="Times New Roman" w:eastAsia="Times New Roman" w:hAnsi="Times New Roman"/>
                <w:rtl w:val="0"/>
              </w:rPr>
              <w:t xml:space="preserve"> 5/8/2026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Customer/Client:</w:t>
            </w:r>
            <w:r w:rsidDel="00000000" w:rsidR="00000000" w:rsidRPr="00000000">
              <w:rPr>
                <w:rFonts w:ascii="Times New Roman" w:cs="Times New Roman" w:eastAsia="Times New Roman" w:hAnsi="Times New Roman"/>
                <w:rtl w:val="0"/>
              </w:rPr>
              <w:t xml:space="preserve"> Commerce Bank customers / General consumers seeking budgeting tools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The purpose of AssetAtlas is to create a secure, full-featured budgeting web application that provides users with a centralized platform to manage their personal finances. Users can track expenses across checking and savings accounts, perform account-to-account transfers, pay down debts (auto loans, mortgages), set monthly budgets, and visualize spending through interactive pie charts. This transforms financial management from a reactive chore into an engaging, proactive habi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Stakeholders and Expectations: </w:t>
            </w:r>
          </w:p>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Complete all DAP requirements, get feedback during Zoom iterations (Tue/Thu after 7 PM), and maintain the GitHub repository. </w:t>
            </w:r>
          </w:p>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Commerce Bank: Receive a secure web app with hashed passwords, unit testing, CSS framework, OWASP ZAP scan, accessibility audit, session persistence, password reset, and two stretch goals (cloud/Windows server deployment + error logging). </w:t>
            </w:r>
          </w:p>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Get an easy-to-use budgeting tool that tracks expenses across multiple accounts, visualizes savings and debt payoff, enables account transfers and debt payments, and provides daily spending summaries.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Goals:</w:t>
            </w:r>
            <w:r w:rsidDel="00000000" w:rsidR="00000000" w:rsidRPr="00000000">
              <w:rPr>
                <w:rFonts w:ascii="Times New Roman" w:cs="Times New Roman" w:eastAsia="Times New Roman" w:hAnsi="Times New Roman"/>
                <w:rtl w:val="0"/>
              </w:rPr>
              <w:t xml:space="preserve"> The overall goal is to deliver a secure, user-friendly budgeting application that provides users with complete control over their personal finances. The application is expected to:</w:t>
            </w:r>
            <w:r w:rsidDel="00000000" w:rsidR="00000000" w:rsidRPr="00000000">
              <w:rPr>
                <w:rtl w:val="0"/>
              </w:rPr>
            </w:r>
          </w:p>
          <w:p w:rsidR="00000000" w:rsidDel="00000000" w:rsidP="00000000" w:rsidRDefault="00000000" w:rsidRPr="00000000" w14:paraId="00000010">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&amp; Core Features:</w:t>
            </w:r>
          </w:p>
          <w:p w:rsidR="00000000" w:rsidDel="00000000" w:rsidP="00000000" w:rsidRDefault="00000000" w:rsidRPr="00000000" w14:paraId="00000011">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register and log in securely with hashed passwords(PostgreSQL/MySQL).</w:t>
            </w:r>
          </w:p>
          <w:p w:rsidR="00000000" w:rsidDel="00000000" w:rsidP="00000000" w:rsidRDefault="00000000" w:rsidRPr="00000000" w14:paraId="00000012">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self-hosted authentication with password reset and session persistence ("remember me").</w:t>
            </w:r>
          </w:p>
          <w:p w:rsidR="00000000" w:rsidDel="00000000" w:rsidP="00000000" w:rsidRDefault="00000000" w:rsidRPr="00000000" w14:paraId="0000001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Budgeting &amp; Visualization:</w:t>
            </w:r>
          </w:p>
          <w:p w:rsidR="00000000" w:rsidDel="00000000" w:rsidP="00000000" w:rsidRDefault="00000000" w:rsidRPr="00000000" w14:paraId="00000014">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 dashboard with a pie chart of categorized expenses.</w:t>
            </w:r>
          </w:p>
          <w:p w:rsidR="00000000" w:rsidDel="00000000" w:rsidP="00000000" w:rsidRDefault="00000000" w:rsidRPr="00000000" w14:paraId="00000015">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Savings Progress page with goals and visual tracking.</w:t>
            </w:r>
          </w:p>
          <w:p w:rsidR="00000000" w:rsidDel="00000000" w:rsidP="00000000" w:rsidRDefault="00000000" w:rsidRPr="00000000" w14:paraId="00000016">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Debt Payoff Rate page with timeline projections.</w:t>
            </w:r>
          </w:p>
          <w:p w:rsidR="00000000" w:rsidDel="00000000" w:rsidP="00000000" w:rsidRDefault="00000000" w:rsidRPr="00000000" w14:paraId="00000017">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an Itemized Expenditures page (color-coded, with a recurring subscriptions section).</w:t>
            </w:r>
          </w:p>
          <w:p w:rsidR="00000000" w:rsidDel="00000000" w:rsidP="00000000" w:rsidRDefault="00000000" w:rsidRPr="00000000" w14:paraId="0000001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Cloud/Server Deployment (Stretch Goals):</w:t>
            </w:r>
          </w:p>
          <w:p w:rsidR="00000000" w:rsidDel="00000000" w:rsidP="00000000" w:rsidRDefault="00000000" w:rsidRPr="00000000" w14:paraId="00000019">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full-stack application to cloud/Windows server with environment-specific configurations.</w:t>
            </w:r>
          </w:p>
          <w:p w:rsidR="00000000" w:rsidDel="00000000" w:rsidP="00000000" w:rsidRDefault="00000000" w:rsidRPr="00000000" w14:paraId="0000001A">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daily spending summaries on dashboard based on transaction data (e.g., "You spent $4.50 on coffee today").</w:t>
            </w:r>
          </w:p>
          <w:p w:rsidR="00000000" w:rsidDel="00000000" w:rsidP="00000000" w:rsidRDefault="00000000" w:rsidRPr="00000000" w14:paraId="0000001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&amp; Testing (Required from PDF):</w:t>
            </w:r>
          </w:p>
          <w:p w:rsidR="00000000" w:rsidDel="00000000" w:rsidP="00000000" w:rsidRDefault="00000000" w:rsidRPr="00000000" w14:paraId="0000001C">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unit testing (JUnit/Cypress/Playwright – automated highly encouraged).</w:t>
            </w:r>
          </w:p>
          <w:p w:rsidR="00000000" w:rsidDel="00000000" w:rsidP="00000000" w:rsidRDefault="00000000" w:rsidRPr="00000000" w14:paraId="0000001D">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scan the application using OWASP ZAP and fix all Critical issues.</w:t>
            </w:r>
          </w:p>
          <w:p w:rsidR="00000000" w:rsidDel="00000000" w:rsidP="00000000" w:rsidRDefault="00000000" w:rsidRPr="00000000" w14:paraId="0000001E">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an accessibility audit and fix errors.</w:t>
            </w:r>
          </w:p>
          <w:p w:rsidR="00000000" w:rsidDel="00000000" w:rsidP="00000000" w:rsidRDefault="00000000" w:rsidRPr="00000000" w14:paraId="0000001F">
            <w:pPr>
              <w:widowControl w:val="0"/>
              <w:numPr>
                <w:ilvl w:val="1"/>
                <w:numId w:val="2"/>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CSS Framework (Bootstrap/Tailwind) and a Frontend Framework/Library(React/Blazor)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register and log in securely (passwords hashed) </w:t>
            </w:r>
          </w:p>
          <w:p w:rsidR="00000000" w:rsidDel="00000000" w:rsidP="00000000" w:rsidRDefault="00000000" w:rsidRPr="00000000" w14:paraId="00000022">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shows a pie chart of categorized expenses</w:t>
            </w:r>
          </w:p>
          <w:p w:rsidR="00000000" w:rsidDel="00000000" w:rsidP="00000000" w:rsidRDefault="00000000" w:rsidRPr="00000000" w14:paraId="00000023">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upload bank statements or receipts (manual + seamless) </w:t>
            </w:r>
          </w:p>
          <w:p w:rsidR="00000000" w:rsidDel="00000000" w:rsidP="00000000" w:rsidRDefault="00000000" w:rsidRPr="00000000" w14:paraId="00000024">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Cloud/Windows server deployment with environment-specific configurations</w:t>
            </w:r>
          </w:p>
          <w:p w:rsidR="00000000" w:rsidDel="00000000" w:rsidP="00000000" w:rsidRDefault="00000000" w:rsidRPr="00000000" w14:paraId="00000025">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provides daily spending summaries based on recent transaction data</w:t>
            </w:r>
          </w:p>
          <w:p w:rsidR="00000000" w:rsidDel="00000000" w:rsidP="00000000" w:rsidRDefault="00000000" w:rsidRPr="00000000" w14:paraId="00000026">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Savings progress page with goals and visual tracking </w:t>
            </w:r>
          </w:p>
          <w:p w:rsidR="00000000" w:rsidDel="00000000" w:rsidP="00000000" w:rsidRDefault="00000000" w:rsidRPr="00000000" w14:paraId="00000027">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payoff rate page with timeline </w:t>
            </w:r>
          </w:p>
          <w:p w:rsidR="00000000" w:rsidDel="00000000" w:rsidP="00000000" w:rsidRDefault="00000000" w:rsidRPr="00000000" w14:paraId="00000028">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Itemized expenditures page (color-coded, with subscription section) </w:t>
            </w:r>
          </w:p>
          <w:p w:rsidR="00000000" w:rsidDel="00000000" w:rsidP="00000000" w:rsidRDefault="00000000" w:rsidRPr="00000000" w14:paraId="00000029">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and settings page </w:t>
            </w:r>
          </w:p>
          <w:p w:rsidR="00000000" w:rsidDel="00000000" w:rsidP="00000000" w:rsidRDefault="00000000" w:rsidRPr="00000000" w14:paraId="0000002A">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logging + security scan (OWASP ZAP) </w:t>
            </w:r>
          </w:p>
          <w:p w:rsidR="00000000" w:rsidDel="00000000" w:rsidP="00000000" w:rsidRDefault="00000000" w:rsidRPr="00000000" w14:paraId="0000002B">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audit passed </w:t>
            </w:r>
          </w:p>
          <w:p w:rsidR="00000000" w:rsidDel="00000000" w:rsidP="00000000" w:rsidRDefault="00000000" w:rsidRPr="00000000" w14:paraId="0000002C">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persistence (remember user after browser close) </w:t>
            </w:r>
          </w:p>
          <w:p w:rsidR="00000000" w:rsidDel="00000000" w:rsidP="00000000" w:rsidRDefault="00000000" w:rsidRPr="00000000" w14:paraId="0000002D">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Self-hosted authentication with password reset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Schedule Information (Major milestones and deliverables): </w:t>
            </w:r>
          </w:p>
          <w:p w:rsidR="00000000" w:rsidDel="00000000" w:rsidP="00000000" w:rsidRDefault="00000000" w:rsidRPr="00000000" w14:paraId="0000002F">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2/4/2026</w:t>
              <w:tab/>
              <w:t xml:space="preserve">Project start – team formed, roles assigned </w:t>
            </w:r>
          </w:p>
          <w:p w:rsidR="00000000" w:rsidDel="00000000" w:rsidP="00000000" w:rsidRDefault="00000000" w:rsidRPr="00000000" w14:paraId="0000003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2/19/2026</w:t>
              <w:tab/>
              <w:t xml:space="preserve">Requirements finalized + architecture laid out </w:t>
            </w:r>
          </w:p>
          <w:p w:rsidR="00000000" w:rsidDel="00000000" w:rsidP="00000000" w:rsidRDefault="00000000" w:rsidRPr="00000000" w14:paraId="00000031">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2/26/2026</w:t>
              <w:tab/>
              <w:t xml:space="preserve">Frontend, backend, and database communication working </w:t>
            </w:r>
          </w:p>
          <w:p w:rsidR="00000000" w:rsidDel="00000000" w:rsidP="00000000" w:rsidRDefault="00000000" w:rsidRPr="00000000" w14:paraId="00000032">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3/15/2026</w:t>
              <w:tab/>
              <w:t xml:space="preserve">Iteration 1 – Login/register + basic dashboard </w:t>
            </w:r>
          </w:p>
          <w:p w:rsidR="00000000" w:rsidDel="00000000" w:rsidP="00000000" w:rsidRDefault="00000000" w:rsidRPr="00000000" w14:paraId="00000033">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3/29/2026</w:t>
              <w:tab/>
              <w:t xml:space="preserve">Iteration 2 – Database schema complete + API endpoints </w:t>
            </w:r>
          </w:p>
          <w:p w:rsidR="00000000" w:rsidDel="00000000" w:rsidP="00000000" w:rsidRDefault="00000000" w:rsidRPr="00000000" w14:paraId="00000034">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4/12/2026</w:t>
              <w:tab/>
              <w:t xml:space="preserve">Iteration 3 – Cloud/Server Deployment  + file uploads </w:t>
            </w:r>
          </w:p>
          <w:p w:rsidR="00000000" w:rsidDel="00000000" w:rsidP="00000000" w:rsidRDefault="00000000" w:rsidRPr="00000000" w14:paraId="00000035">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4/26/2026</w:t>
              <w:tab/>
              <w:t xml:space="preserve">Iteration 4 – All pages complete, security scan done </w:t>
            </w:r>
          </w:p>
          <w:p w:rsidR="00000000" w:rsidDel="00000000" w:rsidP="00000000" w:rsidRDefault="00000000" w:rsidRPr="00000000" w14:paraId="00000036">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5/3/2026</w:t>
              <w:tab/>
              <w:t xml:space="preserve">Final testing, accessibility audit, bug fixes </w:t>
            </w:r>
          </w:p>
          <w:p w:rsidR="00000000" w:rsidDel="00000000" w:rsidP="00000000" w:rsidRDefault="00000000" w:rsidRPr="00000000" w14:paraId="00000037">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5/8/2026</w:t>
              <w:tab/>
              <w:t xml:space="preserve">Final presentation + working app walkthrough</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Financial Information (Cost estimate and budget information):</w:t>
            </w:r>
            <w:r w:rsidDel="00000000" w:rsidR="00000000" w:rsidRPr="00000000">
              <w:rPr>
                <w:rFonts w:ascii="Times New Roman" w:cs="Times New Roman" w:eastAsia="Times New Roman" w:hAnsi="Times New Roman"/>
                <w:rtl w:val="0"/>
              </w:rPr>
              <w:t xml:space="preserve"> $0 total budget (all open-source tools, student licenses, and free tiers). No hourly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Priorities and degrees of freedom: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Dates: Dates are not flexible without prior authorization from the sponsor (Commerce Bank tech mentors).</w:t>
            </w:r>
          </w:p>
          <w:p w:rsidR="00000000" w:rsidDel="00000000" w:rsidP="00000000" w:rsidRDefault="00000000" w:rsidRPr="00000000" w14:paraId="0000003C">
            <w:pPr>
              <w:widowControl w:val="0"/>
              <w:numPr>
                <w:ilvl w:val="0"/>
                <w:numId w:val="1"/>
              </w:numPr>
              <w:spacing w:after="0" w:afterAutospacing="0" w:before="34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Budget: The budget is fixed at $0.</w:t>
            </w:r>
          </w:p>
          <w:p w:rsidR="00000000" w:rsidDel="00000000" w:rsidP="00000000" w:rsidRDefault="00000000" w:rsidRPr="00000000" w14:paraId="0000003D">
            <w:pPr>
              <w:widowControl w:val="0"/>
              <w:numPr>
                <w:ilvl w:val="0"/>
                <w:numId w:val="1"/>
              </w:numPr>
              <w:spacing w:after="240" w:before="0" w:beforeAutospacing="0" w:lin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Roles: Roles are changeable based on workloads of individual team members. Roles are expected to shift throughout the project as needs arise (frontend, backend, testing, deployment,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Approach: </w:t>
            </w:r>
            <w:r w:rsidDel="00000000" w:rsidR="00000000" w:rsidRPr="00000000">
              <w:rPr>
                <w:rFonts w:ascii="Times New Roman" w:cs="Times New Roman" w:eastAsia="Times New Roman" w:hAnsi="Times New Roman"/>
                <w:rtl w:val="0"/>
              </w:rPr>
              <w:t xml:space="preserve">An iterative and incremental approach is planned, with feedback from one iteration used to inform the next. The first iteration will focus on login and registration functionality along with a basic dashboard to gain approval from the tech mentors. Subsequent iterations will add budgeting features including accounts, transactions, and transfers, followed by savings and debt pages for tracking debt payoff projections. Security and accessibility audits will then be conducted, and finally, the application will be deployed to a cloud or Windows server environment.</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Fonts w:ascii="Times New Roman" w:cs="Times New Roman" w:eastAsia="Times New Roman" w:hAnsi="Times New Roman"/>
                <w:rtl w:val="0"/>
              </w:rPr>
              <w:t xml:space="preserve">: Must be a web application (no CMS like WordPress). Must use a CSS Framework + Frontend Framework/Library. Must hash user passwords. Must include unit testing (automated encouraged). Must run OWASP ZAP security scan (fix Critical issues) and pass accessibility audit. Must include two stretch goals (AI daily updates + file error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Must be a web application (no CMS like WordPress). Must use a CSS Framework + Frontend Framework/Library. Must hash user passwords. Must include unit testing (automated encouraged). Must run OWASP ZAP security scan (fix Critical issues) and pass accessibility audit. Must include two stretch goals (cloud/Windows server deployment + file error 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Success Criteria: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project will be considered a success if (1) the team delivers a working application walkthrough at the final presentation with all core features (login, dashboard, accounts, transactions, transfers, debts, budgets), (2) two stretch goals are delivered (cloud/Windows server deployment + file error logging), (3) OWASP ZAP scan passes with no Critical issues, and (4) frontend and backend successfully integrate.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t xml:space="preserve"> At the minimum, the software will (1) allow users to register and login securely with hashed passwords and password reset via security question, (2) display a dashboard with a pie chart of categorized expenses, (3) show account balances and transaction history, (4) include savings progress and debt payoff pages, and (5) allow users to perform account-to-account transfers and pay down debts. Time permitting, the scope will include stretch goals: cloud/Windows server deployment with environment-specific configurations, daily spending summaries on the dashboard, and file error logging for API calls, authentication attempts, and database access.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Risks and obstacles to success:</w:t>
            </w:r>
            <w:r w:rsidDel="00000000" w:rsidR="00000000" w:rsidRPr="00000000">
              <w:rPr>
                <w:rFonts w:ascii="Times New Roman" w:cs="Times New Roman" w:eastAsia="Times New Roman" w:hAnsi="Times New Roman"/>
                <w:rtl w:val="0"/>
              </w:rPr>
              <w:t xml:space="preserve"> A risk that the team faces is a lack of experience with cloud/Windows server deployment. No team member has deployed a full-stack application (React + Flask + PostgreSQL) to a production cloud or Windows server environment before. While we plan to use free-tier hosting services (e.g., Render, AWS Free Tier, or Azure for Students) to reduce complexity, there are many unknowns around environment configuration, database migration in production, and environment variable management across dev, staging, and production environments. This lack of experience poses a risk, as without a clear idea about full implementation, there are unknowns that could impact project success. Additional risks include integration failure between frontend and backend, security scan revealing critical issues late in development, and database connection issues in the deployed environment.</w:t>
            </w:r>
          </w:p>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80" w:lineRule="auto"/>
              <w:ind w:lef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Signatures</w:t>
            </w:r>
          </w:p>
          <w:p w:rsidR="00000000" w:rsidDel="00000000" w:rsidP="00000000" w:rsidRDefault="00000000" w:rsidRPr="00000000" w14:paraId="0000004B">
            <w:pPr>
              <w:spacing w:after="280" w:before="280" w:lineRule="auto"/>
              <w:ind w:lef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w:t>
              <w:br w:type="textWrapping"/>
              <w:t xml:space="preserve">Project Manager</w:t>
            </w:r>
          </w:p>
          <w:p w:rsidR="00000000" w:rsidDel="00000000" w:rsidP="00000000" w:rsidRDefault="00000000" w:rsidRPr="00000000" w14:paraId="0000004C">
            <w:pPr>
              <w:spacing w:after="280" w:before="280" w:lineRule="auto"/>
              <w:ind w:lef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w:t>
              <w:br w:type="textWrapping"/>
              <w:t xml:space="preserve">Project Sponsor</w:t>
            </w:r>
          </w:p>
          <w:p w:rsidR="00000000" w:rsidDel="00000000" w:rsidP="00000000" w:rsidRDefault="00000000" w:rsidRPr="00000000" w14:paraId="0000004D">
            <w:pPr>
              <w:spacing w:after="280" w:before="280" w:lineRule="auto"/>
              <w:ind w:left="-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w:t>
              <w:br w:type="textWrapping"/>
              <w:t xml:space="preserve">Customer</w:t>
            </w:r>
          </w:p>
          <w:p w:rsidR="00000000" w:rsidDel="00000000" w:rsidP="00000000" w:rsidRDefault="00000000" w:rsidRPr="00000000" w14:paraId="0000004E">
            <w:pPr>
              <w:spacing w:after="120" w:before="28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__________________________________</w:t>
              <w:br w:type="textWrapping"/>
              <w:t xml:space="preserve">Technical Lead</w:t>
            </w:r>
            <w:r w:rsidDel="00000000" w:rsidR="00000000" w:rsidRPr="00000000">
              <w:rPr>
                <w:rtl w:val="0"/>
              </w:rPr>
            </w:r>
          </w:p>
        </w:tc>
      </w:tr>
    </w:tbl>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