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msiv0xh7rro" w:id="0"/>
      <w:bookmarkEnd w:id="0"/>
      <w:r w:rsidDel="00000000" w:rsidR="00000000" w:rsidRPr="00000000">
        <w:rPr>
          <w:rFonts w:ascii="DM Sans" w:cs="DM Sans" w:eastAsia="DM Sans" w:hAnsi="DM Sans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Copy of 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b w:val="1"/>
          <w:bCs w:val="1"/>
          <w:color w:val="0000ff"/>
          <w:rtl w:val="0"/>
        </w:rPr>
        <w:t xml:space="preserve">Note: brackets &amp; text in blue is for the web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Please fill in anything in 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Page Title: </w:t>
      </w:r>
      <w:r w:rsidDel="00000000" w:rsidR="00000000" w:rsidRPr="00000000">
        <w:rPr>
          <w:rtl w:val="0"/>
        </w:rPr>
        <w:t xml:space="preserve">Trauma Therapist Westchester NY | Talia DiPietro, LCSW</w:t>
      </w:r>
    </w:p>
    <w:p w:rsidR="00000000" w:rsidDel="00000000" w:rsidP="00000000" w:rsidRDefault="00000000" w:rsidRPr="00000000" w14:paraId="00000005">
      <w:pPr>
        <w:spacing w:after="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Description: </w:t>
      </w:r>
      <w:r w:rsidDel="00000000" w:rsidR="00000000" w:rsidRPr="00000000">
        <w:rPr>
          <w:rtl w:val="0"/>
        </w:rPr>
        <w:t xml:space="preserve">Trauma therapy for adults in Westchester, NY with Talia DiPietro, LCSW. Complex trauma, narcissistic abuse recovery, and childhood trauma. Free consult.</w:t>
      </w:r>
    </w:p>
    <w:p w:rsidR="00000000" w:rsidDel="00000000" w:rsidP="00000000" w:rsidRDefault="00000000" w:rsidRPr="00000000" w14:paraId="00000006">
      <w:pPr>
        <w:spacing w:after="2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URL slug: </w:t>
      </w: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7">
      <w:pPr>
        <w:spacing w:after="160" w:line="276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Licensed Clinical Social Worker | In-person sessions in Larchmont, NY | Online across New York, New Jersey, and Pennsylvania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160" w:line="276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[h1]</w:t>
            </w: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 Therapy for the Patterns You Learned to Survive 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Therapy for adults dealing with complex trauma, narcissistic abuse recovery, codependency, anxious attachment,, people-pleasing, and the lasting effects of childhood experiences.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[Button] Schedule a Free Consult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[Links to Contact Page]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pStyle w:val="Heading2"/>
              <w:spacing w:after="160" w:line="276" w:lineRule="auto"/>
              <w:jc w:val="center"/>
              <w:rPr>
                <w:color w:val="000000"/>
                <w:sz w:val="32"/>
                <w:szCs w:val="32"/>
              </w:rPr>
            </w:pPr>
            <w:bookmarkStart w:colFirst="0" w:colLast="0" w:name="_b576w7qizi2p" w:id="1"/>
            <w:bookmarkEnd w:id="1"/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[h2] Maybe you learned to keep the peace.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240" w:before="240" w:line="276" w:lineRule="auto"/>
              <w:jc w:val="center"/>
              <w:rPr>
                <w:color w:val="000000"/>
                <w:sz w:val="32"/>
                <w:szCs w:val="32"/>
              </w:rPr>
            </w:pPr>
            <w:bookmarkStart w:colFirst="0" w:colLast="0" w:name="_ll7m5t86mzb9" w:id="2"/>
            <w:bookmarkEnd w:id="2"/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To pay attention to everyone else's emotions.</w:t>
            </w:r>
          </w:p>
          <w:p w:rsidR="00000000" w:rsidDel="00000000" w:rsidP="00000000" w:rsidRDefault="00000000" w:rsidRPr="00000000" w14:paraId="0000000D">
            <w:pPr>
              <w:pStyle w:val="Heading2"/>
              <w:spacing w:after="240" w:before="240" w:line="276" w:lineRule="auto"/>
              <w:jc w:val="center"/>
              <w:rPr>
                <w:color w:val="000000"/>
                <w:sz w:val="32"/>
                <w:szCs w:val="32"/>
              </w:rPr>
            </w:pPr>
            <w:bookmarkStart w:colFirst="0" w:colLast="0" w:name="_6t4tp4105g7l" w:id="3"/>
            <w:bookmarkEnd w:id="3"/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To question or ignore your own needs.</w:t>
            </w:r>
          </w:p>
          <w:p w:rsidR="00000000" w:rsidDel="00000000" w:rsidP="00000000" w:rsidRDefault="00000000" w:rsidRPr="00000000" w14:paraId="0000000E">
            <w:pPr>
              <w:pStyle w:val="Heading2"/>
              <w:spacing w:after="240" w:before="240" w:line="276" w:lineRule="auto"/>
              <w:jc w:val="center"/>
              <w:rPr>
                <w:color w:val="000000"/>
                <w:sz w:val="32"/>
                <w:szCs w:val="32"/>
              </w:rPr>
            </w:pPr>
            <w:bookmarkStart w:colFirst="0" w:colLast="0" w:name="_gzzrolzakq3w" w:id="4"/>
            <w:bookmarkEnd w:id="4"/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To stay close to people even when the relationship is hurting you.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240" w:before="240" w:line="276" w:lineRule="auto"/>
              <w:jc w:val="center"/>
              <w:rPr>
                <w:b w:val="1"/>
                <w:bCs w:val="1"/>
                <w:sz w:val="36"/>
                <w:szCs w:val="36"/>
              </w:rPr>
            </w:pPr>
            <w:bookmarkStart w:colFirst="0" w:colLast="0" w:name="_msnrd1e4r2mx" w:id="5"/>
            <w:bookmarkEnd w:id="5"/>
            <w:r w:rsidDel="00000000" w:rsidR="00000000" w:rsidRPr="00000000">
              <w:rPr>
                <w:color w:val="000000"/>
                <w:sz w:val="32"/>
                <w:szCs w:val="32"/>
                <w:rtl w:val="0"/>
              </w:rPr>
              <w:t xml:space="preserve">Those patterns may have helped you once. They don't have to keep running your life now.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2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276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[H2]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Therapy That Goes Beyond Talking About What Happened 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[ICON]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[ICON]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[ICON]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Understand Where the Pattern Comes From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Pay Attention to More Than Your Thoughts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2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Work Toward Something Different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 look at the connection between what you experienced, what you learned to do to cope, and what continues to show up in your life today. </w:t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Trauma doesn't only show up in what you think. Somatic and trauma-informed approaches help us work with the reactions your body has learned too. </w:t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Our work can include practicing boundaries, recognizing patterns, building new responses, and approaching relationships differently. </w:t>
            </w:r>
          </w:p>
        </w:tc>
      </w:tr>
    </w:tbl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df2f4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[Image]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[H3] </w:t>
            </w:r>
            <w:r w:rsidDel="00000000" w:rsidR="00000000" w:rsidRPr="00000000">
              <w:rPr>
                <w:rtl w:val="0"/>
              </w:rPr>
              <w:t xml:space="preserve">Trauma, attachment, relationships, and family patterns </w:t>
            </w:r>
          </w:p>
          <w:p w:rsidR="00000000" w:rsidDel="00000000" w:rsidP="00000000" w:rsidRDefault="00000000" w:rsidRPr="00000000" w14:paraId="0000001F">
            <w:pPr>
              <w:pStyle w:val="Heading2"/>
              <w:spacing w:after="140" w:line="276" w:lineRule="auto"/>
              <w:rPr>
                <w:b w:val="1"/>
                <w:bCs w:val="1"/>
                <w:color w:val="000000"/>
              </w:rPr>
            </w:pPr>
            <w:bookmarkStart w:colFirst="0" w:colLast="0" w:name="_iiujumvv5swc" w:id="6"/>
            <w:bookmarkEnd w:id="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[H2] What if you understand the pattern, but can’t seem to stop it?</w:t>
            </w:r>
          </w:p>
          <w:p w:rsidR="00000000" w:rsidDel="00000000" w:rsidP="00000000" w:rsidRDefault="00000000" w:rsidRPr="00000000" w14:paraId="00000020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You may already understand why you struggle with boundaries, avoid conflict, put other people's needs ahead of your own, or find yourself repeating the same relationship patterns. But understanding where a pattern came from doesn't always make it easier to change.</w:t>
            </w:r>
          </w:p>
          <w:p w:rsidR="00000000" w:rsidDel="00000000" w:rsidP="00000000" w:rsidRDefault="00000000" w:rsidRPr="00000000" w14:paraId="00000021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When you've spent years adapting to difficult relationships or environments, those responses can become automatic, even when they're no longer helping you.</w:t>
            </w:r>
          </w:p>
          <w:p w:rsidR="00000000" w:rsidDel="00000000" w:rsidP="00000000" w:rsidRDefault="00000000" w:rsidRPr="00000000" w14:paraId="00000022">
            <w:pPr>
              <w:spacing w:after="24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Therapy can help you understand what's driving those patterns, recognize them as they're happening, and begin building new ways of responding to yourself and the people around you.</w:t>
            </w:r>
          </w:p>
          <w:p w:rsidR="00000000" w:rsidDel="00000000" w:rsidP="00000000" w:rsidRDefault="00000000" w:rsidRPr="00000000" w14:paraId="00000023">
            <w:pPr>
              <w:spacing w:after="240" w:before="240" w:line="276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 don't have to tell every detail of your past to start changing how it affects your life today.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[Button] Schedule a Free Consult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[Links to Contact Page]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0" w:line="276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[H2]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Areas I Specialize In 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df2f4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[Picture]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2f4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[Picture]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2f4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[Picture]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Trauma &amp; Complex PTSD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Narcissistic Abuse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Childhood Trauma in Adults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1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 experiences that changed your sense of safety, whether they happened during childhood, within a relationship, over many years, or during a specific period of your life..</w:t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[Links to /trauma-informed-therapy]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1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 rebuilding trust in yourself after a relationship with a narcissistic, controlling, or emotionally manipulative partner or family member.</w:t>
            </w:r>
          </w:p>
          <w:p w:rsidR="00000000" w:rsidDel="00000000" w:rsidP="00000000" w:rsidRDefault="00000000" w:rsidRPr="00000000" w14:paraId="00000030">
            <w:pPr>
              <w:spacing w:after="1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[Links to /narcissistic-abuse-recovery]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0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 adults working through childhood emotional neglect, abuse, alcoholic or emotionally immature parents, narcissistic family dynamics, and the ways those experiences continue to affect adult life. </w:t>
            </w:r>
          </w:p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00ff"/>
                <w:sz w:val="18"/>
                <w:szCs w:val="18"/>
                <w:rtl w:val="0"/>
              </w:rPr>
              <w:t xml:space="preserve">[Links to /childhood-trauma-in-adults]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[h3] </w:t>
            </w:r>
            <w:r w:rsidDel="00000000" w:rsidR="00000000" w:rsidRPr="00000000">
              <w:rPr>
                <w:rtl w:val="0"/>
              </w:rPr>
              <w:t xml:space="preserve">Licensed Clinical Social Worker</w:t>
            </w:r>
          </w:p>
          <w:p w:rsidR="00000000" w:rsidDel="00000000" w:rsidP="00000000" w:rsidRDefault="00000000" w:rsidRPr="00000000" w14:paraId="00000036">
            <w:pPr>
              <w:spacing w:after="140" w:line="276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[H2]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Talia DiPietro, LCSW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3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 have been a licensed psychotherapist since 2010 and in private practice since 2014. My training in narcissistic abuse recovery, and the core of my work sits in attachment-oriented and relational therapy.</w:t>
            </w:r>
          </w:p>
          <w:p w:rsidR="00000000" w:rsidDel="00000000" w:rsidP="00000000" w:rsidRDefault="00000000" w:rsidRPr="00000000" w14:paraId="00000038">
            <w:pPr>
              <w:spacing w:after="13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 did not start here. My first job was teaching English to adult learners, and I kept rewriting the lessons around what my students were dealing with day to day. From there I went to a transitional housing facility, working with women and children on benefits and housing.</w:t>
            </w:r>
          </w:p>
          <w:p w:rsidR="00000000" w:rsidDel="00000000" w:rsidP="00000000" w:rsidRDefault="00000000" w:rsidRPr="00000000" w14:paraId="00000039">
            <w:pPr>
              <w:spacing w:after="16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practical help mattered. It also kept running into something a housing application could not reach, and that is what moved me toward this work.</w:t>
            </w:r>
          </w:p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[Button] Learn More About Me</w:t>
            </w: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i w:val="1"/>
                <w:iCs w:val="1"/>
                <w:color w:val="0000ff"/>
                <w:rtl w:val="0"/>
              </w:rPr>
              <w:t xml:space="preserve">[Links to About Page]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f2f4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[Image: headshot. Section 6 EEAT block requires a photo of the named clinician.]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line="276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[H2]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How to Get Started: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Book a Free Consultation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 the contact form or call 929-400-7783 to set up a free 20-minute phone or video consultation.</w:t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Talk It Through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 go over what brought you here and whether I am the right fit. If so, I send consent forms and we schedule.</w:t>
            </w:r>
          </w:p>
        </w:tc>
        <w:tc>
          <w:tcPr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2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[H3]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Begin the 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We map out what is driving the pattern, agree together on where to start, and work at a pace you set.</w:t>
            </w:r>
          </w:p>
        </w:tc>
      </w:tr>
    </w:tbl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DM Sans" w:cs="DM Sans" w:eastAsia="DM Sans" w:hAnsi="DM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