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useState, useEffect, useRef } from "react";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QUESTIONS =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"duration",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"How long have you been talking to or seeing this person?",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"select",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["Less than 2 weeks", "2–4 weeks", "1–3 months", "3–6 months", "6+ months"],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"established",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"Is there an established relationship? (Defined, exclusive, or committed)",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"yesno",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"situation",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"Tell me what's going on. What happened? How did it make you feel? What is he doing — or not doing?",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"textarea",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placeholder: "Example: He texts me every day but hasn't made plans in 3 weeks. When I bring it up he says he's busy but then I see him posting on Instagram...",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"bodyFeel",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"When you're WITH him, how does your body feel most of the time?",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"select",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"Calm and at ease — I can breathe",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"Excited but a little anxious — like I'm on edge",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"Tense and waiting — like something is about to go wrong",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"Flat or numb — like I've shut down",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mix — good moments and really confusing ones",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"awaySense",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"When you're AWAY from him, which feels most true?",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"select",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mostly okay — secure in where things stand",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obsess, check my phone, replay everything",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relief — like I can finally relax",</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a low hum of dread or anxiety",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nothing much — kind of indifferent",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"intuition",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"What does your gut say — separate from the story you keep telling yourself?",</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"select",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"Something feels genuinely off about him",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seems like a good person but something feels wrong in 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honestly can't tell — that's why I'm here",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I'm getting in my own way",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scared he's too good and I'll push him away",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systemPrompt = `You are a warm, grounded nervous system and relationship expert inside a women's healing course called "How to Stop Falling for Emotionally Unavailable Men in 21 Days" by In Her Era™.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ONLY job is to analyze the woman's situation and return a JSON object. No prose. No preamble. Only valid JSON.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LANGUAGE RULES — READ THESE FIRST: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 like a wise, warm friend who happens to know the science. Short sentences. Plain everyday words.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 thinking brain may be partially offline right now. She is likely emotional or overwhelmed. Write for that state.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the words "narcissist," "narcissistic," or "NPD" UNLESS the score is 81-100 AND you see unmistakable patterns of manipulation, abuse, or control. Use plain language instead: "hot and cold behavior," "he pulls away when you get close," "he makes you feel like you're the problem," "just enough to keep you hooked."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clinical or academic language in the result sections. Instead of "HPA axis dysregulation" say "your body got used to the stress." Instead of "intermittent reinforcement" say "the hot and cold pattern is addictive — like a slot machine." Instead of "reward prediction error" say "your brain lights up MORE when the reward is unpredictable." Keep it human.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Citations go ONLY in the footer JSON field. Never in whatsHappening, whatYourBodyIsTellingYou, intuitionNote, specificPatterns, nextStep, or affirmation.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section: 2-3 SHORT sentences maximum. If you can say it in one sentence, do.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SCIENCE FRAMEWORK — use this to INFORM your analysis. Do NOT quote it directly: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ICK: Her body got used to love feeling like anxiety. When a man is actually calm and available, her nervous system reads it as "nothing is happening here." That flat or "boring" feeling is her body missing the stress it got addicted to — not a sign he's wrong for her. Healing often feels like nothing at first. Science: Schultz et al. 1997, Skinner 1938, van der Kolk 2014.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FLAG: His BEHAVIOR is the problem — not just her reaction to it. Look for: love bombing then going cold, making promises that never happen, just enough contact to keep her attached but never enough to actually build something, turning it around on her when she brings up a concern, making her question her own perception, her feeling MORE anxious the longer they're together not less, her needing to shrink herself to keep the peace.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FLAG — this is non-negotiable: If her description includes ANY of the following — physical intimidation, threats, fear of his reactions, being isolated from people she loves, being pressured or forced sexually, physical violence, feeling afraid — set showSafetyResources to true immediately. Do not soften this or explain it away.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ICK SIGNALS (healing — not a him problem):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 consistent and kind and that feels "too easy" or "boring"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Nothing specific is wrong — she just doesn't "feel it"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 body feels calm WITH him but her mind says no spark</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 feels relief when she's away from him (this is actually healthy — her system is relaxing)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haven't been talking long — her nervous system doesn't have enough real data yet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She's never been with someone emotionally available before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METER SCORING: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- 0-25: Very likely the ick. This is what healing feels like. verdictColor = healing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- 26-45: Probably the ick. More time and data needed. verdictColor = healing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- 46-65: Mixed. Some real concerns AND healing happening. verdictColor = mixed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- 66-80: Leaning red flag. His behavior deserves attention. verdictColor = warning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- 81-100: Strong red flag pattern. Trust your gut. verdictColor = danger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ONLY this exact JSON — no extra text, no markdown: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&lt;number 0-100&gt;,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"verdict": "&lt;one of: 'Very Likely The Ick', 'Probably The Ick', 'Mixed Signals', 'Leaning Red Flag', 'Strong Red Flag Pattern'&gt;",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"verdictColor": "&lt;one of: 'healing', 'healing', 'mixed', 'warning', 'danger'&gt;",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"headline": "&lt;one warm, clear sentence — the single most important thing she needs to hear right now&gt;",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"whatsHappening": "&lt;2-3 SHORT plain-language sentences. What is actually going on here — in simple human words. No clinical terms.&gt;",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"whatYourBodyIsTellingYou": "&lt;2-3 SHORT sentences about what her body signals actually mean. Grounding and simple.&gt;",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"intuitionNote": "&lt;1-2 sentences that honour her gut. Help her tell the difference between old patterns speaking and real present-moment knowing.&gt;",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"specificPatterns": ["&lt;plain language pattern from her specific situation&gt;", "&lt;pattern 2&gt;", "&lt;pattern 3 if there is one&gt;"],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"nextStep": "&lt;one simple, doable action using course tools — rage journal, body check-in, breath work, meditation. One thing only.&gt;",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"affirmation": "&lt;one short warm closing sentence. Grounding. True. Kind.&gt;",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"showSafetyResources": &lt;true or false&gt;,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"citationsFooter": "Attachment science (Bowlby, 1969) · Nervous system research (Porges, 2011) · Somatic trauma research (van der Kolk, 2014; Levine, 2010) · Reward and conditioning science (Schultz et al., 1997; Skinner, 1938) · Stress physiology (McEwen &amp; Stellar, 1993) · Relationship abuse research (Dutton &amp; Goodman, 2005)"</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verdictConfig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healing: { bg: "bg-emerald-50", border: "border-emerald-200", meter: "#10b981"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mixed:   { bg: "bg-amber-50",   border: "border-amber-200",   meter: "#f59e0b"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 { bg: "bg-orange-50",  border: "border-orange-200",  meter: "#f97316"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danger:  { bg: "bg-red-50",     border: "border-red-200",     meter: "#ef4444"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HOTLINES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label: "National Domestic Violence Hotline", contact: "1-800-799-7233", sub: "Call or text 24/7 · thehotline.org", url: "https://www.thehotline.org"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label: "RAINN — Sexual Assault Support",     contact: "1-800-656-4673", sub: "Call or chat 24/7 · rainn.org",       url: "https://www.rainn.org"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label: "Crisis Text Line",                   contact: "Text HOME to 741741", sub: "Free &amp; confidential 24/7",        url: "https://www.crisistextline.org"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label: "loveisrespect",                      contact: "1-866-331-9474", sub: "Call, text, or chat · loveisrespect.org", url: "https://www.loveisrespect.org"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SafetyBanner()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className="rounded-2xl overflow-hidden border-2 border-red-300"&gt;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className="px-5 py-3" style={{ background: "#dc2626" }}&gt;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13, fontWeight: 700, color: "white", letterSpacing: "0.05em" }}&gt;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ARE NOT ALONE — PLEASE READ THIS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className="px-5 py-5 space-y-4" style={{ background: "#fff5f5" }}&gt;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15, color: "#7f1d1d", lineHeight: 1.8 }}&gt;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you've described sounds like more than a relationship problem. Your safety comes first — before anything else. You deserve support from people who are trained to help.</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className="space-y-3"&gt;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{HOTLINES.map((r) =&gt;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key={r.label} className="bg-white rounded-xl p-4 border border-red-100"&gt;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13, fontWeight: 700, color: "#dc2626" }}&gt;{r.label}&lt;/div&gt;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15, fontWeight: 700, color: "#1c1917", marginTop: 2 }}&gt;{r.contact}&lt;/div&gt;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12, color: "#78716c", marginTop: 2 }}&gt;{r.sub}&lt;/div&gt;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href={r.url} target="_blank" rel="noopener noreferrer"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fontSize: 12, color: "#dc2626", textDecoration: "underline", marginTop: 4, display: "block" }}&gt;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{r.url}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13, color: "#7f1d1d", fontStyle: "italic", lineHeight: 1.6 }}&gt;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are in immediate danger, please call 911. Reaching out for help is courage, not weakness.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SafetyAccordion()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[open, setOpen] = useState(false);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className="rounded-2xl border border-stone-200 overflow-hidden"&gt;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 =&gt; setOpen(v =&gt; !v)}</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className="w-full flex items-center justify-between px-5 py-4 bg-stone-50 hover:bg-stone-100 transition-all"&gt;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items-center gap-3"&gt;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style={{ fontSize: 15 }}&gt;🛡️&lt;/span&gt;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13, color: "#44403c", fontWeight: 600 }}&gt;Safety &amp; Support Resources&lt;/div&gt;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style={{ fontSize: 12, color: "#78716c" }}&gt;{open ? "Close ↑" : "Always here for you ↓"}&lt;/div&gt;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&amp;&amp;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className="px-5 py-4 space-y-3 bg-white"&gt;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13, color: "#78716c", lineHeight: 1.6 }}&gt;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resources are always free and confidential — wherever you are in your journey.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{HOTLINES.map((r) =&gt;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key={r.label} className="flex items-start gap-3"&gt;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style={{ color: "#7c3aed", marginTop: 3, fontSize: 10, flexShrink: 0 }}&gt;✦&lt;/div&gt;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13, fontWeight: 600, color: "#1c1917" }}&gt;{r.label}&lt;/div&gt;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12, color: "#78716c" }}&gt;{r.contact} · {r.sub}&lt;/div&gt;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MeterArc({ score, color })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r = 80, sw = 10, nr = r - sw / 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circ = Math.PI * nr;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pct = Math.max(0, Math.min(score, 100));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offset = circ - (pct / 100) * circ;</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arc = `M ${sw/2+10} 100 A ${nr} ${nr} 0 0 1 ${200-sw/2-10} 100`;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flex-col items-center"&gt;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&lt;svg width="200" height="110" viewBox="0 0 200 110"&gt;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&lt;path d={arc} fill="none" stroke="#e5e7eb" strokeWidth={sw} strokeLinecap="round"/&gt;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&lt;path d={arc} fill="none" stroke={color} strokeWidth={sw} strokeLinecap="round"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strokeDasharray={circ} strokeDashoffset={offset}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transition: "stroke-dashoffset 1.5s cubic-bezier(0.34,1.56,0.64,1)" }}/&gt;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&lt;text x="18"  y="108" fontSize="9" fill="#9ca3af" fontFamily="serif"&gt;The Ick&lt;/text&gt;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&lt;text x="142" y="108" fontSize="9" fill="#9ca3af" fontFamily="serif"&gt;Red Flag&lt;/text&gt;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&lt;text x="100" y="75"  textAnchor="middle" fontSize="32" fontWeight="700" fill={color} fontFamily="serif"&gt;{pct}&lt;/text&gt;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&lt;text x="100" y="90"  textAnchor="middle" fontSize="10" fill="#9ca3af" fontFamily="serif"&gt;/ 100&lt;/text&gt;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&lt;/svg&gt;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ProgressBar({ score, color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[w, setW] = useState(0);</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useEffect(() =&gt; { const t = setTimeout(() =&gt; setW(score), 300); return () =&gt; clearTimeout(t); }, [score]);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className="w-full h-3 bg-gray-100 rounded-full overflow-hidden"&gt;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className="h-full rounded-full transition-all duration-1000 ease-out" style={{ width: `${w}%`, backgroundColor: color }}/&gt;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default function IckVsRedFlagMeter()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[step, setStep] = useState(0);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[answers, setAnswers] = useState({});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[result, setResult] = useState(null);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[error, setError] = useState(null);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[currentQ, setCurrentQ] = useState(0);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resultRef = useRef(null);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handleAnswer(id, val) { setAnswers(p =&gt; ({ ...p, [id]: val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canProceed() { const q = QUESTIONS[currentQ]; return answers[q.id]?.toString().trim().length &gt; 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 function analyze()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setStep(2);</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msg = `Duration: ${answers.duration}\nEstablished relationship: ${answers.established}\nSituation: ${answers.situation}\nBody feeling WITH him: ${answers.bodyFeel}\nFeeling AWAY from him: ${answers.awaySense}\nGut/intuition: ${answers.intuition}`;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res = await fetch("https://api.anthropic.com/v1/messages",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"POST",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headers: { "Content-Type": "application/json"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JSON.stringify({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"claude-sonnet-4-20250514", max_tokens: 1000,</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systemPrompt,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 role: "user", content: msg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data = await res.json();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raw = data.content?.find(b =&gt; b.type === "text")?.text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parsed = JSON.parse(raw.replace(/```json|```/g, "").trim());</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setResult(parsed);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setStep(3);</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catch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setError("Something went wrong. Please try again.");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setStep(1);</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useEffect(() =&gt;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(step === 3 &amp;&amp; resultRef.current)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setTimeout(() =&gt; resultRef.current?.scrollIntoView({ behavior: "smooth", block: "start" }), 100);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[step]);</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cfg = result ? (verdictConfig[result.verdictColor] || verdictConfig.mixed) : null;</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 = { fontFamily: "'Georgia','Times New Roman',serif"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label = { fontSize: 12, letterSpacing: "0.1em", color: "#7c3aed", fontWeight: 600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body  = { fontSize: 15, color: "#44403c", lineHeight: 1.8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...S, background: "#fafaf9" }} className="min-h-screen"&gt;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Header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className="w-full bg-white border-b border-stone-200 px-6 py-4 flex items-center gap-3"&gt;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className="w-8 h-8 rounded-full flex items-center justify-center" style={{ background: "#4c1d95" }}&gt;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style={{ fontSize: 14 }}&gt;🌸&lt;/span&gt;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11, letterSpacing: "0.12em", color: "#7c3aed" }} className="uppercase font-semibold"&gt;In Her Era™&lt;/div&gt;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13, color: "#57534e" }}&gt;The Ick vs. Red Flag Meter&lt;/div&gt;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className="max-w-xl mx-auto px-5 py-10"&gt;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INTRO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 0 &amp;&amp;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className="space-y-8"&gt;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className="text-center space-y-4"&gt;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38, lineHeight: 1.2, color: "#1c1917", fontWeight: 700 }}&gt;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this the Ick&lt;br/&gt;or a Red Flag?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16, color: "#78716c", lineHeight: 1.8 }}&gt;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you're healing, it can be really hard to know if what you're feeling is part of the process — or a genuine warning sign. This tool helps you figure out which one it is.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className="bg-purple-50 border border-purple-100 rounded-2xl p-5 space-y-3"&gt;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...label }} className="uppercase"&gt;What this does&lt;/div&gt;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"Looks at his behavior vs. what your nervous system is doing",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"Helps you understand what your body is actually telling you",</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you whether this feels wrong because you're healing — or because something actually is wrong",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honours your gut — your intuition counts",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].map((t, i) =&gt;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key={i} className="flex items-start gap-3"&gt;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style={{ color: "#7c3aed", marginTop: 3 }}&gt;✦&lt;/div&gt;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14, color: "#44403c", lineHeight: 1.6 }}&gt;{t}&lt;/div&gt;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className="bg-stone-100 rounded-2xl p-4"&gt;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12, color: "#78716c", lineHeight: 1.6, fontStyle: "italic" }}&gt;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tool is backed by nervous system science and relationship psychology research. It's not a clinical diagnosis — it's a compass to support your healing.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&lt;SafetyAccordion /&gt;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 =&gt; setStep(1)}</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className="w-full py-4 rounded-2xl text-white font-semibold text-lg transition-all hover:opacity-90 active:scale-95"</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background: "linear-gradient(135deg,#7c3aed,#a855f7)", boxShadow: "0 4px 24px rgba(124,58,237,.25)" }}&gt;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Begin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QUESTIONS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 1 &amp;&amp;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className="space-y-8"&gt;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className="space-y-2"&gt;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justify-between" style={{ fontSize: 12, color: "#78716c" }}&gt;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&lt;span&gt;Question {currentQ + 1} of {QUESTIONS.length}&lt;/span&gt;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&lt;span&gt;{Math.round((currentQ / QUESTIONS.length) * 100)}% complete&lt;/span&gt;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&lt;ProgressBar score={(currentQ / QUESTIONS.length) * 100} color="#7c3aed" /&gt;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20, fontWeight: 700, color: "#1c1917", lineHeight: 1.4 }}&gt;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{QUESTIONS[currentQ].label}</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{QUESTIONS[currentQ].type === "select" &amp;&amp;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className="space-y-3"&gt;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{QUESTIONS[currentQ].options.map(opt =&gt;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key={opt} onClick={() =&gt; handleAnswer(QUESTIONS[currentQ].id, opt)}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className="w-full text-left px-5 py-4 rounded-xl border-2 transition-all"</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borderColor: answers[QUESTIONS[currentQ].id] === opt ? "#7c3aed" : "#e7e5e4",</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answers[QUESTIONS[currentQ].id] === opt ? "#f5f3ff" : "white",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answers[QUESTIONS[currentQ].id] === opt ? "#7c3aed" : "#44403c",</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15, lineHeight: 1.5,</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{QUESTIONS[currentQ].type === "yesno" &amp;&amp;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gap-4"&gt;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{["Yes","No"].map(opt =&gt;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key={opt} onClick={() =&gt; handleAnswer(QUESTIONS[currentQ].id, opt)}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className="flex-1 py-4 rounded-xl border-2 font-semibold text-lg transition-all"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borderColor: answers[QUESTIONS[currentQ].id] === opt ? "#7c3aed" : "#e7e5e4",</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answers[QUESTIONS[currentQ].id] === opt ? "#f5f3ff" : "white",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answers[QUESTIONS[currentQ].id] === opt ? "#7c3aed" : "#44403c",</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{QUESTIONS[currentQ].type === "textarea" &amp;&amp;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&lt;textarea rows={5} placeholder={QUESTIONS[currentQ].placeholder}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value={answers[QUESTIONS[currentQ].id]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onChange={e =&gt; handleAnswer(QUESTIONS[currentQ].id, e.target.value)}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className="w-full px-5 py-4 rounded-xl border-2 resize-none outline-none transition-all"</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borderColor: "#e7e5e4", fontSize: 15, lineHeight: 1.6, color: "#44403c", fontFamily: "Georgia,serif"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onFocus={e =&gt; e.target.style.borderColor = "#7c3aed"}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onBlur={e  =&gt; e.target.style.borderColor = "#e7e5e4"}</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gap-3"&gt;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{currentQ &gt; 0 &amp;&amp;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 =&gt; setCurrentQ(q =&gt; q-1)}</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className="flex-1 py-4 rounded-xl border-2 border-stone-200 text-stone-600 font-semibold hover:bg-stone-100 transition-all"</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style={{ fontSize: 15 }}&gt;← Back&lt;/button&gt;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{currentQ &lt; QUESTIONS.length - 1 ?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 =&gt; { if (canProceed()) setCurrentQ(q =&gt; q+1);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className="flex-1 py-4 rounded-xl font-semibold text-white transition-all hover:opacity-90"</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background: canProceed() ? "linear-gradient(135deg,#7c3aed,#a855f7)" : "#d4d0cc", fontSize: 15, cursor: canProceed() ? "pointer" : "not-allowed" }}&gt;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Next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 =&gt; { if (canProceed()) analyze();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className="flex-1 py-4 rounded-xl font-semibold text-white transition-all hover:opacity-90"</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background: canProceed() ? "linear-gradient(135deg,#7c3aed,#a855f7)" : "#d4d0cc", fontSize: 15, cursor: canProceed() ? "pointer" : "not-allowed", boxShadow: canProceed() ? "0 4px 24px rgba(124,58,237,.25)" : "none" }}&gt;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Show Me My Reading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LOADING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 2 &amp;&amp;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flex-col items-center justify-center py-20 space-y-6"&gt;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className="relative w-16 h-16"&gt;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className="absolute inset-0 rounded-full border-4 border-purple-100"/&gt;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className="absolute inset-0 rounded-full border-4 border-purple-600 border-t-transparent" style={{ animation: "spin 1s linear infinite" }}/&gt;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className="text-center space-y-2"&gt;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20, fontWeight: 700, color: "#1c1917" }}&gt;Reading your situation...&lt;/div&gt;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14, color: "#78716c" }}&gt;Taking a moment to look at this carefully for you&lt;/div&gt;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&lt;style&gt;{`@keyframes spin{to{transform:rotate(360deg)}}`}&lt;/style&gt;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RESULT ──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 3 &amp;&amp; result &amp;&amp; cfg &amp;&amp;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ref={resultRef} className="space-y-6"&gt;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Meter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className={`rounded-3xl p-6 ${cfg.bg} border ${cfg.border} space-y-4`}&gt;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12, letterSpacing: "0.1em", color: "#78716c" }} className="uppercase"&gt;Your Reading&lt;/div&gt;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&lt;MeterArc score={result.score} color={cfg.meter}/&gt;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className="text-center space-y-2"&gt;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className="inline-block px-4 py-2 rounded-full font-semibold text-white text-sm"</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background: `linear-gradient(135deg,${cfg.meter},${cfg.meter}cc)` }}&gt;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{result.verdict}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20, fontWeight: 700, color: "#1c1917", lineHeight: 1.4 }}&gt;{result.headline}&lt;/div&gt;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What's happening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className="bg-white rounded-2xl p-5 border border-stone-100 space-y-3"&gt;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style={label} className="uppercase"&gt;What's Actually Going On&lt;/div&gt;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style={body}&gt;{result.whatsHappening}&lt;/div&gt;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Body signals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className="bg-white rounded-2xl p-5 border border-stone-100 space-y-3"&gt;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style={label} className="uppercase"&gt;What Your Body Is Telling You&lt;/div&gt;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style={body}&gt;{result.whatYourBodyIsTellingYou}&lt;/div&gt;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Intuition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className="bg-purple-50 rounded-2xl p-5 border border-purple-100 space-y-3"&gt;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style={label} className="uppercase"&gt;Your Intuition&lt;/div&gt;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...body, fontStyle: "italic" }}&gt;{result.intuitionNote}&lt;/div&gt;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Patterns — bullet points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{result.specificPatterns?.length &gt; 0 &amp;&amp;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className="bg-white rounded-2xl p-5 border border-stone-100 space-y-3"&gt;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style={label} className="uppercase"&gt;What I'm Noticing&lt;/div&gt;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className="space-y-2"&gt;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{result.specificPatterns.map((p, i) =&gt;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key={i} className="flex items-start gap-3"&gt;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style={{ color: cfg.meter, marginTop: 4, fontSize: 12, flexShrink: 0 }}&gt;✦&lt;/div&gt;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style={body}&gt;{p}&lt;/div&gt;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Next step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className="rounded-2xl p-5 border-2 space-y-3"</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borderColor: cfg.meter + "40", background: cfg.meter + "08" }}&gt;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...label, color: cfg.meter }} className="uppercase"&gt;Your Next Step&lt;/div&gt;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style={body}&gt;{result.nextStep}&lt;/div&gt;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Affirmation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className="text-center py-4"&gt;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18, color: "#7c3aed", fontStyle: "italic", lineHeight: 1.6 }}&gt;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"{result.affirmation}"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Safety banner — shown after results, so she lands in her reading first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{result.showSafetyResources &amp;&amp; &lt;SafetyBanner /&gt;}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Always-on safety accordion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&lt;SafetyAccordion /&gt;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Citations footer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className="bg-stone-100 rounded-xl p-4"&gt;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11, color: "#78716c", lineHeight: 1.6, fontStyle: "italic" }}&gt;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{result.citationsFooter || "Backed by: attachment science (Bowlby, 1969) · nervous system research (Porges, 2011) · somatic trauma research (van der Kolk, 2014; Levine, 2010) · reward and conditioning science (Schultz et al., 1997; Skinner, 1938) · stress physiology (McEwen &amp; Stellar, 1993) · relationship abuse research (Dutton &amp; Goodman, 2005)"}</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 =&gt; { setStep(0); setAnswers({}); setResult(null); setCurrentQ(0);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className="w-full py-4 rounded-2xl border-2 border-stone-200 text-stone-600 font-semibold hover:bg-stone-100 transition-all"</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fontSize: 15 }}&gt;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Analyze a Different Situation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&amp;&amp;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className="bg-red-50 border border-red-200 rounded-xl p-4 text-red-700 text-sm"&gt;{error}&lt;/div&gt;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