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ee0c29a9305569df05aea5bbdfc2d3b3c55675e"/>
    <w:p>
      <w:pPr>
        <w:pStyle w:val="Heading1"/>
      </w:pPr>
      <w:r>
        <w:t xml:space="preserve">Segment Routing (SR-MPLS &amp; SRv6) Architecture and Traffic Steering in Cisco Environments</w:t>
      </w:r>
    </w:p>
    <w:bookmarkStart w:id="22" w:name="introduction"/>
    <w:p>
      <w:pPr>
        <w:pStyle w:val="Heading2"/>
      </w:pPr>
      <w:r>
        <w:t xml:space="preserve">Introduction</w:t>
      </w:r>
    </w:p>
    <w:p>
      <w:pPr>
        <w:pStyle w:val="FirstParagraph"/>
      </w:pPr>
      <w:r>
        <w:t xml:space="preserve">Segment Routing (SR) is a modern source-routing architecture that simplifies traffic engineering by encoding an ordered</w:t>
      </w:r>
      <w:r>
        <w:t xml:space="preserve"> </w:t>
      </w:r>
      <w:r>
        <w:rPr>
          <w:b/>
          <w:bCs/>
        </w:rPr>
        <w:t xml:space="preserve">list of segments (instructions)</w:t>
      </w:r>
      <w:r>
        <w:t xml:space="preserve"> </w:t>
      </w:r>
      <w:r>
        <w:t xml:space="preserve">into packet headers</w:t>
      </w:r>
      <w:hyperlink r:id="rId21">
        <w:r>
          <w:rPr>
            <w:rStyle w:val="Hyperlink"/>
          </w:rPr>
          <w:t xml:space="preserve">[1]</w:t>
        </w:r>
      </w:hyperlink>
      <w:r>
        <w:t xml:space="preserve">. In SR, only the ingress node (head-end) needs to maintain per-flow state, as each</w:t>
      </w:r>
      <w:r>
        <w:t xml:space="preserve"> </w:t>
      </w:r>
      <w:r>
        <w:rPr>
          <w:b/>
          <w:bCs/>
        </w:rPr>
        <w:t xml:space="preserve">segment</w:t>
      </w:r>
      <w:r>
        <w:t xml:space="preserve"> </w:t>
      </w:r>
      <w:r>
        <w:t xml:space="preserve">in the list tells intermediate routers what to do (e.g.,</w:t>
      </w:r>
      <w:r>
        <w:t xml:space="preserve"> </w:t>
      </w:r>
      <w:r>
        <w:rPr>
          <w:b/>
          <w:bCs/>
        </w:rPr>
        <w:t xml:space="preserve">go to a specific node or take a specific link</w:t>
      </w:r>
      <w:r>
        <w:t xml:space="preserve">). Two data-plane realizations of SR are widely used in Cisco networks:</w:t>
      </w:r>
      <w:r>
        <w:t xml:space="preserve"> </w:t>
      </w:r>
      <w:r>
        <w:rPr>
          <w:b/>
          <w:bCs/>
        </w:rPr>
        <w:t xml:space="preserve">SR-MPLS</w:t>
      </w:r>
      <w:r>
        <w:t xml:space="preserve"> </w:t>
      </w:r>
      <w:r>
        <w:t xml:space="preserve">(Segment Routing with an MPLS data plane) and</w:t>
      </w:r>
      <w:r>
        <w:t xml:space="preserve"> </w:t>
      </w:r>
      <w:r>
        <w:rPr>
          <w:b/>
          <w:bCs/>
        </w:rPr>
        <w:t xml:space="preserve">SRv6</w:t>
      </w:r>
      <w:r>
        <w:t xml:space="preserve"> </w:t>
      </w:r>
      <w:r>
        <w:t xml:space="preserve">(Segment Routing with an IPv6 data plane). This document provides an in-depth look at both SR-MPLS and SRv6 architectures, their traffic engineering and steering capabilities, and how they are implemented in Cisco IOS-XR networks.</w:t>
      </w:r>
    </w:p>
    <w:p>
      <w:pPr>
        <w:pStyle w:val="BodyText"/>
      </w:pPr>
      <w:r>
        <w:t xml:space="preserve">We will cover SR fundamentals, compare SR-MPLS vs SRv6, explain the role of the Segment Routing Path Computation Element (SR-PCE) in path computation and telemetry (SR-PM), and detail various traffic steering techniques (BGP Color-based, policy-based routing, QoS/class-based). The roles of Provider Edge (PE) vs core P routers in traffic steering will be clarified.</w:t>
      </w:r>
      <w:r>
        <w:t xml:space="preserve"> </w:t>
      </w:r>
      <w:r>
        <w:rPr>
          <w:b/>
          <w:bCs/>
        </w:rPr>
        <w:t xml:space="preserve">Cisco IOS-XR configuration examples</w:t>
      </w:r>
      <w:r>
        <w:t xml:space="preserve"> </w:t>
      </w:r>
      <w:r>
        <w:t xml:space="preserve">are included for defining SR policies (both static and PCE-driven), steering L3VPN traffic via BGP Color and PBR, enabling SR-PCE (PCC/PCE), and setting up SRv6 locators and behaviors. Diagrams are provided to illustrate SR-MPLS vs SRv6 packet formats, end-to-end paths, PCE-based optimization, and steering models. A comparison matrix highlights SR-MPLS vs SRv6 differences (headers, overhead, flexibility, MTU, services), followed by best-practice recommendations for deploying SR in Cisco environments.</w:t>
      </w:r>
    </w:p>
    <w:bookmarkEnd w:id="22"/>
    <w:bookmarkStart w:id="35" w:name="Xc5f69663a4344d2c6ab354b83cd384fca70f4ec"/>
    <w:p>
      <w:pPr>
        <w:pStyle w:val="Heading2"/>
      </w:pPr>
      <w:r>
        <w:t xml:space="preserve">Segment Routing Fundamentals (MPLS vs SRv6)</w:t>
      </w:r>
    </w:p>
    <w:p>
      <w:pPr>
        <w:pStyle w:val="FirstParagraph"/>
      </w:pPr>
      <w:r>
        <w:rPr>
          <w:b/>
          <w:bCs/>
        </w:rPr>
        <w:t xml:space="preserve">Segment Routing (SR)</w:t>
      </w:r>
      <w:r>
        <w:t xml:space="preserve"> </w:t>
      </w:r>
      <w:r>
        <w:t xml:space="preserve">uses the source-routing paradigm: the ingress node steers packets through an</w:t>
      </w:r>
      <w:r>
        <w:t xml:space="preserve"> </w:t>
      </w:r>
      <w:r>
        <w:rPr>
          <w:b/>
          <w:bCs/>
        </w:rPr>
        <w:t xml:space="preserve">ordered list of segments (SIDs)</w:t>
      </w:r>
      <w:r>
        <w:t xml:space="preserve"> </w:t>
      </w:r>
      <w:r>
        <w:t xml:space="preserve">representing topological or service instructions</w:t>
      </w:r>
      <w:hyperlink r:id="rId21">
        <w:r>
          <w:rPr>
            <w:rStyle w:val="Hyperlink"/>
          </w:rPr>
          <w:t xml:space="preserve">[1]</w:t>
        </w:r>
      </w:hyperlink>
      <w:r>
        <w:t xml:space="preserve">. In SR-MPLS, segments are encoded as</w:t>
      </w:r>
      <w:r>
        <w:t xml:space="preserve"> </w:t>
      </w:r>
      <w:r>
        <w:rPr>
          <w:b/>
          <w:bCs/>
        </w:rPr>
        <w:t xml:space="preserve">MPLS labels</w:t>
      </w:r>
      <w:r>
        <w:t xml:space="preserve"> </w:t>
      </w:r>
      <w:r>
        <w:t xml:space="preserve">and an SR path is carried as a stack of labels on the packet</w:t>
      </w:r>
      <w:hyperlink r:id="rId23">
        <w:r>
          <w:rPr>
            <w:rStyle w:val="Hyperlink"/>
          </w:rPr>
          <w:t xml:space="preserve">[2]</w:t>
        </w:r>
      </w:hyperlink>
      <w:r>
        <w:t xml:space="preserve">. In SRv6, segments are 128-bit</w:t>
      </w:r>
      <w:r>
        <w:t xml:space="preserve"> </w:t>
      </w:r>
      <w:r>
        <w:rPr>
          <w:b/>
          <w:bCs/>
        </w:rPr>
        <w:t xml:space="preserve">IPv6 addresses</w:t>
      </w:r>
      <w:r>
        <w:t xml:space="preserve"> </w:t>
      </w:r>
      <w:r>
        <w:t xml:space="preserve">and the path is embedded in a new IPv6 Segment Routing Header (SRH) that carries a list of SIDs</w:t>
      </w:r>
      <w:hyperlink r:id="rId24">
        <w:r>
          <w:rPr>
            <w:rStyle w:val="Hyperlink"/>
          </w:rPr>
          <w:t xml:space="preserve">[3]</w:t>
        </w:r>
      </w:hyperlink>
      <w:r>
        <w:t xml:space="preserve">. The active segment in SRv6 is placed in the packet’s IPv6 Destination Address and a pointer in the SRH indicates the next segment</w:t>
      </w:r>
      <w:hyperlink r:id="rId24">
        <w:r>
          <w:rPr>
            <w:rStyle w:val="Hyperlink"/>
          </w:rPr>
          <w:t xml:space="preserve">[3]</w:t>
        </w:r>
      </w:hyperlink>
      <w:r>
        <w:t xml:space="preserve">.</w:t>
      </w:r>
    </w:p>
    <w:p>
      <w:pPr>
        <w:numPr>
          <w:ilvl w:val="0"/>
          <w:numId w:val="1001"/>
        </w:numPr>
      </w:pPr>
      <w:r>
        <w:rPr>
          <w:b/>
          <w:bCs/>
        </w:rPr>
        <w:t xml:space="preserve">SR-MPLS Data Plane:</w:t>
      </w:r>
      <w:r>
        <w:t xml:space="preserve"> </w:t>
      </w:r>
      <w:r>
        <w:t xml:space="preserve">Leverages the traditional MPLS forwarding plane (label push/swap/pop). Each segment is a label from a segment routing global block (SRGB) or local block. A list of segments is realized as a label stack, with the top label representing the current instruction</w:t>
      </w:r>
      <w:hyperlink r:id="rId23">
        <w:r>
          <w:rPr>
            <w:rStyle w:val="Hyperlink"/>
          </w:rPr>
          <w:t xml:space="preserve">[2]</w:t>
        </w:r>
      </w:hyperlink>
      <w:r>
        <w:t xml:space="preserve">. As the packet traverses the network, each completed segment (label) is popped off. This means intermediate routers simply swap or pop labels, requiring no per-flow signaling (no LDP or RSVP-TE needed). SR-MPLS can reuse existing MPLS mechanisms like LDP’s fast re-route (LFA/TI-LFA) and VPN services by replacing only the control-plane (using IGP with SR extensions instead of LDP/RSVP)</w:t>
      </w:r>
      <w:hyperlink r:id="rId25">
        <w:r>
          <w:rPr>
            <w:rStyle w:val="Hyperlink"/>
          </w:rPr>
          <w:t xml:space="preserve">[4]</w:t>
        </w:r>
      </w:hyperlink>
      <w:r>
        <w:t xml:space="preserve">. Essentially, SR-MPLS is a new control-plane for an “ancient” and well-supported MPLS data-plane</w:t>
      </w:r>
      <w:hyperlink r:id="rId26">
        <w:r>
          <w:rPr>
            <w:rStyle w:val="Hyperlink"/>
          </w:rPr>
          <w:t xml:space="preserve">[5]</w:t>
        </w:r>
      </w:hyperlink>
      <w:r>
        <w:t xml:space="preserve">.</w:t>
      </w:r>
    </w:p>
    <w:p>
      <w:pPr>
        <w:numPr>
          <w:ilvl w:val="0"/>
          <w:numId w:val="1001"/>
        </w:numPr>
      </w:pPr>
      <w:r>
        <w:rPr>
          <w:b/>
          <w:bCs/>
        </w:rPr>
        <w:t xml:space="preserve">SRv6 Data Plane:</w:t>
      </w:r>
      <w:r>
        <w:t xml:space="preserve"> </w:t>
      </w:r>
      <w:r>
        <w:t xml:space="preserve">Implements segment routing in IPv6 networks by introducing the Segment Routing Header (SRH), an IPv6 extension header that contains the list of SIDs (segments)</w:t>
      </w:r>
      <w:hyperlink r:id="rId24">
        <w:r>
          <w:rPr>
            <w:rStyle w:val="Hyperlink"/>
          </w:rPr>
          <w:t xml:space="preserve">[3]</w:t>
        </w:r>
      </w:hyperlink>
      <w:hyperlink r:id="rId27">
        <w:r>
          <w:rPr>
            <w:rStyle w:val="Hyperlink"/>
          </w:rPr>
          <w:t xml:space="preserve">[6]</w:t>
        </w:r>
      </w:hyperlink>
      <w:r>
        <w:t xml:space="preserve">. Each</w:t>
      </w:r>
      <w:r>
        <w:t xml:space="preserve"> </w:t>
      </w:r>
      <w:r>
        <w:rPr>
          <w:b/>
          <w:bCs/>
        </w:rPr>
        <w:t xml:space="preserve">SID</w:t>
      </w:r>
      <w:r>
        <w:t xml:space="preserve"> </w:t>
      </w:r>
      <w:r>
        <w:t xml:space="preserve">in SRv6 is an IPv6 address that typically encodes a</w:t>
      </w:r>
      <w:r>
        <w:t xml:space="preserve"> </w:t>
      </w:r>
      <w:r>
        <w:rPr>
          <w:i/>
          <w:iCs/>
        </w:rPr>
        <w:t xml:space="preserve">locator</w:t>
      </w:r>
      <w:r>
        <w:t xml:space="preserve"> </w:t>
      </w:r>
      <w:r>
        <w:t xml:space="preserve">(routing prefix to reach a node) plus a</w:t>
      </w:r>
      <w:r>
        <w:t xml:space="preserve"> </w:t>
      </w:r>
      <w:r>
        <w:rPr>
          <w:i/>
          <w:iCs/>
        </w:rPr>
        <w:t xml:space="preserve">function</w:t>
      </w:r>
      <w:r>
        <w:t xml:space="preserve"> </w:t>
      </w:r>
      <w:r>
        <w:t xml:space="preserve">to execute on that node</w:t>
      </w:r>
      <w:hyperlink r:id="rId28">
        <w:r>
          <w:rPr>
            <w:rStyle w:val="Hyperlink"/>
          </w:rPr>
          <w:t xml:space="preserve">[7]</w:t>
        </w:r>
      </w:hyperlink>
      <w:hyperlink r:id="rId29">
        <w:r>
          <w:rPr>
            <w:rStyle w:val="Hyperlink"/>
          </w:rPr>
          <w:t xml:space="preserve">[8]</w:t>
        </w:r>
      </w:hyperlink>
      <w:r>
        <w:t xml:space="preserve">. The ingress (headend) node adds an outer IPv6 header with Destination = first SID, and an SRH listing the remaining SIDs. As the packet travels, each SRv6-capable node updates the Destination Address to the next SID in the SRH and decrements the Segments Left pointer. This way, the packet is directed through the desired sequence of nodes/functions. SRv6’s “network programming” model means</w:t>
      </w:r>
      <w:r>
        <w:t xml:space="preserve"> </w:t>
      </w:r>
      <w:r>
        <w:rPr>
          <w:b/>
          <w:bCs/>
        </w:rPr>
        <w:t xml:space="preserve">an IPv6 address = an instruction</w:t>
      </w:r>
      <w:r>
        <w:t xml:space="preserve">, allowing not just topological steering but also service functions to be executed (e.g., VPN decapsulation)</w:t>
      </w:r>
      <w:hyperlink r:id="rId27">
        <w:r>
          <w:rPr>
            <w:rStyle w:val="Hyperlink"/>
          </w:rPr>
          <w:t xml:space="preserve">[9]</w:t>
        </w:r>
      </w:hyperlink>
      <w:hyperlink r:id="rId30">
        <w:r>
          <w:rPr>
            <w:rStyle w:val="Hyperlink"/>
          </w:rPr>
          <w:t xml:space="preserve">[10]</w:t>
        </w:r>
      </w:hyperlink>
      <w:r>
        <w:t xml:space="preserve">.</w:t>
      </w:r>
    </w:p>
    <w:p>
      <w:pPr>
        <w:pStyle w:val="FirstParagraph"/>
      </w:pPr>
      <w:r>
        <w:rPr>
          <w:b/>
          <w:bCs/>
        </w:rPr>
        <w:t xml:space="preserve">Control Plane:</w:t>
      </w:r>
      <w:r>
        <w:t xml:space="preserve"> </w:t>
      </w:r>
      <w:r>
        <w:t xml:space="preserve">Both SR-MPLS and SRv6 rely on link-state IGPs (OSPF or IS-IS with SR extensions, or BGP-LS) to advertise SIDs. In SR-MPLS, nodes advertise</w:t>
      </w:r>
      <w:r>
        <w:t xml:space="preserve"> </w:t>
      </w:r>
      <w:r>
        <w:rPr>
          <w:b/>
          <w:bCs/>
        </w:rPr>
        <w:t xml:space="preserve">Prefix-SIDs</w:t>
      </w:r>
      <w:r>
        <w:t xml:space="preserve"> </w:t>
      </w:r>
      <w:r>
        <w:t xml:space="preserve">(node labels) and optional</w:t>
      </w:r>
      <w:r>
        <w:t xml:space="preserve"> </w:t>
      </w:r>
      <w:r>
        <w:rPr>
          <w:b/>
          <w:bCs/>
        </w:rPr>
        <w:t xml:space="preserve">Adjacency-SIDs</w:t>
      </w:r>
      <w:r>
        <w:t xml:space="preserve"> </w:t>
      </w:r>
      <w:r>
        <w:t xml:space="preserve">for links. In SRv6, nodes advertise their</w:t>
      </w:r>
      <w:r>
        <w:t xml:space="preserve"> </w:t>
      </w:r>
      <w:r>
        <w:rPr>
          <w:b/>
          <w:bCs/>
        </w:rPr>
        <w:t xml:space="preserve">locator prefixes</w:t>
      </w:r>
      <w:r>
        <w:t xml:space="preserve"> </w:t>
      </w:r>
      <w:r>
        <w:t xml:space="preserve">and SID capabilities (e.g., that a node can execute certain functions). The result is that any router can compute a path to any other and encode it as a SID list (for SRv6) or label stack (for SR-MPLS). No per-path signaling is needed;</w:t>
      </w:r>
      <w:r>
        <w:t xml:space="preserve"> </w:t>
      </w:r>
      <w:r>
        <w:rPr>
          <w:b/>
          <w:bCs/>
        </w:rPr>
        <w:t xml:space="preserve">the headend determines the path and imposes the segment list</w:t>
      </w:r>
      <w:hyperlink r:id="rId21">
        <w:r>
          <w:rPr>
            <w:rStyle w:val="Hyperlink"/>
          </w:rPr>
          <w:t xml:space="preserve">[1]</w:t>
        </w:r>
      </w:hyperlink>
      <w:r>
        <w:t xml:space="preserve">.</w:t>
      </w:r>
    </w:p>
    <w:p>
      <w:pPr>
        <w:pStyle w:val="BodyText"/>
      </w:pPr>
      <w:r>
        <w:rPr>
          <w:b/>
          <w:bCs/>
        </w:rPr>
        <w:t xml:space="preserve">Segment Types:</w:t>
      </w:r>
      <w:r>
        <w:t xml:space="preserve"> </w:t>
      </w:r>
      <w:r>
        <w:t xml:space="preserve">Common segment types include</w:t>
      </w:r>
      <w:r>
        <w:t xml:space="preserve"> </w:t>
      </w:r>
      <w:r>
        <w:rPr>
          <w:b/>
          <w:bCs/>
        </w:rPr>
        <w:t xml:space="preserve">Node SIDs (Prefix SIDs)</w:t>
      </w:r>
      <w:r>
        <w:t xml:space="preserve"> </w:t>
      </w:r>
      <w:r>
        <w:t xml:space="preserve">– an identifier for reaching a node via its IGP shortest path – and</w:t>
      </w:r>
      <w:r>
        <w:t xml:space="preserve"> </w:t>
      </w:r>
      <w:r>
        <w:rPr>
          <w:b/>
          <w:bCs/>
        </w:rPr>
        <w:t xml:space="preserve">Adjacency SIDs</w:t>
      </w:r>
      <w:r>
        <w:t xml:space="preserve"> </w:t>
      </w:r>
      <w:r>
        <w:t xml:space="preserve">– an identifier for using a specific link adjacency</w:t>
      </w:r>
      <w:hyperlink r:id="rId31">
        <w:r>
          <w:rPr>
            <w:rStyle w:val="Hyperlink"/>
          </w:rPr>
          <w:t xml:space="preserve">[11]</w:t>
        </w:r>
      </w:hyperlink>
      <w:r>
        <w:t xml:space="preserve">. In SRv6, SIDs often correspond to behaviors: e.g.,</w:t>
      </w:r>
      <w:r>
        <w:t xml:space="preserve"> </w:t>
      </w:r>
      <w:r>
        <w:rPr>
          <w:rStyle w:val="VerbatimChar"/>
        </w:rPr>
        <w:t xml:space="preserve">End</w:t>
      </w:r>
      <w:r>
        <w:t xml:space="preserve"> </w:t>
      </w:r>
      <w:r>
        <w:t xml:space="preserve">(basic endpoint),</w:t>
      </w:r>
      <w:r>
        <w:t xml:space="preserve"> </w:t>
      </w:r>
      <w:r>
        <w:rPr>
          <w:rStyle w:val="VerbatimChar"/>
        </w:rPr>
        <w:t xml:space="preserve">End.X</w:t>
      </w:r>
      <w:r>
        <w:t xml:space="preserve"> </w:t>
      </w:r>
      <w:r>
        <w:t xml:space="preserve">(cross-connect to neighbor),</w:t>
      </w:r>
      <w:r>
        <w:t xml:space="preserve"> </w:t>
      </w:r>
      <w:r>
        <w:rPr>
          <w:rStyle w:val="VerbatimChar"/>
        </w:rPr>
        <w:t xml:space="preserve">End.DT4</w:t>
      </w:r>
      <w:r>
        <w:t xml:space="preserve"> </w:t>
      </w:r>
      <w:r>
        <w:t xml:space="preserve">(decap and lookup in IPv4 VRF table for L3VPN) etc., enabling integrated services. We will discuss SRv6 behaviors further in later sections.</w:t>
      </w:r>
    </w:p>
    <w:p>
      <w:pPr>
        <w:pStyle w:val="BodyText"/>
      </w:pPr>
      <w:r>
        <w:rPr>
          <w:b/>
          <w:bCs/>
        </w:rPr>
        <w:t xml:space="preserve">Figure: SR-MPLS vs SRv6 Packet Format.</w:t>
      </w:r>
      <w:r>
        <w:t xml:space="preserve"> </w:t>
      </w:r>
      <w:r>
        <w:t xml:space="preserve">The diagram below compares how an SR policy is carried in the packet for SR-MPLS vs SRv6. SR-MPLS uses an MPLS label stack: multiple 20-bit labels (with MPLS headers) are pushed in front of the packet. SRv6 uses the regular IPv6 header plus an SRH which contains the list of 128-bit SIDs (with one SID active at a time as the packet’s destination). Each MPLS label is ~4 bytes, while each SRv6 SID is 16 bytes (plus SRH overhead). Thus, SRv6 has a larger header overhead compared to SR-MPLS</w:t>
      </w:r>
      <w:hyperlink r:id="rId25">
        <w:r>
          <w:rPr>
            <w:rStyle w:val="Hyperlink"/>
          </w:rPr>
          <w:t xml:space="preserve">[4]</w:t>
        </w:r>
      </w:hyperlink>
      <w:r>
        <w:t xml:space="preserve">.</w:t>
      </w:r>
    </w:p>
    <w:p>
      <w:pPr>
        <w:pStyle w:val="BodyText"/>
      </w:pPr>
      <w:r>
        <w:drawing>
          <wp:inline>
            <wp:extent cx="5080000" cy="2540000"/>
            <wp:effectExtent b="0" l="0" r="0" t="0"/>
            <wp:docPr descr="" title="" id="33" name="Picture"/>
            <a:graphic>
              <a:graphicData uri="http://schemas.openxmlformats.org/drawingml/2006/picture">
                <pic:pic>
                  <pic:nvPicPr>
                    <pic:cNvPr descr="data:image/png;base64,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DG/wCBPU9CFmWpkwAAAABJRU5ErkJggg==" id="34" name="Picture"/>
                    <pic:cNvPicPr>
                      <a:picLocks noChangeArrowheads="1" noChangeAspect="1"/>
                    </pic:cNvPicPr>
                  </pic:nvPicPr>
                  <pic:blipFill>
                    <a:blip r:embed="rId32"/>
                    <a:stretch>
                      <a:fillRect/>
                    </a:stretch>
                  </pic:blipFill>
                  <pic:spPr bwMode="auto">
                    <a:xfrm>
                      <a:off x="0" y="0"/>
                      <a:ext cx="5080000" cy="2540000"/>
                    </a:xfrm>
                    <a:prstGeom prst="rect">
                      <a:avLst/>
                    </a:prstGeom>
                    <a:noFill/>
                    <a:ln w="9525">
                      <a:noFill/>
                      <a:headEnd/>
                      <a:tailEnd/>
                    </a:ln>
                  </pic:spPr>
                </pic:pic>
              </a:graphicData>
            </a:graphic>
          </wp:inline>
        </w:drawing>
      </w:r>
      <w:r>
        <w:br/>
      </w:r>
      <w:r>
        <w:rPr>
          <w:i/>
          <w:iCs/>
        </w:rPr>
        <w:t xml:space="preserve">MPLS label stack vs. IPv6 + SRH (SID list) encoding of an SR path.</w:t>
      </w:r>
    </w:p>
    <w:bookmarkEnd w:id="35"/>
    <w:bookmarkStart w:id="45" w:name="sr-mpls-vs-srv6-architecture-comparison"/>
    <w:p>
      <w:pPr>
        <w:pStyle w:val="Heading2"/>
      </w:pPr>
      <w:r>
        <w:t xml:space="preserve">SR-MPLS vs SRv6 Architecture Comparison</w:t>
      </w:r>
    </w:p>
    <w:p>
      <w:pPr>
        <w:pStyle w:val="FirstParagraph"/>
      </w:pPr>
      <w:r>
        <w:t xml:space="preserve">Both SR-MPLS and SRv6 implement the same source-routing</w:t>
      </w:r>
      <w:r>
        <w:t xml:space="preserve"> </w:t>
      </w:r>
      <w:r>
        <w:rPr>
          <w:i/>
          <w:iCs/>
        </w:rPr>
        <w:t xml:space="preserve">architecture</w:t>
      </w:r>
      <w:r>
        <w:t xml:space="preserve"> </w:t>
      </w:r>
      <w:r>
        <w:t xml:space="preserve">but differ in data-plane encoding and some capabilities. The table below highlights key differences and considerations:</w:t>
      </w:r>
    </w:p>
    <w:p>
      <w:pPr>
        <w:numPr>
          <w:ilvl w:val="0"/>
          <w:numId w:val="1002"/>
        </w:numPr>
      </w:pPr>
      <w:r>
        <w:rPr>
          <w:b/>
          <w:bCs/>
        </w:rPr>
        <w:t xml:space="preserve">Underlying Technology:</w:t>
      </w:r>
      <w:r>
        <w:t xml:space="preserve"> </w:t>
      </w:r>
      <w:r>
        <w:t xml:space="preserve">SR-MPLS uses the MPLS forwarding plane (segments = MPLS labels), whereas SRv6 uses native IPv6 (segments = IPv6 addresses a.k.a. SIDs). SR-MPLS requires MPLS support on all routers, while SRv6 requires IPv6 on all routers (with SRv6 support in hardware/software).</w:t>
      </w:r>
    </w:p>
    <w:p>
      <w:pPr>
        <w:numPr>
          <w:ilvl w:val="0"/>
          <w:numId w:val="1002"/>
        </w:numPr>
      </w:pPr>
      <w:r>
        <w:rPr>
          <w:b/>
          <w:bCs/>
        </w:rPr>
        <w:t xml:space="preserve">Packet Header Format:</w:t>
      </w:r>
      <w:r>
        <w:t xml:space="preserve"> </w:t>
      </w:r>
      <w:r>
        <w:t xml:space="preserve">In SR-MPLS, the path is carried in a stack of MPLS labels on top of the packet (no IP header needed for transport). In SRv6, an IPv6 header and Segment Routing Header (extension header) carry the segment list. This means an SRv6 packet is an IPv6 packet, which can be routed like any IPv6 traffic (beneficial for inter-domain scenarios), whereas SR-MPLS packets are MPLS frames that may need IP/GRE tunneling to traverse non-MPLS domains.</w:t>
      </w:r>
    </w:p>
    <w:p>
      <w:pPr>
        <w:numPr>
          <w:ilvl w:val="0"/>
          <w:numId w:val="1002"/>
        </w:numPr>
      </w:pPr>
      <w:r>
        <w:rPr>
          <w:b/>
          <w:bCs/>
        </w:rPr>
        <w:t xml:space="preserve">Overhead and MTU:</w:t>
      </w:r>
      <w:r>
        <w:t xml:space="preserve"> </w:t>
      </w:r>
      <w:r>
        <w:t xml:space="preserve">SR-MPLS has minimal overhead – just the label stack (each label is 4 bytes). SRv6 packets carry potentially much larger headers: a new IPv6 header (40 bytes) if the original traffic isn’t IPv6, plus the SRH (which is at least 8 bytes base + 16 bytes per SID)</w:t>
      </w:r>
      <w:hyperlink r:id="rId25">
        <w:r>
          <w:rPr>
            <w:rStyle w:val="Hyperlink"/>
          </w:rPr>
          <w:t xml:space="preserve">[4]</w:t>
        </w:r>
      </w:hyperlink>
      <w:r>
        <w:t xml:space="preserve">. For example, steering through 3 segments would add ~40+8+3</w:t>
      </w:r>
      <w:r>
        <w:rPr>
          <w:i/>
          <w:iCs/>
        </w:rPr>
        <w:t xml:space="preserve">16 =</w:t>
      </w:r>
      <w:r>
        <w:t xml:space="preserve"> </w:t>
      </w:r>
      <w:r>
        <w:rPr>
          <w:i/>
          <w:iCs/>
        </w:rPr>
        <w:t xml:space="preserve">~ (40 + 56) 96 bytes</w:t>
      </w:r>
      <w:r>
        <w:t xml:space="preserve"> </w:t>
      </w:r>
      <w:r>
        <w:rPr>
          <w:i/>
          <w:iCs/>
        </w:rPr>
        <w:t xml:space="preserve">of overhead. This impacts MTU planning –</w:t>
      </w:r>
      <w:r>
        <w:t xml:space="preserve"> </w:t>
      </w:r>
      <w:r>
        <w:rPr>
          <w:i/>
          <w:iCs/>
        </w:rPr>
        <w:t xml:space="preserve">SRv6 requires careful MTU configuration</w:t>
      </w:r>
      <w:r>
        <w:t xml:space="preserve"> </w:t>
      </w:r>
      <w:r>
        <w:rPr>
          <w:i/>
          <w:iCs/>
        </w:rPr>
        <w:t xml:space="preserve">to avoid fragmentation, especially if large SID lists are used. Best practice is to allocate a higher MTU in core links (e.g., 2000 bytes or jumbo frames) or limit SID depth. In contrast, SR-MPLS overhead is much smaller (even 5 labels = 20 bytes) so MTU issues are rarer. (Hardware also often has limits on</w:t>
      </w:r>
      <w:r>
        <w:t xml:space="preserve"> </w:t>
      </w:r>
      <w:r>
        <w:rPr>
          <w:i/>
          <w:iCs/>
        </w:rPr>
        <w:t xml:space="preserve">Max SID Depth (MSD)</w:t>
      </w:r>
      <w:r>
        <w:t xml:space="preserve">* – typically MPLS can handle ~10–12 labels, and SRv6 may support a certain number of SIDs depending on platform.)</w:t>
      </w:r>
    </w:p>
    <w:p>
      <w:pPr>
        <w:numPr>
          <w:ilvl w:val="0"/>
          <w:numId w:val="1002"/>
        </w:numPr>
      </w:pPr>
      <w:r>
        <w:rPr>
          <w:b/>
          <w:bCs/>
        </w:rPr>
        <w:t xml:space="preserve">Scalability and Flexibility:</w:t>
      </w:r>
      <w:r>
        <w:t xml:space="preserve"> </w:t>
      </w:r>
      <w:r>
        <w:t xml:space="preserve">SR-MPLS may be limited by the size of the label space and the need to allocate unique labels for each prefix or function (labels are typically 20 bits, and label space can be constrained by platform FIB limits). SRv6, using 128-bit addresses, offers an</w:t>
      </w:r>
      <w:r>
        <w:t xml:space="preserve"> </w:t>
      </w:r>
      <w:r>
        <w:rPr>
          <w:i/>
          <w:iCs/>
        </w:rPr>
        <w:t xml:space="preserve">astronomically large</w:t>
      </w:r>
      <w:r>
        <w:t xml:space="preserve"> </w:t>
      </w:r>
      <w:r>
        <w:t xml:space="preserve">SID space and greater flexibility: bits within the SID can be structured hierarchically (locators, functions, arguments) for scalable network programming</w:t>
      </w:r>
      <w:hyperlink r:id="rId36">
        <w:r>
          <w:rPr>
            <w:rStyle w:val="Hyperlink"/>
          </w:rPr>
          <w:t xml:space="preserve">[12]</w:t>
        </w:r>
      </w:hyperlink>
      <w:r>
        <w:t xml:space="preserve">. SRv6’s use of IPv6 also allows</w:t>
      </w:r>
      <w:r>
        <w:t xml:space="preserve"> </w:t>
      </w:r>
      <w:r>
        <w:rPr>
          <w:b/>
          <w:bCs/>
        </w:rPr>
        <w:t xml:space="preserve">hierarchical summarization</w:t>
      </w:r>
      <w:r>
        <w:t xml:space="preserve"> </w:t>
      </w:r>
      <w:r>
        <w:t xml:space="preserve">of SID prefixes: e.g., one can advertise a summary route for many SRv6 locators, whereas MPLS Node-SIDs (32-bit prefixes for /32 loopbacks) often cannot be aggregated across domains</w:t>
      </w:r>
      <w:hyperlink r:id="rId37">
        <w:r>
          <w:rPr>
            <w:rStyle w:val="Hyperlink"/>
          </w:rPr>
          <w:t xml:space="preserve">[13]</w:t>
        </w:r>
      </w:hyperlink>
      <w:hyperlink r:id="rId38">
        <w:r>
          <w:rPr>
            <w:rStyle w:val="Hyperlink"/>
          </w:rPr>
          <w:t xml:space="preserve">[14]</w:t>
        </w:r>
      </w:hyperlink>
      <w:r>
        <w:t xml:space="preserve">. Thus,</w:t>
      </w:r>
      <w:r>
        <w:t xml:space="preserve"> </w:t>
      </w:r>
      <w:r>
        <w:rPr>
          <w:b/>
          <w:bCs/>
        </w:rPr>
        <w:t xml:space="preserve">SRv6 can leverage IP’s prefix aggregation to improve scalability</w:t>
      </w:r>
      <w:r>
        <w:t xml:space="preserve">, whereas SR-MPLS prefixes (/32 loopbacks for Node-SIDs) typically must be distributed everywhere (no summarization)</w:t>
      </w:r>
      <w:hyperlink r:id="rId37">
        <w:r>
          <w:rPr>
            <w:rStyle w:val="Hyperlink"/>
          </w:rPr>
          <w:t xml:space="preserve">[13]</w:t>
        </w:r>
      </w:hyperlink>
      <w:r>
        <w:t xml:space="preserve">.</w:t>
      </w:r>
    </w:p>
    <w:p>
      <w:pPr>
        <w:numPr>
          <w:ilvl w:val="0"/>
          <w:numId w:val="1002"/>
        </w:numPr>
      </w:pPr>
      <w:r>
        <w:rPr>
          <w:b/>
          <w:bCs/>
        </w:rPr>
        <w:t xml:space="preserve">Network Integration:</w:t>
      </w:r>
      <w:r>
        <w:t xml:space="preserve"> </w:t>
      </w:r>
      <w:r>
        <w:t xml:space="preserve">SR-MPLS is essentially MPLS – it fits well in traditional MPLS networks. All existing MPLS-based features (L3VPN, L2VPN, TE-FRR, etc.) continue to work with SR-MPLS, since it just changes how label paths are signaled</w:t>
      </w:r>
      <w:hyperlink r:id="rId39">
        <w:r>
          <w:rPr>
            <w:rStyle w:val="Hyperlink"/>
          </w:rPr>
          <w:t xml:space="preserve">[15]</w:t>
        </w:r>
      </w:hyperlink>
      <w:r>
        <w:t xml:space="preserve">. SRv6, being newer, can integrate services in a more</w:t>
      </w:r>
      <w:r>
        <w:t xml:space="preserve"> </w:t>
      </w:r>
      <w:r>
        <w:rPr>
          <w:i/>
          <w:iCs/>
        </w:rPr>
        <w:t xml:space="preserve">native</w:t>
      </w:r>
      <w:r>
        <w:t xml:space="preserve"> </w:t>
      </w:r>
      <w:r>
        <w:t xml:space="preserve">way: for example, an L3VPN can run over SRv6 with</w:t>
      </w:r>
      <w:r>
        <w:t xml:space="preserve"> </w:t>
      </w:r>
      <w:r>
        <w:rPr>
          <w:b/>
          <w:bCs/>
        </w:rPr>
        <w:t xml:space="preserve">no MPLS at all</w:t>
      </w:r>
      <w:r>
        <w:t xml:space="preserve">, using BGP to exchange</w:t>
      </w:r>
      <w:r>
        <w:t xml:space="preserve"> </w:t>
      </w:r>
      <w:r>
        <w:rPr>
          <w:b/>
          <w:bCs/>
        </w:rPr>
        <w:t xml:space="preserve">SRv6 service SIDs</w:t>
      </w:r>
      <w:r>
        <w:t xml:space="preserve"> </w:t>
      </w:r>
      <w:r>
        <w:t xml:space="preserve">(like</w:t>
      </w:r>
      <w:r>
        <w:t xml:space="preserve"> </w:t>
      </w:r>
      <w:r>
        <w:rPr>
          <w:rStyle w:val="VerbatimChar"/>
        </w:rPr>
        <w:t xml:space="preserve">End.DT4</w:t>
      </w:r>
      <w:r>
        <w:t xml:space="preserve">) instead of MPLS VPN labels. This means</w:t>
      </w:r>
      <w:r>
        <w:t xml:space="preserve"> </w:t>
      </w:r>
      <w:r>
        <w:rPr>
          <w:b/>
          <w:bCs/>
        </w:rPr>
        <w:t xml:space="preserve">service integration</w:t>
      </w:r>
      <w:r>
        <w:t xml:space="preserve"> </w:t>
      </w:r>
      <w:r>
        <w:t xml:space="preserve">in SRv6 is very high – the same IPv6 data plane can carry the</w:t>
      </w:r>
      <w:r>
        <w:t xml:space="preserve"> </w:t>
      </w:r>
      <w:r>
        <w:rPr>
          <w:i/>
          <w:iCs/>
        </w:rPr>
        <w:t xml:space="preserve">transport path and the service identifier</w:t>
      </w:r>
      <w:r>
        <w:t xml:space="preserve">. (E.g., an egress PE can advertise an SRv6 SID that tells the ingress PE “decapsulate and deliver into VRF X”, replacing the combination of MPLS transport label + VPN label with one 128-bit SID.) In SR-MPLS, by contrast, services like L3VPN still rely on stacking a VPN label above the transport labels. SRv6’s unified approach can simplify multi-service networks (VPN, EVPN, etc.) by using one mechanism for both forwarding and service chaining</w:t>
      </w:r>
      <w:hyperlink r:id="rId40">
        <w:r>
          <w:rPr>
            <w:rStyle w:val="Hyperlink"/>
          </w:rPr>
          <w:t xml:space="preserve">[16]</w:t>
        </w:r>
      </w:hyperlink>
      <w:r>
        <w:t xml:space="preserve">. However, SRv6 required developing these new behaviors and BGP extensions, which are more recent and still evolving.</w:t>
      </w:r>
    </w:p>
    <w:p>
      <w:pPr>
        <w:numPr>
          <w:ilvl w:val="0"/>
          <w:numId w:val="1002"/>
        </w:numPr>
      </w:pPr>
      <w:r>
        <w:rPr>
          <w:b/>
          <w:bCs/>
        </w:rPr>
        <w:t xml:space="preserve">Hardware Support &amp; Performance:</w:t>
      </w:r>
      <w:r>
        <w:t xml:space="preserve"> </w:t>
      </w:r>
      <w:r>
        <w:t xml:space="preserve">Since SR-MPLS reuses the MPLS data plane, most Cisco routers (even older ones with MPLS support) can be upgraded to run SR-MPLS relatively easily</w:t>
      </w:r>
      <w:hyperlink r:id="rId26">
        <w:r>
          <w:rPr>
            <w:rStyle w:val="Hyperlink"/>
          </w:rPr>
          <w:t xml:space="preserve">[5]</w:t>
        </w:r>
      </w:hyperlink>
      <w:r>
        <w:t xml:space="preserve">. SRv6 is a newer paradigm requiring IPv6 routing header processing and 128-bit address match-manipulation in silicon. As a result,</w:t>
      </w:r>
      <w:r>
        <w:t xml:space="preserve"> </w:t>
      </w:r>
      <w:r>
        <w:rPr>
          <w:b/>
          <w:bCs/>
        </w:rPr>
        <w:t xml:space="preserve">hardware support for SRv6</w:t>
      </w:r>
      <w:r>
        <w:t xml:space="preserve"> </w:t>
      </w:r>
      <w:r>
        <w:t xml:space="preserve">has been more limited to newer platforms or high-end routers (like Cisco 8000, NCS 5500 series, etc.), and often comes with scale or performance caveats. For example, older line cards may not support SRv6, or may support only a limited SID depth at line-rate. SRv6 can be more complex for hardware (parsing extension headers, etc.)</w:t>
      </w:r>
      <w:hyperlink r:id="rId41">
        <w:r>
          <w:rPr>
            <w:rStyle w:val="Hyperlink"/>
          </w:rPr>
          <w:t xml:space="preserve">[17]</w:t>
        </w:r>
      </w:hyperlink>
      <w:r>
        <w:t xml:space="preserve">. In greenfield networks that have all-new hardware, SRv6 might be viable, but in brownfield MPLS networks, SR-MPLS is usually easier to deploy initially. It’s a best practice to</w:t>
      </w:r>
      <w:r>
        <w:t xml:space="preserve"> </w:t>
      </w:r>
      <w:r>
        <w:rPr>
          <w:b/>
          <w:bCs/>
        </w:rPr>
        <w:t xml:space="preserve">verify platform SRv6 capabilities</w:t>
      </w:r>
      <w:r>
        <w:t xml:space="preserve"> </w:t>
      </w:r>
      <w:r>
        <w:t xml:space="preserve">(SID depth, throughput impact, feature support) before choosing SRv6 end-to-end.</w:t>
      </w:r>
    </w:p>
    <w:p>
      <w:pPr>
        <w:numPr>
          <w:ilvl w:val="0"/>
          <w:numId w:val="1002"/>
        </w:numPr>
      </w:pPr>
      <w:r>
        <w:rPr>
          <w:b/>
          <w:bCs/>
        </w:rPr>
        <w:t xml:space="preserve">Header Visibility and OAM:</w:t>
      </w:r>
      <w:r>
        <w:t xml:space="preserve"> </w:t>
      </w:r>
      <w:r>
        <w:t xml:space="preserve">One advantage of SRv6 is that the path and service info is carried in IPv6 addresses, which can be more readily inspected by devices or applications that understand IPv6. For example, a transit node can identify an SRv6 flow’s next hops by looking at the SRH SIDs. Also, any router can generate an ICMP error back to the source if something fails, since the packet is IPv6. In MPLS, the label stack is not easily visible to IP tools, and OAM (LSP ping/traceroute) uses special protocols. SRv6 can use standard IPv6 ping/traceroute to a SID. However, from a</w:t>
      </w:r>
      <w:r>
        <w:t xml:space="preserve"> </w:t>
      </w:r>
      <w:r>
        <w:rPr>
          <w:i/>
          <w:iCs/>
        </w:rPr>
        <w:t xml:space="preserve">security</w:t>
      </w:r>
      <w:r>
        <w:t xml:space="preserve"> </w:t>
      </w:r>
      <w:r>
        <w:t xml:space="preserve">standpoint, SRv6 is</w:t>
      </w:r>
      <w:r>
        <w:t xml:space="preserve"> </w:t>
      </w:r>
      <w:r>
        <w:rPr>
          <w:b/>
          <w:bCs/>
        </w:rPr>
        <w:t xml:space="preserve">no more or less secure than MPLS</w:t>
      </w:r>
      <w:r>
        <w:t xml:space="preserve"> </w:t>
      </w:r>
      <w:r>
        <w:t xml:space="preserve">– by default, segment lists are not exposed beyond the SR domain (and if SRv6 crosses the public internet, it has similar vulnerabilities as MPLS-over-IP tunnels)</w:t>
      </w:r>
      <w:hyperlink r:id="rId42">
        <w:r>
          <w:rPr>
            <w:rStyle w:val="Hyperlink"/>
          </w:rPr>
          <w:t xml:space="preserve">[18]</w:t>
        </w:r>
      </w:hyperlink>
      <w:r>
        <w:t xml:space="preserve">.</w:t>
      </w:r>
    </w:p>
    <w:p>
      <w:pPr>
        <w:pStyle w:val="FirstParagraph"/>
      </w:pPr>
      <w:r>
        <w:t xml:space="preserve">In summary,</w:t>
      </w:r>
      <w:r>
        <w:t xml:space="preserve"> </w:t>
      </w:r>
      <w:r>
        <w:rPr>
          <w:b/>
          <w:bCs/>
        </w:rPr>
        <w:t xml:space="preserve">SR-MPLS</w:t>
      </w:r>
      <w:r>
        <w:t xml:space="preserve"> </w:t>
      </w:r>
      <w:r>
        <w:t xml:space="preserve">benefits from maturity, simplicity of MPLS forwarding, and re-use of existing MPLS-based services, making it a natural fit for many Cisco MPLS networks today</w:t>
      </w:r>
      <w:hyperlink r:id="rId39">
        <w:r>
          <w:rPr>
            <w:rStyle w:val="Hyperlink"/>
          </w:rPr>
          <w:t xml:space="preserve">[15]</w:t>
        </w:r>
      </w:hyperlink>
      <w:r>
        <w:t xml:space="preserve">.</w:t>
      </w:r>
      <w:r>
        <w:t xml:space="preserve"> </w:t>
      </w:r>
      <w:r>
        <w:rPr>
          <w:b/>
          <w:bCs/>
        </w:rPr>
        <w:t xml:space="preserve">SRv6</w:t>
      </w:r>
      <w:r>
        <w:t xml:space="preserve"> </w:t>
      </w:r>
      <w:r>
        <w:t xml:space="preserve">offers a powerful, programmable platform using IPv6, with larger address space and unified service encoding, which can be attractive for long-term architecture and cloud integration</w:t>
      </w:r>
      <w:hyperlink r:id="rId40">
        <w:r>
          <w:rPr>
            <w:rStyle w:val="Hyperlink"/>
          </w:rPr>
          <w:t xml:space="preserve">[16]</w:t>
        </w:r>
      </w:hyperlink>
      <w:r>
        <w:t xml:space="preserve">. But SRv6 adoption must consider hardware support and overhead. Many operators begin with SR-MPLS and plan a gradual transition to SRv6 (or deploy SRv6 in specific new domains) – Cisco supports</w:t>
      </w:r>
      <w:r>
        <w:t xml:space="preserve"> </w:t>
      </w:r>
      <w:r>
        <w:rPr>
          <w:b/>
          <w:bCs/>
        </w:rPr>
        <w:t xml:space="preserve">interworking</w:t>
      </w:r>
      <w:r>
        <w:t xml:space="preserve"> </w:t>
      </w:r>
      <w:r>
        <w:t xml:space="preserve">mechanisms (e.g., SRv6/MPLS gateway functions</w:t>
      </w:r>
      <w:hyperlink r:id="rId43">
        <w:r>
          <w:rPr>
            <w:rStyle w:val="Hyperlink"/>
          </w:rPr>
          <w:t xml:space="preserve">[19]</w:t>
        </w:r>
      </w:hyperlink>
      <w:hyperlink r:id="rId44">
        <w:r>
          <w:rPr>
            <w:rStyle w:val="Hyperlink"/>
          </w:rPr>
          <w:t xml:space="preserve">[20]</w:t>
        </w:r>
      </w:hyperlink>
      <w:r>
        <w:t xml:space="preserve">) to allow smooth migration.</w:t>
      </w:r>
    </w:p>
    <w:bookmarkEnd w:id="45"/>
    <w:bookmarkStart w:id="53" w:name="X97884ff59e82eccca7e9785e740d9c43e0eb013"/>
    <w:p>
      <w:pPr>
        <w:pStyle w:val="Heading2"/>
      </w:pPr>
      <w:r>
        <w:t xml:space="preserve">SR-PCE: Path Computation and Centralized Traffic Engineering</w:t>
      </w:r>
    </w:p>
    <w:p>
      <w:pPr>
        <w:pStyle w:val="FirstParagraph"/>
      </w:pPr>
      <w:r>
        <w:rPr>
          <w:b/>
          <w:bCs/>
        </w:rPr>
        <w:t xml:space="preserve">SR-PCE (Segment Routing Path Computation Element)</w:t>
      </w:r>
      <w:r>
        <w:t xml:space="preserve"> </w:t>
      </w:r>
      <w:r>
        <w:t xml:space="preserve">refers to a controller (or set of controllers) that computes optimal SR paths and communicates them to headend routers. In Cisco’s SDN architecture, an SR-PCE (such as Cisco’s IOS-XR PCE functionality or Cisco Crosswork Optimization Engine) can perform</w:t>
      </w:r>
      <w:r>
        <w:t xml:space="preserve"> </w:t>
      </w:r>
      <w:r>
        <w:rPr>
          <w:b/>
          <w:bCs/>
        </w:rPr>
        <w:t xml:space="preserve">centralized path computation</w:t>
      </w:r>
      <w:r>
        <w:t xml:space="preserve"> </w:t>
      </w:r>
      <w:r>
        <w:t xml:space="preserve">using a global view of the network topology and traffic conditions. The headend routers act as PCCs (Path Computation Clients), establishing PCEP sessions with the PCE to request or receive paths. This model enables</w:t>
      </w:r>
      <w:r>
        <w:t xml:space="preserve"> </w:t>
      </w:r>
      <w:r>
        <w:rPr>
          <w:b/>
          <w:bCs/>
        </w:rPr>
        <w:t xml:space="preserve">traffic engineering (TE) optimization</w:t>
      </w:r>
      <w:r>
        <w:t xml:space="preserve"> </w:t>
      </w:r>
      <w:r>
        <w:t xml:space="preserve">beyond what a single router’s IGP might compute.</w:t>
      </w:r>
    </w:p>
    <w:p>
      <w:pPr>
        <w:pStyle w:val="BodyText"/>
      </w:pPr>
      <w:r>
        <w:rPr>
          <w:b/>
          <w:bCs/>
        </w:rPr>
        <w:t xml:space="preserve">Path Computation &amp; Distribution:</w:t>
      </w:r>
      <w:r>
        <w:t xml:space="preserve"> </w:t>
      </w:r>
      <w:r>
        <w:t xml:space="preserve">An SR-PCE can gather</w:t>
      </w:r>
      <w:r>
        <w:t xml:space="preserve"> </w:t>
      </w:r>
      <w:r>
        <w:rPr>
          <w:b/>
          <w:bCs/>
        </w:rPr>
        <w:t xml:space="preserve">network telemetry and demand data</w:t>
      </w:r>
      <w:r>
        <w:t xml:space="preserve"> </w:t>
      </w:r>
      <w:r>
        <w:t xml:space="preserve">– e.g., link utilizations, delay measurements, and a</w:t>
      </w:r>
      <w:r>
        <w:t xml:space="preserve"> </w:t>
      </w:r>
      <w:r>
        <w:rPr>
          <w:b/>
          <w:bCs/>
        </w:rPr>
        <w:t xml:space="preserve">Demand Matrix (traffic matrix)</w:t>
      </w:r>
      <w:r>
        <w:t xml:space="preserve"> </w:t>
      </w:r>
      <w:r>
        <w:t xml:space="preserve">of how much traffic flows between each ingress-egress pair</w:t>
      </w:r>
      <w:hyperlink r:id="rId46">
        <w:r>
          <w:rPr>
            <w:rStyle w:val="Hyperlink"/>
          </w:rPr>
          <w:t xml:space="preserve">[21]</w:t>
        </w:r>
      </w:hyperlink>
      <w:r>
        <w:t xml:space="preserve">. With this, the PCE can run algorithms to optimize paths (minimize congestion, meet latency SLAs, etc.). If a better path is found for a certain flow, the PCE can</w:t>
      </w:r>
      <w:r>
        <w:t xml:space="preserve"> </w:t>
      </w:r>
      <w:r>
        <w:rPr>
          <w:b/>
          <w:bCs/>
        </w:rPr>
        <w:t xml:space="preserve">deploy an SR policy</w:t>
      </w:r>
      <w:r>
        <w:t xml:space="preserve"> </w:t>
      </w:r>
      <w:r>
        <w:t xml:space="preserve">to the relevant headend. In a</w:t>
      </w:r>
      <w:r>
        <w:t xml:space="preserve"> </w:t>
      </w:r>
      <w:r>
        <w:rPr>
          <w:b/>
          <w:bCs/>
        </w:rPr>
        <w:t xml:space="preserve">stateful PCE</w:t>
      </w:r>
      <w:r>
        <w:t xml:space="preserve"> </w:t>
      </w:r>
      <w:r>
        <w:t xml:space="preserve">deployment, the PCE is aware of existing SR policies and network state, and can dynamically modify or instantiate new policies.</w:t>
      </w:r>
    </w:p>
    <w:p>
      <w:pPr>
        <w:pStyle w:val="BodyText"/>
      </w:pPr>
      <w:r>
        <w:t xml:space="preserve">Cisco’s SR-PCE uses the PCEP protocol (Path Computation Element Communication Protocol) for signaling: the PCE can send a</w:t>
      </w:r>
      <w:r>
        <w:t xml:space="preserve"> </w:t>
      </w:r>
      <w:r>
        <w:rPr>
          <w:b/>
          <w:bCs/>
        </w:rPr>
        <w:t xml:space="preserve">PCInitiate</w:t>
      </w:r>
      <w:r>
        <w:t xml:space="preserve"> </w:t>
      </w:r>
      <w:r>
        <w:t xml:space="preserve">message to instruct a PCC (router) to instantiate an SR policy (with a given SID list)</w:t>
      </w:r>
      <w:hyperlink r:id="rId47">
        <w:r>
          <w:rPr>
            <w:rStyle w:val="Hyperlink"/>
          </w:rPr>
          <w:t xml:space="preserve">[22]</w:t>
        </w:r>
      </w:hyperlink>
      <w:r>
        <w:t xml:space="preserve">. The router (PCC) then confirms with a</w:t>
      </w:r>
      <w:r>
        <w:t xml:space="preserve"> </w:t>
      </w:r>
      <w:r>
        <w:rPr>
          <w:b/>
          <w:bCs/>
        </w:rPr>
        <w:t xml:space="preserve">PCRpt</w:t>
      </w:r>
      <w:r>
        <w:t xml:space="preserve"> </w:t>
      </w:r>
      <w:r>
        <w:t xml:space="preserve">report message. The PCE can update the policy via</w:t>
      </w:r>
      <w:r>
        <w:t xml:space="preserve"> </w:t>
      </w:r>
      <w:r>
        <w:rPr>
          <w:b/>
          <w:bCs/>
        </w:rPr>
        <w:t xml:space="preserve">PCUpd</w:t>
      </w:r>
      <w:r>
        <w:t xml:space="preserve"> </w:t>
      </w:r>
      <w:r>
        <w:t xml:space="preserve">messages as needed</w:t>
      </w:r>
      <w:hyperlink r:id="rId47">
        <w:r>
          <w:rPr>
            <w:rStyle w:val="Hyperlink"/>
          </w:rPr>
          <w:t xml:space="preserve">[22]</w:t>
        </w:r>
      </w:hyperlink>
      <w:r>
        <w:t xml:space="preserve">. This mechanism is used for</w:t>
      </w:r>
      <w:r>
        <w:t xml:space="preserve"> </w:t>
      </w:r>
      <w:r>
        <w:rPr>
          <w:b/>
          <w:bCs/>
        </w:rPr>
        <w:t xml:space="preserve">PCE-initiated SR-TE policies</w:t>
      </w:r>
      <w:r>
        <w:t xml:space="preserve">. Headends can also solicit a path by sending a</w:t>
      </w:r>
      <w:r>
        <w:t xml:space="preserve"> </w:t>
      </w:r>
      <w:r>
        <w:rPr>
          <w:b/>
          <w:bCs/>
        </w:rPr>
        <w:t xml:space="preserve">PCReq</w:t>
      </w:r>
      <w:r>
        <w:t xml:space="preserve"> </w:t>
      </w:r>
      <w:r>
        <w:t xml:space="preserve">to the PCE (for PCC-initiated requests).</w:t>
      </w:r>
    </w:p>
    <w:p>
      <w:pPr>
        <w:pStyle w:val="BodyText"/>
      </w:pPr>
      <w:r>
        <w:rPr>
          <w:b/>
          <w:bCs/>
        </w:rPr>
        <w:t xml:space="preserve">Traffic Optimization Example:</w:t>
      </w:r>
      <w:r>
        <w:t xml:space="preserve"> </w:t>
      </w:r>
      <w:r>
        <w:t xml:space="preserve">Imagine a scenario where a particular link in the network is nearing congestion due to heavy traffic between certain sites. The PCE, ingesting link utilization telemetry, detects this. It analyzes which flows (ingress-&gt;egress traffic) contribute to the congestion and computes an alternate path for one or more of those flows that avoids the hot link</w:t>
      </w:r>
      <w:hyperlink r:id="rId48">
        <w:r>
          <w:rPr>
            <w:rStyle w:val="Hyperlink"/>
          </w:rPr>
          <w:t xml:space="preserve">[23]</w:t>
        </w:r>
      </w:hyperlink>
      <w:r>
        <w:t xml:space="preserve">. The PCE then</w:t>
      </w:r>
      <w:r>
        <w:t xml:space="preserve"> </w:t>
      </w:r>
      <w:r>
        <w:rPr>
          <w:b/>
          <w:bCs/>
        </w:rPr>
        <w:t xml:space="preserve">installs an SR policy</w:t>
      </w:r>
      <w:r>
        <w:t xml:space="preserve"> </w:t>
      </w:r>
      <w:r>
        <w:t xml:space="preserve">(with a specific SID stack steering around the congestion) at the ingress PE of those flows</w:t>
      </w:r>
      <w:hyperlink r:id="rId48">
        <w:r>
          <w:rPr>
            <w:rStyle w:val="Hyperlink"/>
          </w:rPr>
          <w:t xml:space="preserve">[23]</w:t>
        </w:r>
      </w:hyperlink>
      <w:r>
        <w:t xml:space="preserve">. The headend will start routing the marked traffic via the new SR policy, offloading the congested link. Once traffic normalizes, the PCE could even remove the policy (this is sometimes called “tactical TE” or closed-loop TE)</w:t>
      </w:r>
      <w:hyperlink r:id="rId48">
        <w:r>
          <w:rPr>
            <w:rStyle w:val="Hyperlink"/>
          </w:rPr>
          <w:t xml:space="preserve">[23]</w:t>
        </w:r>
      </w:hyperlink>
      <w:r>
        <w:t xml:space="preserve">. The entire operation happens without operator intervention, using the PCE’s computation and the network’s</w:t>
      </w:r>
      <w:r>
        <w:t xml:space="preserve"> </w:t>
      </w:r>
      <w:r>
        <w:rPr>
          <w:b/>
          <w:bCs/>
        </w:rPr>
        <w:t xml:space="preserve">demand matrix</w:t>
      </w:r>
      <w:r>
        <w:t xml:space="preserve"> </w:t>
      </w:r>
      <w:r>
        <w:t xml:space="preserve">and telemetry as input.</w:t>
      </w:r>
    </w:p>
    <w:p>
      <w:pPr>
        <w:pStyle w:val="BodyText"/>
      </w:pPr>
      <w:r>
        <w:t xml:space="preserve">Cisco’s</w:t>
      </w:r>
      <w:r>
        <w:t xml:space="preserve"> </w:t>
      </w:r>
      <w:r>
        <w:rPr>
          <w:b/>
          <w:bCs/>
        </w:rPr>
        <w:t xml:space="preserve">Crosswork Optimization Engine (COE)</w:t>
      </w:r>
      <w:r>
        <w:t xml:space="preserve"> </w:t>
      </w:r>
      <w:r>
        <w:t xml:space="preserve">is an example of an SR-PCE-based system that performs such real-time optimization. It builds a view of the network topology (via BGP-LS or IGP) and</w:t>
      </w:r>
      <w:r>
        <w:t xml:space="preserve"> </w:t>
      </w:r>
      <w:r>
        <w:rPr>
          <w:b/>
          <w:bCs/>
        </w:rPr>
        <w:t xml:space="preserve">overlays the demand matrix via telemetry</w:t>
      </w:r>
      <w:r>
        <w:t xml:space="preserve"> </w:t>
      </w:r>
      <w:r>
        <w:t xml:space="preserve">to compute best paths</w:t>
      </w:r>
      <w:hyperlink r:id="rId48">
        <w:r>
          <w:rPr>
            <w:rStyle w:val="Hyperlink"/>
          </w:rPr>
          <w:t xml:space="preserve">[23]</w:t>
        </w:r>
      </w:hyperlink>
      <w:r>
        <w:t xml:space="preserve">. When used, it can push PCE-initiated SR policies for congestion mitigation (often combined with</w:t>
      </w:r>
      <w:r>
        <w:t xml:space="preserve"> </w:t>
      </w:r>
      <w:r>
        <w:rPr>
          <w:b/>
          <w:bCs/>
        </w:rPr>
        <w:t xml:space="preserve">Autoroute Announce</w:t>
      </w:r>
      <w:r>
        <w:t xml:space="preserve">, where IGPs automatically start using the new policy for certain destinations)</w:t>
      </w:r>
      <w:hyperlink r:id="rId49">
        <w:r>
          <w:rPr>
            <w:rStyle w:val="Hyperlink"/>
          </w:rPr>
          <w:t xml:space="preserve">[24]</w:t>
        </w:r>
      </w:hyperlink>
      <w:hyperlink r:id="rId50">
        <w:r>
          <w:rPr>
            <w:rStyle w:val="Hyperlink"/>
          </w:rPr>
          <w:t xml:space="preserve">[25]</w:t>
        </w:r>
      </w:hyperlink>
      <w:r>
        <w:t xml:space="preserve">.</w:t>
      </w:r>
    </w:p>
    <w:p>
      <w:pPr>
        <w:pStyle w:val="BodyText"/>
      </w:pPr>
      <w:r>
        <w:rPr>
          <w:b/>
          <w:bCs/>
        </w:rPr>
        <w:t xml:space="preserve">PCEP in IOS-XR:</w:t>
      </w:r>
      <w:r>
        <w:t xml:space="preserve"> </w:t>
      </w:r>
      <w:r>
        <w:t xml:space="preserve">In IOS-XR, enabling a router to function as a</w:t>
      </w:r>
      <w:r>
        <w:t xml:space="preserve"> </w:t>
      </w:r>
      <w:r>
        <w:rPr>
          <w:b/>
          <w:bCs/>
        </w:rPr>
        <w:t xml:space="preserve">PCC</w:t>
      </w:r>
      <w:r>
        <w:t xml:space="preserve"> </w:t>
      </w:r>
      <w:r>
        <w:t xml:space="preserve">(client) involves configuring a PCEP session to the PCE. For example, on a headend router one might configure:</w:t>
      </w:r>
    </w:p>
    <w:p>
      <w:pPr>
        <w:pStyle w:val="SourceCode"/>
      </w:pPr>
      <w:r>
        <w:rPr>
          <w:rStyle w:val="VerbatimChar"/>
        </w:rPr>
        <w:t xml:space="preserve">! On headend (PCC) running IOS-XR</w:t>
      </w:r>
      <w:r>
        <w:br/>
      </w:r>
      <w:r>
        <w:rPr>
          <w:rStyle w:val="VerbatimChar"/>
        </w:rPr>
        <w:t xml:space="preserve">segment-routing traffic-eng</w:t>
      </w:r>
      <w:r>
        <w:br/>
      </w:r>
      <w:r>
        <w:rPr>
          <w:rStyle w:val="VerbatimChar"/>
        </w:rPr>
        <w:t xml:space="preserve">  pcc peer 10.0.0.100 source 10.0.0.1   /* configure PCE address and source */</w:t>
      </w:r>
      <w:r>
        <w:br/>
      </w:r>
      <w:r>
        <w:rPr>
          <w:rStyle w:val="VerbatimChar"/>
        </w:rPr>
        <w:t xml:space="preserve">  pcc enforce sr-te strict              /* (optional) require that PCE only suggests SR-TE paths */</w:t>
      </w:r>
    </w:p>
    <w:p>
      <w:pPr>
        <w:pStyle w:val="FirstParagraph"/>
      </w:pPr>
      <w:r>
        <w:t xml:space="preserve">Additionally, under the SR policy configuration, a dynamic path can be set to use PCEP (meaning the path will be obtained from the PCE rather than computed locally):</w:t>
      </w:r>
    </w:p>
    <w:p>
      <w:pPr>
        <w:pStyle w:val="SourceCode"/>
      </w:pPr>
      <w:r>
        <w:rPr>
          <w:rStyle w:val="VerbatimChar"/>
        </w:rPr>
        <w:t xml:space="preserve">segment-routing traffic-eng</w:t>
      </w:r>
      <w:r>
        <w:br/>
      </w:r>
      <w:r>
        <w:rPr>
          <w:rStyle w:val="VerbatimChar"/>
        </w:rPr>
        <w:t xml:space="preserve">  policy FABRIC path1</w:t>
      </w:r>
      <w:r>
        <w:br/>
      </w:r>
      <w:r>
        <w:rPr>
          <w:rStyle w:val="VerbatimChar"/>
        </w:rPr>
        <w:t xml:space="preserve">    color 999 end-point ipv4 10.1.1.8</w:t>
      </w:r>
      <w:r>
        <w:br/>
      </w:r>
      <w:r>
        <w:rPr>
          <w:rStyle w:val="VerbatimChar"/>
        </w:rPr>
        <w:t xml:space="preserve">    candidate-paths</w:t>
      </w:r>
      <w:r>
        <w:br/>
      </w:r>
      <w:r>
        <w:rPr>
          <w:rStyle w:val="VerbatimChar"/>
        </w:rPr>
        <w:t xml:space="preserve">      preference 200</w:t>
      </w:r>
      <w:r>
        <w:br/>
      </w:r>
      <w:r>
        <w:rPr>
          <w:rStyle w:val="VerbatimChar"/>
        </w:rPr>
        <w:t xml:space="preserve">        dynamic pcep         /* path is dynamic and delegated to PCE */</w:t>
      </w:r>
    </w:p>
    <w:p>
      <w:pPr>
        <w:pStyle w:val="FirstParagraph"/>
      </w:pPr>
      <w:r>
        <w:t xml:space="preserve">This</w:t>
      </w:r>
      <w:r>
        <w:t xml:space="preserve"> </w:t>
      </w:r>
      <w:r>
        <w:rPr>
          <w:b/>
          <w:bCs/>
        </w:rPr>
        <w:t xml:space="preserve">ODN (On-Demand Next-hop) with PCEP</w:t>
      </w:r>
      <w:r>
        <w:t xml:space="preserve"> </w:t>
      </w:r>
      <w:r>
        <w:t xml:space="preserve">approach means whenever a route with color 999 for 10.1.1.8 appears, the router will ask the PCE for the path.</w:t>
      </w:r>
    </w:p>
    <w:p>
      <w:pPr>
        <w:pStyle w:val="BodyText"/>
      </w:pPr>
      <w:r>
        <w:t xml:space="preserve">On the PCE side (which could be an IOS-XR router acting as a central PCE or an external system), you configure PCE mode and accept/control PCCs. For IOS-XR PCE (also called</w:t>
      </w:r>
      <w:r>
        <w:t xml:space="preserve"> </w:t>
      </w:r>
      <w:r>
        <w:rPr>
          <w:b/>
          <w:bCs/>
        </w:rPr>
        <w:t xml:space="preserve">XR Traffic Controller</w:t>
      </w:r>
      <w:r>
        <w:t xml:space="preserve"> </w:t>
      </w:r>
      <w:r>
        <w:t xml:space="preserve">when standalone), config is under</w:t>
      </w:r>
      <w:r>
        <w:t xml:space="preserve"> </w:t>
      </w:r>
      <w:r>
        <w:rPr>
          <w:rStyle w:val="VerbatimChar"/>
        </w:rPr>
        <w:t xml:space="preserve">router pce</w:t>
      </w:r>
      <w:r>
        <w:t xml:space="preserve">:</w:t>
      </w:r>
    </w:p>
    <w:p>
      <w:pPr>
        <w:pStyle w:val="SourceCode"/>
      </w:pPr>
      <w:r>
        <w:rPr>
          <w:rStyle w:val="VerbatimChar"/>
        </w:rPr>
        <w:t xml:space="preserve">pce</w:t>
      </w:r>
      <w:r>
        <w:br/>
      </w:r>
      <w:r>
        <w:rPr>
          <w:rStyle w:val="VerbatimChar"/>
        </w:rPr>
        <w:t xml:space="preserve">  netopt enable       /* enable network optimization if using COE/Automation */</w:t>
      </w:r>
      <w:r>
        <w:br/>
      </w:r>
      <w:r>
        <w:rPr>
          <w:rStyle w:val="VerbatimChar"/>
        </w:rPr>
        <w:t xml:space="preserve">  peer ipv4 10.0.0.1   /* define a PCC peer (headend) to accept */</w:t>
      </w:r>
      <w:r>
        <w:br/>
      </w:r>
      <w:r>
        <w:rPr>
          <w:rStyle w:val="VerbatimChar"/>
        </w:rPr>
        <w:t xml:space="preserve">    authentication none</w:t>
      </w:r>
    </w:p>
    <w:p>
      <w:pPr>
        <w:pStyle w:val="FirstParagraph"/>
      </w:pPr>
      <w:r>
        <w:t xml:space="preserve">And you can define SR policies on the PCE for initiation:</w:t>
      </w:r>
    </w:p>
    <w:p>
      <w:pPr>
        <w:pStyle w:val="SourceCode"/>
      </w:pPr>
      <w:r>
        <w:rPr>
          <w:rStyle w:val="VerbatimChar"/>
        </w:rPr>
        <w:t xml:space="preserve">pce</w:t>
      </w:r>
      <w:r>
        <w:br/>
      </w:r>
      <w:r>
        <w:rPr>
          <w:rStyle w:val="VerbatimChar"/>
        </w:rPr>
        <w:t xml:space="preserve">  segment-routing</w:t>
      </w:r>
      <w:r>
        <w:br/>
      </w:r>
      <w:r>
        <w:rPr>
          <w:rStyle w:val="VerbatimChar"/>
        </w:rPr>
        <w:t xml:space="preserve">    traffic-eng</w:t>
      </w:r>
      <w:r>
        <w:br/>
      </w:r>
      <w:r>
        <w:rPr>
          <w:rStyle w:val="VerbatimChar"/>
        </w:rPr>
        <w:t xml:space="preserve">      policy SR_TE_1</w:t>
      </w:r>
      <w:r>
        <w:br/>
      </w:r>
      <w:r>
        <w:rPr>
          <w:rStyle w:val="VerbatimChar"/>
        </w:rPr>
        <w:t xml:space="preserve">        color 999 endpoint ipv4 10.1.1.8</w:t>
      </w:r>
      <w:r>
        <w:br/>
      </w:r>
      <w:r>
        <w:rPr>
          <w:rStyle w:val="VerbatimChar"/>
        </w:rPr>
        <w:t xml:space="preserve">        candidate-path preference 100 explicit segment-list PLIST1</w:t>
      </w:r>
      <w:r>
        <w:br/>
      </w:r>
      <w:r>
        <w:rPr>
          <w:rStyle w:val="VerbatimChar"/>
        </w:rPr>
        <w:t xml:space="preserve">          segment-list PLIST1 [ ... SID list ... ]</w:t>
      </w:r>
    </w:p>
    <w:p>
      <w:pPr>
        <w:pStyle w:val="FirstParagraph"/>
      </w:pPr>
      <w:r>
        <w:t xml:space="preserve">When the PCE (controller) and PCC session is up, the PCE can then initiate this policy onto the PCC. The PCC will see an</w:t>
      </w:r>
      <w:r>
        <w:t xml:space="preserve"> </w:t>
      </w:r>
      <w:r>
        <w:rPr>
          <w:b/>
          <w:bCs/>
        </w:rPr>
        <w:t xml:space="preserve">PCE-initiated policy</w:t>
      </w:r>
      <w:r>
        <w:t xml:space="preserve"> </w:t>
      </w:r>
      <w:r>
        <w:t xml:space="preserve">and instantiate it (with a local</w:t>
      </w:r>
      <w:r>
        <w:t xml:space="preserve"> </w:t>
      </w:r>
      <w:r>
        <w:rPr>
          <w:b/>
          <w:bCs/>
        </w:rPr>
        <w:t xml:space="preserve">Binding SID</w:t>
      </w:r>
      <w:r>
        <w:t xml:space="preserve"> </w:t>
      </w:r>
      <w:r>
        <w:t xml:space="preserve">if one was signaled, more on BSID later). Verification on the PCC (</w:t>
      </w:r>
      <w:r>
        <w:rPr>
          <w:rStyle w:val="VerbatimChar"/>
        </w:rPr>
        <w:t xml:space="preserve">show segment-routing traffic-eng policy</w:t>
      </w:r>
      <w:r>
        <w:t xml:space="preserve">) will show the policy and indicate it’s PCE-controlled (with a PCC-initiated or PCE-initiated flag). High availability can be achieved by multiple PCEs (e.g., primary/backup controllers) – the PCC will switch if one PCE fails</w:t>
      </w:r>
      <w:hyperlink r:id="rId51">
        <w:r>
          <w:rPr>
            <w:rStyle w:val="Hyperlink"/>
          </w:rPr>
          <w:t xml:space="preserve">[26]</w:t>
        </w:r>
      </w:hyperlink>
      <w:r>
        <w:t xml:space="preserve">.</w:t>
      </w:r>
    </w:p>
    <w:p>
      <w:pPr>
        <w:pStyle w:val="BodyText"/>
      </w:pPr>
      <w:r>
        <w:rPr>
          <w:b/>
          <w:bCs/>
        </w:rPr>
        <w:t xml:space="preserve">Telemetry &amp; SR-PM:</w:t>
      </w:r>
      <w:r>
        <w:t xml:space="preserve"> </w:t>
      </w:r>
      <w:r>
        <w:t xml:space="preserve">Modern SR-PCE solutions also incorporate</w:t>
      </w:r>
      <w:r>
        <w:t xml:space="preserve"> </w:t>
      </w:r>
      <w:r>
        <w:rPr>
          <w:b/>
          <w:bCs/>
        </w:rPr>
        <w:t xml:space="preserve">Performance Monitoring (PM)</w:t>
      </w:r>
      <w:r>
        <w:t xml:space="preserve">. Cisco IOS-XR supports</w:t>
      </w:r>
      <w:r>
        <w:t xml:space="preserve"> </w:t>
      </w:r>
      <w:r>
        <w:rPr>
          <w:b/>
          <w:bCs/>
        </w:rPr>
        <w:t xml:space="preserve">Performance Measurement</w:t>
      </w:r>
      <w:r>
        <w:t xml:space="preserve"> </w:t>
      </w:r>
      <w:r>
        <w:t xml:space="preserve">for SR policies (often called</w:t>
      </w:r>
      <w:r>
        <w:t xml:space="preserve"> </w:t>
      </w:r>
      <w:r>
        <w:rPr>
          <w:b/>
          <w:bCs/>
        </w:rPr>
        <w:t xml:space="preserve">SR-PM</w:t>
      </w:r>
      <w:r>
        <w:t xml:space="preserve">), which can measure end-to-end delay or loss on an SR policy using probes (e.g., UDP ping or TWAMP-Light). These metrics can be reported via telemetry or PCEP to the PCE. By collecting per-policy latency and loss, the PCE can make optimization decisions not just on bandwidth but on SLA metrics (e.g., choose a low-latency path for a low-latency intent). In configs, one can</w:t>
      </w:r>
      <w:r>
        <w:t xml:space="preserve"> </w:t>
      </w:r>
      <w:r>
        <w:rPr>
          <w:b/>
          <w:bCs/>
        </w:rPr>
        <w:t xml:space="preserve">associate a PM profile</w:t>
      </w:r>
      <w:r>
        <w:t xml:space="preserve"> </w:t>
      </w:r>
      <w:r>
        <w:t xml:space="preserve">with an SR policy to continually measure its latency. For example:</w:t>
      </w:r>
    </w:p>
    <w:p>
      <w:pPr>
        <w:pStyle w:val="SourceCode"/>
      </w:pPr>
      <w:r>
        <w:rPr>
          <w:rStyle w:val="VerbatimChar"/>
        </w:rPr>
        <w:t xml:space="preserve">segment-routing traffic-eng</w:t>
      </w:r>
      <w:r>
        <w:br/>
      </w:r>
      <w:r>
        <w:rPr>
          <w:rStyle w:val="VerbatimChar"/>
        </w:rPr>
        <w:t xml:space="preserve">  policy LATENCY_10ms</w:t>
      </w:r>
      <w:r>
        <w:br/>
      </w:r>
      <w:r>
        <w:rPr>
          <w:rStyle w:val="VerbatimChar"/>
        </w:rPr>
        <w:t xml:space="preserve">    color 123 end-point ipv4 10.2.2.2</w:t>
      </w:r>
      <w:r>
        <w:br/>
      </w:r>
      <w:r>
        <w:rPr>
          <w:rStyle w:val="VerbatimChar"/>
        </w:rPr>
        <w:t xml:space="preserve">    performance-measurement</w:t>
      </w:r>
      <w:r>
        <w:br/>
      </w:r>
      <w:r>
        <w:rPr>
          <w:rStyle w:val="VerbatimChar"/>
        </w:rPr>
        <w:t xml:space="preserve">      delay-measurement profile PM_SLAs</w:t>
      </w:r>
    </w:p>
    <w:p>
      <w:pPr>
        <w:pStyle w:val="FirstParagraph"/>
      </w:pPr>
      <w:r>
        <w:t xml:space="preserve">Then</w:t>
      </w:r>
      <w:r>
        <w:t xml:space="preserve"> </w:t>
      </w:r>
      <w:r>
        <w:rPr>
          <w:rStyle w:val="VerbatimChar"/>
        </w:rPr>
        <w:t xml:space="preserve">show performance-measurement sr-policy ...</w:t>
      </w:r>
      <w:r>
        <w:t xml:space="preserve"> </w:t>
      </w:r>
      <w:r>
        <w:t xml:space="preserve">would display live delay stats</w:t>
      </w:r>
      <w:hyperlink r:id="rId52">
        <w:r>
          <w:rPr>
            <w:rStyle w:val="Hyperlink"/>
          </w:rPr>
          <w:t xml:space="preserve">[27]</w:t>
        </w:r>
      </w:hyperlink>
      <w:r>
        <w:t xml:space="preserve">. PCEs can subscribe to these stats to feed their algorithms.</w:t>
      </w:r>
      <w:r>
        <w:t xml:space="preserve"> </w:t>
      </w:r>
      <w:r>
        <w:rPr>
          <w:b/>
          <w:bCs/>
        </w:rPr>
        <w:t xml:space="preserve">Demand Matrix (DM):</w:t>
      </w:r>
      <w:r>
        <w:t xml:space="preserve"> </w:t>
      </w:r>
      <w:r>
        <w:t xml:space="preserve">As defined earlier, a demand matrix is the traffic volume between every pair of ingress and egress in the network. SR-PCEs build this by monitoring traffic counters, e.g., via segment counters or SRv6 Locators counters on headends. IOS-XR supports</w:t>
      </w:r>
      <w:r>
        <w:t xml:space="preserve"> </w:t>
      </w:r>
      <w:r>
        <w:rPr>
          <w:b/>
          <w:bCs/>
        </w:rPr>
        <w:t xml:space="preserve">SR Traffic Accounting</w:t>
      </w:r>
      <w:r>
        <w:t xml:space="preserve"> </w:t>
      </w:r>
      <w:r>
        <w:t xml:space="preserve">where each headend and transit can count traffic per SR policy or per locator, to derive the DM. The PCE uses the DM plus network capacity to run TE optimization.</w:t>
      </w:r>
    </w:p>
    <w:p>
      <w:pPr>
        <w:pStyle w:val="BodyText"/>
      </w:pPr>
      <w:r>
        <w:t xml:space="preserve">In short,</w:t>
      </w:r>
      <w:r>
        <w:t xml:space="preserve"> </w:t>
      </w:r>
      <w:r>
        <w:rPr>
          <w:b/>
          <w:bCs/>
        </w:rPr>
        <w:t xml:space="preserve">SR-PCE enables centralized TE</w:t>
      </w:r>
      <w:r>
        <w:t xml:space="preserve">: it can compute disjoint paths, enforce constraints (affinities, latency bounds), and even do things like</w:t>
      </w:r>
      <w:r>
        <w:t xml:space="preserve"> </w:t>
      </w:r>
      <w:r>
        <w:rPr>
          <w:b/>
          <w:bCs/>
        </w:rPr>
        <w:t xml:space="preserve">bandwidth-aware routing</w:t>
      </w:r>
      <w:r>
        <w:t xml:space="preserve"> </w:t>
      </w:r>
      <w:r>
        <w:t xml:space="preserve">by using the global network view and demand matrix. This is particularly useful in large networks and multi-domain scenarios where distributed IGP might not optimize well. Cisco’s implementation supports various PCEP extensions (for example, disjoint path grouping for primary/backup disjoint policies, or PCE-initiated policies that get</w:t>
      </w:r>
      <w:r>
        <w:t xml:space="preserve"> </w:t>
      </w:r>
      <w:r>
        <w:rPr>
          <w:b/>
          <w:bCs/>
        </w:rPr>
        <w:t xml:space="preserve">Autoroute</w:t>
      </w:r>
      <w:r>
        <w:t xml:space="preserve"> </w:t>
      </w:r>
      <w:r>
        <w:t xml:space="preserve">integration into the IGP</w:t>
      </w:r>
      <w:hyperlink r:id="rId49">
        <w:r>
          <w:rPr>
            <w:rStyle w:val="Hyperlink"/>
          </w:rPr>
          <w:t xml:space="preserve">[24]</w:t>
        </w:r>
      </w:hyperlink>
      <w:r>
        <w:t xml:space="preserve">).</w:t>
      </w:r>
    </w:p>
    <w:bookmarkEnd w:id="53"/>
    <w:bookmarkStart w:id="54" w:name="sr-telemetry-sr-pm-and-demand-matrix"/>
    <w:p>
      <w:pPr>
        <w:pStyle w:val="Heading2"/>
      </w:pPr>
      <w:r>
        <w:t xml:space="preserve">SR Telemetry (SR-PM) and Demand Matrix</w:t>
      </w:r>
    </w:p>
    <w:p>
      <w:pPr>
        <w:pStyle w:val="FirstParagraph"/>
      </w:pPr>
      <w:r>
        <w:t xml:space="preserve">As an extension of the above discussion:</w:t>
      </w:r>
      <w:r>
        <w:t xml:space="preserve"> </w:t>
      </w:r>
      <w:r>
        <w:rPr>
          <w:b/>
          <w:bCs/>
        </w:rPr>
        <w:t xml:space="preserve">SR-PM (Performance Monitoring)</w:t>
      </w:r>
      <w:r>
        <w:t xml:space="preserve"> </w:t>
      </w:r>
      <w:r>
        <w:t xml:space="preserve">and</w:t>
      </w:r>
      <w:r>
        <w:t xml:space="preserve"> </w:t>
      </w:r>
      <w:r>
        <w:rPr>
          <w:b/>
          <w:bCs/>
        </w:rPr>
        <w:t xml:space="preserve">Demand Matrix</w:t>
      </w:r>
      <w:r>
        <w:t xml:space="preserve"> </w:t>
      </w:r>
      <w:r>
        <w:t xml:space="preserve">are two complementary concepts enabling data-driven TE.</w:t>
      </w:r>
    </w:p>
    <w:p>
      <w:pPr>
        <w:pStyle w:val="BodyText"/>
      </w:pPr>
      <w:r>
        <w:rPr>
          <w:b/>
          <w:bCs/>
        </w:rPr>
        <w:t xml:space="preserve">SR-PM Telemetry:</w:t>
      </w:r>
      <w:r>
        <w:t xml:space="preserve"> </w:t>
      </w:r>
      <w:r>
        <w:t xml:space="preserve">Segment Routing Performance Monitoring refers to measuring performance metrics of either individual links or entire SR paths. Cisco IOS XR can measure</w:t>
      </w:r>
      <w:r>
        <w:t xml:space="preserve"> </w:t>
      </w:r>
      <w:r>
        <w:rPr>
          <w:b/>
          <w:bCs/>
        </w:rPr>
        <w:t xml:space="preserve">delay and packet loss</w:t>
      </w:r>
      <w:r>
        <w:t xml:space="preserve"> </w:t>
      </w:r>
      <w:r>
        <w:t xml:space="preserve">for SR policies using lightweight probes. For delay, it often uses</w:t>
      </w:r>
      <w:r>
        <w:t xml:space="preserve"> </w:t>
      </w:r>
      <w:r>
        <w:rPr>
          <w:b/>
          <w:bCs/>
        </w:rPr>
        <w:t xml:space="preserve">DMM/DMR (Delay Measurement Message/Response)</w:t>
      </w:r>
      <w:r>
        <w:t xml:space="preserve"> </w:t>
      </w:r>
      <w:r>
        <w:t xml:space="preserve">packets timestamped at ingress and egress. For loss,</w:t>
      </w:r>
      <w:r>
        <w:t xml:space="preserve"> </w:t>
      </w:r>
      <w:r>
        <w:rPr>
          <w:b/>
          <w:bCs/>
        </w:rPr>
        <w:t xml:space="preserve">LMM/LMR (Loss Measurement)</w:t>
      </w:r>
      <w:r>
        <w:t xml:space="preserve"> </w:t>
      </w:r>
      <w:r>
        <w:t xml:space="preserve">messages can be used. These can operate on a per-SR policy basis, giving near real-time SLA measurements for each path. The headend (or midpoint) can act as a</w:t>
      </w:r>
      <w:r>
        <w:t xml:space="preserve"> </w:t>
      </w:r>
      <w:r>
        <w:rPr>
          <w:b/>
          <w:bCs/>
        </w:rPr>
        <w:t xml:space="preserve">sender</w:t>
      </w:r>
      <w:r>
        <w:t xml:space="preserve"> </w:t>
      </w:r>
      <w:r>
        <w:t xml:space="preserve">of probes and the egress as a</w:t>
      </w:r>
      <w:r>
        <w:t xml:space="preserve"> </w:t>
      </w:r>
      <w:r>
        <w:rPr>
          <w:b/>
          <w:bCs/>
        </w:rPr>
        <w:t xml:space="preserve">reflector</w:t>
      </w:r>
      <w:r>
        <w:t xml:space="preserve">. The results are collected in the headend and reported via YANG telemetry or CLI.</w:t>
      </w:r>
    </w:p>
    <w:p>
      <w:pPr>
        <w:pStyle w:val="BodyText"/>
      </w:pPr>
      <w:r>
        <w:t xml:space="preserve">By enabling SR-PM on policies, an operator (or a PCE) can know, for example, that Policy A currently has a round-trip delay of 32ms and 0.1% loss, while Policy B has 10ms and 0% loss. This can trigger reoptimization if Policy A was supposed to be “low-latency”. PCEP is being extended so that a PCC can report these metrics to a stateful PCE. Alternately, a controller might subscribe to streaming telemetry of</w:t>
      </w:r>
      <w:r>
        <w:t xml:space="preserve"> </w:t>
      </w:r>
      <w:r>
        <w:rPr>
          <w:rStyle w:val="VerbatimChar"/>
        </w:rPr>
        <w:t xml:space="preserve">Cisco-IOS-XR-perf-meas</w:t>
      </w:r>
      <w:r>
        <w:t xml:space="preserve"> </w:t>
      </w:r>
      <w:r>
        <w:t xml:space="preserve">data from routers.</w:t>
      </w:r>
    </w:p>
    <w:p>
      <w:pPr>
        <w:pStyle w:val="BodyText"/>
      </w:pPr>
      <w:r>
        <w:rPr>
          <w:b/>
          <w:bCs/>
        </w:rPr>
        <w:t xml:space="preserve">Demand Matrix (Traffic Matrix):</w:t>
      </w:r>
      <w:r>
        <w:t xml:space="preserve"> </w:t>
      </w:r>
      <w:r>
        <w:t xml:space="preserve">The demand matrix is essentially a table of traffic volumes from every ingress to every egress in the network. Each cell (i,j) might represent “traffic from PE-i to PE-j = X Mbps”. Building an accurate demand matrix is challenging but SR makes it easier by leveraging segment counters. In SR-MPLS, one can use</w:t>
      </w:r>
      <w:r>
        <w:t xml:space="preserve"> </w:t>
      </w:r>
      <w:r>
        <w:rPr>
          <w:b/>
          <w:bCs/>
        </w:rPr>
        <w:t xml:space="preserve">BSIDs or policy counters</w:t>
      </w:r>
      <w:r>
        <w:t xml:space="preserve">; in SRv6, IOS-XR counts traffic per</w:t>
      </w:r>
      <w:r>
        <w:t xml:space="preserve"> </w:t>
      </w:r>
      <w:r>
        <w:rPr>
          <w:b/>
          <w:bCs/>
        </w:rPr>
        <w:t xml:space="preserve">locator</w:t>
      </w:r>
      <w:r>
        <w:t xml:space="preserve"> </w:t>
      </w:r>
      <w:r>
        <w:t xml:space="preserve">(a locator represents a node’s SID space). For example, if PE4 sends traffic to PE2, it will impose PE2’s locator SID on packets; counters at PE4 (ingress) and at the midpoint can attribute bytes to that locator, thereby tallying traffic destined for PE2. By collecting these for all pairs, the network gets a full matrix of who is sending how much to whom.</w:t>
      </w:r>
    </w:p>
    <w:p>
      <w:pPr>
        <w:pStyle w:val="BodyText"/>
      </w:pPr>
      <w:r>
        <w:t xml:space="preserve">Cisco’s implementation (Segment Routing Traffic Accounting) can export this data. The PCE uses the demand matrix as input to optimization algorithms (commonly, a multi-commodity flow optimization).</w:t>
      </w:r>
      <w:r>
        <w:t xml:space="preserve"> </w:t>
      </w:r>
      <w:r>
        <w:rPr>
          <w:b/>
          <w:bCs/>
        </w:rPr>
        <w:t xml:space="preserve">In essence, the PCE tries to find routing of demands on available capacity such that congestion is minimized and constraints met</w:t>
      </w:r>
      <w:r>
        <w:t xml:space="preserve">. This is often done periodically (e.g., every few minutes) or on demand when significant changes occur.</w:t>
      </w:r>
    </w:p>
    <w:p>
      <w:pPr>
        <w:pStyle w:val="BodyText"/>
      </w:pPr>
      <w:r>
        <w:rPr>
          <w:b/>
          <w:bCs/>
        </w:rPr>
        <w:t xml:space="preserve">Use of DM in PCE:</w:t>
      </w:r>
      <w:r>
        <w:t xml:space="preserve"> </w:t>
      </w:r>
      <w:r>
        <w:t xml:space="preserve">For example, PCE might know that PE1-&gt;PE3 has 5 Gbps, PE2-&gt;PE3 has 3 Gbps, etc., and the capacity of links. If one link is 5 Gbps and currently carries 5.5 Gbps (congested), the PCE can examine which demands use that link. Perhaps 3 Gbps of PE1-&gt;PE3 and 2.5 Gbps of PE2-&gt;PE3 go over it. The PCE might then reroute part of PE1-&gt;PE3 demand via an alternate route that has spare capacity. It will install an SR policy for PE1-&gt;PE3 avoiding the congested link, thereby shifting traffic. By continuously doing this (without overshooting), the PCE keeps the network load balanced. When demand drops, it may remove unnecessary policies to revert to simpler routing.</w:t>
      </w:r>
    </w:p>
    <w:p>
      <w:pPr>
        <w:pStyle w:val="BodyText"/>
      </w:pPr>
      <w:r>
        <w:t xml:space="preserve">In summary,</w:t>
      </w:r>
      <w:r>
        <w:t xml:space="preserve"> </w:t>
      </w:r>
      <w:r>
        <w:rPr>
          <w:b/>
          <w:bCs/>
        </w:rPr>
        <w:t xml:space="preserve">SR-PM and DM provide the telemetry feedback loop that makes automated, intent-based TE possible</w:t>
      </w:r>
      <w:r>
        <w:t xml:space="preserve">. Cisco best practices recommend enabling</w:t>
      </w:r>
      <w:r>
        <w:t xml:space="preserve"> </w:t>
      </w:r>
      <w:r>
        <w:rPr>
          <w:b/>
          <w:bCs/>
        </w:rPr>
        <w:t xml:space="preserve">delay measurement on critical SR policies</w:t>
      </w:r>
      <w:r>
        <w:t xml:space="preserve"> </w:t>
      </w:r>
      <w:r>
        <w:t xml:space="preserve">and using</w:t>
      </w:r>
      <w:r>
        <w:t xml:space="preserve"> </w:t>
      </w:r>
      <w:r>
        <w:rPr>
          <w:b/>
          <w:bCs/>
        </w:rPr>
        <w:t xml:space="preserve">demand matrix collection</w:t>
      </w:r>
      <w:r>
        <w:t xml:space="preserve"> </w:t>
      </w:r>
      <w:r>
        <w:t xml:space="preserve">if deploying an SDN controller for SR. This ensures the controller’s view is accurate and paths can be optimized for both bandwidth and latency. (Note: Ensure clock synchronization – e.g., using PTP – in the network if using precise delay measurement at sub-ms granularity.)</w:t>
      </w:r>
    </w:p>
    <w:bookmarkEnd w:id="54"/>
    <w:bookmarkStart w:id="56" w:name="pe-vs-p-router-roles-in-traffic-steering"/>
    <w:p>
      <w:pPr>
        <w:pStyle w:val="Heading2"/>
      </w:pPr>
      <w:r>
        <w:t xml:space="preserve">PE vs P Router Roles in Traffic Steering</w:t>
      </w:r>
    </w:p>
    <w:p>
      <w:pPr>
        <w:pStyle w:val="FirstParagraph"/>
      </w:pPr>
      <w:r>
        <w:t xml:space="preserve">In an SR-enabled network, typically the</w:t>
      </w:r>
      <w:r>
        <w:t xml:space="preserve"> </w:t>
      </w:r>
      <w:r>
        <w:rPr>
          <w:b/>
          <w:bCs/>
        </w:rPr>
        <w:t xml:space="preserve">Provider Edge (PE)</w:t>
      </w:r>
      <w:r>
        <w:t xml:space="preserve"> </w:t>
      </w:r>
      <w:r>
        <w:t xml:space="preserve">routers (which are the ingress/egress points for services or external traffic) take on the role of</w:t>
      </w:r>
      <w:r>
        <w:t xml:space="preserve"> </w:t>
      </w:r>
      <w:r>
        <w:rPr>
          <w:b/>
          <w:bCs/>
        </w:rPr>
        <w:t xml:space="preserve">headend</w:t>
      </w:r>
      <w:r>
        <w:t xml:space="preserve"> </w:t>
      </w:r>
      <w:r>
        <w:t xml:space="preserve">for SR policies and perform any needed</w:t>
      </w:r>
      <w:r>
        <w:t xml:space="preserve"> </w:t>
      </w:r>
      <w:r>
        <w:rPr>
          <w:b/>
          <w:bCs/>
        </w:rPr>
        <w:t xml:space="preserve">traffic steering</w:t>
      </w:r>
      <w:r>
        <w:t xml:space="preserve">. The core</w:t>
      </w:r>
      <w:r>
        <w:t xml:space="preserve"> </w:t>
      </w:r>
      <w:r>
        <w:rPr>
          <w:b/>
          <w:bCs/>
        </w:rPr>
        <w:t xml:space="preserve">P routers</w:t>
      </w:r>
      <w:r>
        <w:t xml:space="preserve"> </w:t>
      </w:r>
      <w:r>
        <w:t xml:space="preserve">(transit provider routers) usually have no special per-flow state; they simply forward based on labels (in SR-MPLS) or IPv6 SIDs (in SRv6). This section clarifies their roles, particularly for traffic engineering and steering:</w:t>
      </w:r>
    </w:p>
    <w:p>
      <w:pPr>
        <w:numPr>
          <w:ilvl w:val="0"/>
          <w:numId w:val="1003"/>
        </w:numPr>
      </w:pPr>
      <w:r>
        <w:rPr>
          <w:b/>
          <w:bCs/>
        </w:rPr>
        <w:t xml:space="preserve">PE (Ingress) Role:</w:t>
      </w:r>
      <w:r>
        <w:t xml:space="preserve"> </w:t>
      </w:r>
      <w:r>
        <w:t xml:space="preserve">The ingress PE router is where classification of traffic happens (which customer/service, what SLA or color is needed) and where an SR policy can be applied. The PE is responsible for</w:t>
      </w:r>
      <w:r>
        <w:t xml:space="preserve"> </w:t>
      </w:r>
      <w:r>
        <w:rPr>
          <w:b/>
          <w:bCs/>
        </w:rPr>
        <w:t xml:space="preserve">imposing the segment list</w:t>
      </w:r>
      <w:r>
        <w:t xml:space="preserve"> </w:t>
      </w:r>
      <w:r>
        <w:t xml:space="preserve">on packets – i.e., pushing the MPLS label stack or adding the SRv6 header – to direct them along the engineered path. In L3VPN scenarios, the PE is the first router that handles customer packets, so it’s the natural point to decide if traffic for a given VPN or prefix should go into an SR-TE tunnel (policy) or follow IGP. Thus, PEs are the common</w:t>
      </w:r>
      <w:r>
        <w:t xml:space="preserve"> </w:t>
      </w:r>
      <w:r>
        <w:rPr>
          <w:b/>
          <w:bCs/>
        </w:rPr>
        <w:t xml:space="preserve">headend</w:t>
      </w:r>
      <w:r>
        <w:t xml:space="preserve"> </w:t>
      </w:r>
      <w:r>
        <w:t xml:space="preserve">devices for SR policies.</w:t>
      </w:r>
    </w:p>
    <w:p>
      <w:pPr>
        <w:numPr>
          <w:ilvl w:val="0"/>
          <w:numId w:val="1003"/>
        </w:numPr>
      </w:pPr>
      <w:r>
        <w:rPr>
          <w:b/>
          <w:bCs/>
        </w:rPr>
        <w:t xml:space="preserve">P (Core) Role:</w:t>
      </w:r>
      <w:r>
        <w:t xml:space="preserve"> </w:t>
      </w:r>
      <w:r>
        <w:t xml:space="preserve">Core P routers, on the other hand, typically act as pure transit. They advertise SIDs (node SIDs, etc.) and understand how to forward packets with those SIDs, but they</w:t>
      </w:r>
      <w:r>
        <w:t xml:space="preserve"> </w:t>
      </w:r>
      <w:r>
        <w:rPr>
          <w:i/>
          <w:iCs/>
        </w:rPr>
        <w:t xml:space="preserve">do not usually initiate SR policies</w:t>
      </w:r>
      <w:r>
        <w:t xml:space="preserve">. A P router will forward an SR-MPLS packet by looking at the top label and switching it (like any MPLS LSR). An SRv6 transit router will examine the IPv6 DA (which is a SID) and, if it’s not its own, just route it toward that locator. Since P routers do not generally apply new headers, they cannot easily steer only a subset of traffic – they deal with aggregate flows already en route.</w:t>
      </w:r>
      <w:r>
        <w:t xml:space="preserve"> </w:t>
      </w:r>
      <w:r>
        <w:rPr>
          <w:b/>
          <w:bCs/>
        </w:rPr>
        <w:t xml:space="preserve">Thus, most traffic steering is done at the network edge (PEs).</w:t>
      </w:r>
    </w:p>
    <w:p>
      <w:pPr>
        <w:numPr>
          <w:ilvl w:val="0"/>
          <w:numId w:val="1003"/>
        </w:numPr>
      </w:pPr>
      <w:r>
        <w:rPr>
          <w:b/>
          <w:bCs/>
        </w:rPr>
        <w:t xml:space="preserve">Mid-Path Steering (Exception Cases):</w:t>
      </w:r>
      <w:r>
        <w:t xml:space="preserve"> </w:t>
      </w:r>
      <w:r>
        <w:t xml:space="preserve">There are scenarios where a non-ingress router could steer traffic, though they are less common. One example is</w:t>
      </w:r>
      <w:r>
        <w:t xml:space="preserve"> </w:t>
      </w:r>
      <w:r>
        <w:rPr>
          <w:b/>
          <w:bCs/>
        </w:rPr>
        <w:t xml:space="preserve">autoroute announce</w:t>
      </w:r>
      <w:r>
        <w:t xml:space="preserve">: if a PCE installs a policy on a mid-network router and uses autoroute, that router can act as a midpoint headend for some destinations (essentially teaching the IGP to route certain prefixes via the policy)</w:t>
      </w:r>
      <w:hyperlink r:id="rId55">
        <w:r>
          <w:rPr>
            <w:rStyle w:val="Hyperlink"/>
          </w:rPr>
          <w:t xml:space="preserve">[28]</w:t>
        </w:r>
      </w:hyperlink>
      <w:hyperlink r:id="rId49">
        <w:r>
          <w:rPr>
            <w:rStyle w:val="Hyperlink"/>
          </w:rPr>
          <w:t xml:space="preserve">[24]</w:t>
        </w:r>
      </w:hyperlink>
      <w:r>
        <w:t xml:space="preserve">. Another example: a network might have a policy defined on an intermediate node to reroute transit traffic around a local failure (this is similar to how TI-LFA backups work, though that’s automated fast reroute rather than operator-defined steering). In general, however, it’s simpler and more scalable to handle steering at PEs.</w:t>
      </w:r>
    </w:p>
    <w:p>
      <w:pPr>
        <w:pStyle w:val="FirstParagraph"/>
      </w:pPr>
      <w:r>
        <w:t xml:space="preserve">Another case is</w:t>
      </w:r>
      <w:r>
        <w:t xml:space="preserve"> </w:t>
      </w:r>
      <w:r>
        <w:rPr>
          <w:b/>
          <w:bCs/>
        </w:rPr>
        <w:t xml:space="preserve">Binding SID reuse</w:t>
      </w:r>
      <w:r>
        <w:t xml:space="preserve"> </w:t>
      </w:r>
      <w:r>
        <w:t xml:space="preserve">(to be discussed later): a core router might instantiate a policy with a binding SID that other routers (even P routers) can use as a segment to cause mid-way reroute. But the actual steering decision (to use that binding SID) is still made at ingress of some domain or sub-domain.</w:t>
      </w:r>
    </w:p>
    <w:p>
      <w:pPr>
        <w:pStyle w:val="Compact"/>
        <w:numPr>
          <w:ilvl w:val="0"/>
          <w:numId w:val="1004"/>
        </w:numPr>
      </w:pPr>
      <w:r>
        <w:rPr>
          <w:b/>
          <w:bCs/>
        </w:rPr>
        <w:t xml:space="preserve">PE vs P and Service Awareness:</w:t>
      </w:r>
      <w:r>
        <w:t xml:space="preserve"> </w:t>
      </w:r>
      <w:r>
        <w:t xml:space="preserve">PEs are service-aware (know VRFs, BGP routes, etc.), while P routers usually only have base IGP. So if we want to steer one VPN’s traffic on a special path, only the PE sees the difference between VPN A and VPN B traffic (different route targets, etc.). A P router just sees an MPLS packet or IP packet without service context. Therefore, to steer at a P router, you’d likely be steering all traffic to a destination, not differentiating by service. That could be coarse. PEs can steer granularly per service or per route prefix.</w:t>
      </w:r>
    </w:p>
    <w:p>
      <w:pPr>
        <w:pStyle w:val="FirstParagraph"/>
      </w:pPr>
      <w:r>
        <w:rPr>
          <w:b/>
          <w:bCs/>
        </w:rPr>
        <w:t xml:space="preserve">Steering Boundaries:</w:t>
      </w:r>
      <w:r>
        <w:t xml:space="preserve"> </w:t>
      </w:r>
      <w:r>
        <w:t xml:space="preserve">Best practice is to implement TE policies at network edges (ingress PE or sometimes hub routers) rather than every hop. This keeps the core stateless and simple. P routers still participate by supporting the necessary SR features (advertising SIDs and handling labeled/SRv6 packets), but they don’t need per-flow config. This aligns with the SDN principle: keep complexity at the edge and the core as transport. In some designs (like inter-AS or inter-domain), an ABR or border router might act as headend for an SR policy to cross the next domain – again, that router is a “PE” relative to that domain boundary.</w:t>
      </w:r>
    </w:p>
    <w:p>
      <w:pPr>
        <w:pStyle w:val="BodyText"/>
      </w:pPr>
      <w:r>
        <w:rPr>
          <w:b/>
          <w:bCs/>
        </w:rPr>
        <w:t xml:space="preserve">VRF Ingress vs Mid-Path Steering:</w:t>
      </w:r>
      <w:r>
        <w:t xml:space="preserve"> </w:t>
      </w:r>
      <w:r>
        <w:t xml:space="preserve">To clarify this with a brief example – consider a Layer-3 VPN service from CE1 to CE2 across the MPLS/SR core.</w:t>
      </w:r>
      <w:r>
        <w:t xml:space="preserve"> </w:t>
      </w:r>
      <w:r>
        <w:rPr>
          <w:b/>
          <w:bCs/>
        </w:rPr>
        <w:t xml:space="preserve">VRF ingress steering</w:t>
      </w:r>
      <w:r>
        <w:t xml:space="preserve"> </w:t>
      </w:r>
      <w:r>
        <w:t xml:space="preserve">means on PE1 (ingress PE for that VPN), we attach the VPN route’s next-hop to an SR policy (for example via BGP color extended community as described in next section). Then traffic from CE1 enters PE1’s VRF, PE1 immediately pushes the SR policy labels, and the traffic follows the TE path through P routers to PE2. The P routers do nothing special beyond label switching. Now imagine</w:t>
      </w:r>
      <w:r>
        <w:t xml:space="preserve"> </w:t>
      </w:r>
      <w:r>
        <w:rPr>
          <w:b/>
          <w:bCs/>
        </w:rPr>
        <w:t xml:space="preserve">mid-path steering</w:t>
      </w:r>
      <w:r>
        <w:t xml:space="preserve"> </w:t>
      </w:r>
      <w:r>
        <w:t xml:space="preserve">where initially PE1 sent traffic normally, and somewhere in transit a P router P1 decided to send it over a different path. Without an SR policy at P1’s ingress, this doesn’t naturally happen (unless P1 is the headend of a second policy). Mid-path steering could be implemented by static routing or PBR on P1 – but that is generally avoided because it’s operationally complex to match transit traffic on a core box. A more feasible mid-path steering is via</w:t>
      </w:r>
      <w:r>
        <w:t xml:space="preserve"> </w:t>
      </w:r>
      <w:r>
        <w:rPr>
          <w:b/>
          <w:bCs/>
        </w:rPr>
        <w:t xml:space="preserve">Binding SID</w:t>
      </w:r>
      <w:r>
        <w:t xml:space="preserve">: P1 could have a policy bound to a SID, and another router could “invoke” that by pushing that SID midstream. But again, the decision to push that binding SID would usually be made at an ingress somewhere.</w:t>
      </w:r>
    </w:p>
    <w:p>
      <w:pPr>
        <w:pStyle w:val="BodyText"/>
      </w:pPr>
      <w:r>
        <w:t xml:space="preserve">In summary,</w:t>
      </w:r>
      <w:r>
        <w:t xml:space="preserve"> </w:t>
      </w:r>
      <w:r>
        <w:rPr>
          <w:b/>
          <w:bCs/>
        </w:rPr>
        <w:t xml:space="preserve">PE routers</w:t>
      </w:r>
      <w:r>
        <w:t xml:space="preserve"> </w:t>
      </w:r>
      <w:r>
        <w:t xml:space="preserve">are the typical enforcement points for SR steering policies, while</w:t>
      </w:r>
      <w:r>
        <w:t xml:space="preserve"> </w:t>
      </w:r>
      <w:r>
        <w:rPr>
          <w:b/>
          <w:bCs/>
        </w:rPr>
        <w:t xml:space="preserve">P routers</w:t>
      </w:r>
      <w:r>
        <w:t xml:space="preserve"> </w:t>
      </w:r>
      <w:r>
        <w:t xml:space="preserve">provide the robust transport and fast reroute mechanisms but stay free of per-flow configurations. Keeping steering on PEs ensures that policy and classification remain at the edges (where customer/service context is known), and the core remains optimized for fast, simple switching (utilizing features like TI-LFA for resiliency but not needing to know about individual TE policies).</w:t>
      </w:r>
    </w:p>
    <w:bookmarkEnd w:id="56"/>
    <w:bookmarkStart w:id="60" w:name="X6e00df1e383991c0ea42b7405f33d9f24567881"/>
    <w:p>
      <w:pPr>
        <w:pStyle w:val="Heading2"/>
      </w:pPr>
      <w:r>
        <w:t xml:space="preserve">Traffic Steering Techniques in Segment Routing</w:t>
      </w:r>
    </w:p>
    <w:p>
      <w:pPr>
        <w:pStyle w:val="FirstParagraph"/>
      </w:pPr>
      <w:r>
        <w:t xml:space="preserve">Several mechanisms exist to</w:t>
      </w:r>
      <w:r>
        <w:t xml:space="preserve"> </w:t>
      </w:r>
      <w:r>
        <w:rPr>
          <w:b/>
          <w:bCs/>
        </w:rPr>
        <w:t xml:space="preserve">steer traffic into Segment Routing paths</w:t>
      </w:r>
      <w:r>
        <w:t xml:space="preserve"> </w:t>
      </w:r>
      <w:r>
        <w:t xml:space="preserve">on Cisco routers. The choice often depends on the scenario – whether steering is based on overlay route attributes (colors), fixed rules (PBR), or traffic classes (QoS markings). We discuss three common techniques:</w:t>
      </w:r>
      <w:r>
        <w:t xml:space="preserve"> </w:t>
      </w:r>
      <w:r>
        <w:rPr>
          <w:b/>
          <w:bCs/>
        </w:rPr>
        <w:t xml:space="preserve">BGP Color-based steering</w:t>
      </w:r>
      <w:r>
        <w:t xml:space="preserve">,</w:t>
      </w:r>
      <w:r>
        <w:t xml:space="preserve"> </w:t>
      </w:r>
      <w:r>
        <w:rPr>
          <w:b/>
          <w:bCs/>
        </w:rPr>
        <w:t xml:space="preserve">Policy-Based Routing (PBR)</w:t>
      </w:r>
      <w:r>
        <w:t xml:space="preserve">, and</w:t>
      </w:r>
      <w:r>
        <w:t xml:space="preserve"> </w:t>
      </w:r>
      <w:r>
        <w:rPr>
          <w:b/>
          <w:bCs/>
        </w:rPr>
        <w:t xml:space="preserve">Class/QoS-based steering</w:t>
      </w:r>
      <w:r>
        <w:t xml:space="preserve">. In all cases, the goal is to direct certain traffic into a specific SR Policy (identified by color and endpoint) at the headend.</w:t>
      </w:r>
    </w:p>
    <w:bookmarkStart w:id="57" w:name="Xd01fc3bdcd8a1edc4c65e55c1bea9c020b03ef3"/>
    <w:p>
      <w:pPr>
        <w:pStyle w:val="Heading3"/>
      </w:pPr>
      <w:r>
        <w:t xml:space="preserve">BGP Color-Based Steering (Automated Steering via BGP)</w:t>
      </w:r>
    </w:p>
    <w:p>
      <w:pPr>
        <w:pStyle w:val="FirstParagraph"/>
      </w:pPr>
      <w:r>
        <w:t xml:space="preserve">BGP Color steering is the primary and most scalable method for steering VPN or service routes over SR policies. It uses the concept of a</w:t>
      </w:r>
      <w:r>
        <w:t xml:space="preserve"> </w:t>
      </w:r>
      <w:r>
        <w:rPr>
          <w:b/>
          <w:bCs/>
        </w:rPr>
        <w:t xml:space="preserve">“color” extended community</w:t>
      </w:r>
      <w:r>
        <w:t xml:space="preserve"> </w:t>
      </w:r>
      <w:r>
        <w:t xml:space="preserve">in BGP to signal the desired SLA or path for a route. In Cisco’s implementation, an SR Policy is identified by a tuple (endpoint, color). When a BGP route (e.g., a VPNv4 prefix or an IPv4 Internet route) is advertised with a certain color value, the headend PE that receives this route will attempt to direct traffic for that route into an SR Policy of the matching color toward that route’s next-hop (the endpoint).</w:t>
      </w:r>
    </w:p>
    <w:p>
      <w:pPr>
        <w:pStyle w:val="BodyText"/>
      </w:pPr>
      <w:r>
        <w:rPr>
          <w:b/>
          <w:bCs/>
        </w:rPr>
        <w:t xml:space="preserve">Mechanism (ODN – On-Demand Next-hop):</w:t>
      </w:r>
      <w:r>
        <w:t xml:space="preserve"> </w:t>
      </w:r>
      <w:r>
        <w:t xml:space="preserve">IOS-XR supports</w:t>
      </w:r>
      <w:r>
        <w:t xml:space="preserve"> </w:t>
      </w:r>
      <w:r>
        <w:rPr>
          <w:b/>
          <w:bCs/>
        </w:rPr>
        <w:t xml:space="preserve">Automated Steering (AS)</w:t>
      </w:r>
      <w:r>
        <w:t xml:space="preserve"> </w:t>
      </w:r>
      <w:r>
        <w:t xml:space="preserve">or On-Demand SR Policy instantiation. This means: if a BGP route is received with color X and next-hop N, the router checks if it has an SR policy to N with color X. If yes, it will “resolve” that route via the SR policy (i.e., the route’s forwarding next-hop becomes the SR Policy’s BSID). The traffic to that prefix will then be sent into the SR Policy. If no such policy exists, the router can</w:t>
      </w:r>
      <w:r>
        <w:t xml:space="preserve"> </w:t>
      </w:r>
      <w:r>
        <w:rPr>
          <w:b/>
          <w:bCs/>
        </w:rPr>
        <w:t xml:space="preserve">dynamically instantiate one</w:t>
      </w:r>
      <w:r>
        <w:t xml:space="preserve"> </w:t>
      </w:r>
      <w:r>
        <w:t xml:space="preserve">– either by locally computing a path (if configured to do CSPF) or by requesting one from the PCE if configured for ODN with PCEP. This dynamic instantiation is governed by an</w:t>
      </w:r>
      <w:r>
        <w:t xml:space="preserve"> </w:t>
      </w:r>
      <w:r>
        <w:rPr>
          <w:b/>
          <w:bCs/>
        </w:rPr>
        <w:t xml:space="preserve">ODN template</w:t>
      </w:r>
      <w:r>
        <w:t xml:space="preserve"> </w:t>
      </w:r>
      <w:r>
        <w:t xml:space="preserve">in configuration where you define how to handle routes of a given color (constraints, PCE use, etc.).</w:t>
      </w:r>
    </w:p>
    <w:p>
      <w:pPr>
        <w:pStyle w:val="BodyText"/>
      </w:pPr>
      <w:r>
        <w:t xml:space="preserve">On Cisco IOS-XR, you enable ODN by configuring</w:t>
      </w:r>
      <w:r>
        <w:t xml:space="preserve"> </w:t>
      </w:r>
      <w:r>
        <w:rPr>
          <w:b/>
          <w:bCs/>
        </w:rPr>
        <w:t xml:space="preserve">on-demand color</w:t>
      </w:r>
      <w:r>
        <w:t xml:space="preserve"> </w:t>
      </w:r>
      <w:r>
        <w:t xml:space="preserve">under</w:t>
      </w:r>
      <w:r>
        <w:t xml:space="preserve"> </w:t>
      </w:r>
      <w:r>
        <w:rPr>
          <w:rStyle w:val="VerbatimChar"/>
        </w:rPr>
        <w:t xml:space="preserve">segment-routing traffic-eng</w:t>
      </w:r>
      <w:r>
        <w:t xml:space="preserve">. For example:</w:t>
      </w:r>
    </w:p>
    <w:p>
      <w:pPr>
        <w:pStyle w:val="SourceCode"/>
      </w:pPr>
      <w:r>
        <w:rPr>
          <w:rStyle w:val="VerbatimChar"/>
        </w:rPr>
        <w:t xml:space="preserve">segment-routing traffic-eng</w:t>
      </w:r>
      <w:r>
        <w:br/>
      </w:r>
      <w:r>
        <w:rPr>
          <w:rStyle w:val="VerbatimChar"/>
        </w:rPr>
        <w:t xml:space="preserve">  on-demand color 100</w:t>
      </w:r>
      <w:r>
        <w:br/>
      </w:r>
      <w:r>
        <w:rPr>
          <w:rStyle w:val="VerbatimChar"/>
        </w:rPr>
        <w:t xml:space="preserve">    dynamic pcep</w:t>
      </w:r>
      <w:r>
        <w:br/>
      </w:r>
      <w:r>
        <w:rPr>
          <w:rStyle w:val="VerbatimChar"/>
        </w:rPr>
        <w:t xml:space="preserve">      bandwidth 500000  /* (if doing bandwidth reservations, e.g., with SRB) */</w:t>
      </w:r>
      <w:r>
        <w:br/>
      </w:r>
      <w:r>
        <w:rPr>
          <w:rStyle w:val="VerbatimChar"/>
        </w:rPr>
        <w:t xml:space="preserve">      disjoint-path group-id 10 type link  /* if disjointness needed */</w:t>
      </w:r>
    </w:p>
    <w:p>
      <w:pPr>
        <w:pStyle w:val="FirstParagraph"/>
      </w:pPr>
      <w:r>
        <w:t xml:space="preserve">This says: for any route with color 100, dynamically get a path (via PCE) and instantiate an SR policy. Separately, in the BGP RPL (route policy), you would tag desired routes with color 100 (extended community). Often, the</w:t>
      </w:r>
      <w:r>
        <w:t xml:space="preserve"> </w:t>
      </w:r>
      <w:r>
        <w:rPr>
          <w:b/>
          <w:bCs/>
        </w:rPr>
        <w:t xml:space="preserve">egress PE</w:t>
      </w:r>
      <w:r>
        <w:t xml:space="preserve"> </w:t>
      </w:r>
      <w:r>
        <w:t xml:space="preserve">assigns the color for routes it advertises. For example, PE2 might tag all routes for a certain VPN with color 100 (meaning “low-latency path”) and advertise via MP-BGP. The RR passes it to ingress PE1. PE1 sees color 100 and knows (from config) that color 100 means it should have a policy (perhaps with objective “minimize latency”). It contacts the PCE for a low-latency path to reach PE2. The PCE returns a segment list with the least-delay path, and PE1 installs it as an SR Policy with color 100 to PE2. Now traffic to those routes automatically flows over this SR policy.</w:t>
      </w:r>
    </w:p>
    <w:p>
      <w:pPr>
        <w:pStyle w:val="BodyText"/>
      </w:pPr>
      <w:r>
        <w:t xml:space="preserve">If multiple prefixes share the same color X and go to the same egress, they will all use one policy (the policy is to the egress PE, not to each prefix). If the last such prefix is withdrawn, the on-demand policy can be removed to free resources.</w:t>
      </w:r>
    </w:p>
    <w:p>
      <w:pPr>
        <w:pStyle w:val="BodyText"/>
      </w:pPr>
      <w:r>
        <w:t xml:space="preserve">This BGP color mechanism provides</w:t>
      </w:r>
      <w:r>
        <w:t xml:space="preserve"> </w:t>
      </w:r>
      <w:r>
        <w:rPr>
          <w:b/>
          <w:bCs/>
        </w:rPr>
        <w:t xml:space="preserve">intent-based steering</w:t>
      </w:r>
      <w:r>
        <w:t xml:space="preserve">: Operators can define that, say, “Color 50 = high-bandwidth path, Color 100 = low-latency path” and simply tag prefixes or VRFs with that color. The network (via ODN/PCE) will then automatically ensure those routes get an SR path satisfying the intent. It greatly scales because you’re not configuring individual static policies per flow; you’re just coloring routes.</w:t>
      </w:r>
    </w:p>
    <w:p>
      <w:pPr>
        <w:pStyle w:val="BodyText"/>
      </w:pPr>
      <w:r>
        <w:rPr>
          <w:b/>
          <w:bCs/>
        </w:rPr>
        <w:t xml:space="preserve">Configuration Example:</w:t>
      </w:r>
      <w:r>
        <w:br/>
      </w:r>
      <w:r>
        <w:t xml:space="preserve">Suppose we have two VPN services: VPN Gold needs low latency, VPN Silver can take default path. On egress PE2, in the export policy for VPN Gold routes, we set color 100. On ingress PE1, we configure on-demand color 100 with dynamic path (via PCE or local algorithm minimize latency). We also ensure PE1’s BGP is SR-TE enabled (address-family ipv4 sr-policy on the PE so BGP can resolve via SR policy). As a result, traffic for VPN Gold will automatically be steered into the SR Policy (once instantiated) while VPN Silver uses regular routing.</w:t>
      </w:r>
    </w:p>
    <w:p>
      <w:pPr>
        <w:pStyle w:val="BodyText"/>
      </w:pPr>
      <w:r>
        <w:t xml:space="preserve">To enable BGP to use SR policies, you must activate the</w:t>
      </w:r>
      <w:r>
        <w:t xml:space="preserve"> </w:t>
      </w:r>
      <w:r>
        <w:rPr>
          <w:b/>
          <w:bCs/>
        </w:rPr>
        <w:t xml:space="preserve">BGP SR-TE policy address-family</w:t>
      </w:r>
      <w:r>
        <w:t xml:space="preserve"> </w:t>
      </w:r>
      <w:r>
        <w:t xml:space="preserve">on the headend. For IOS-XR:</w:t>
      </w:r>
    </w:p>
    <w:p>
      <w:pPr>
        <w:pStyle w:val="SourceCode"/>
      </w:pPr>
      <w:r>
        <w:rPr>
          <w:rStyle w:val="VerbatimChar"/>
        </w:rPr>
        <w:t xml:space="preserve">router bgp 65000</w:t>
      </w:r>
      <w:r>
        <w:br/>
      </w:r>
      <w:r>
        <w:rPr>
          <w:rStyle w:val="VerbatimChar"/>
        </w:rPr>
        <w:t xml:space="preserve">  address-family ipv4 unicast</w:t>
      </w:r>
      <w:r>
        <w:br/>
      </w:r>
      <w:r>
        <w:rPr>
          <w:rStyle w:val="VerbatimChar"/>
        </w:rPr>
        <w:t xml:space="preserve">    sr-policy</w:t>
      </w:r>
    </w:p>
    <w:p>
      <w:pPr>
        <w:pStyle w:val="FirstParagraph"/>
      </w:pPr>
      <w:r>
        <w:t xml:space="preserve">This allows BGP to resolve next-hops via SR policies. Additionally, the feature</w:t>
      </w:r>
      <w:r>
        <w:t xml:space="preserve"> </w:t>
      </w:r>
      <w:r>
        <w:rPr>
          <w:b/>
          <w:bCs/>
        </w:rPr>
        <w:t xml:space="preserve">“steering BGP disabled: no”</w:t>
      </w:r>
      <w:r>
        <w:t xml:space="preserve"> </w:t>
      </w:r>
      <w:r>
        <w:t xml:space="preserve">is visible in</w:t>
      </w:r>
      <w:r>
        <w:t xml:space="preserve"> </w:t>
      </w:r>
      <w:r>
        <w:rPr>
          <w:rStyle w:val="VerbatimChar"/>
        </w:rPr>
        <w:t xml:space="preserve">show segment-routing traffic-eng policy</w:t>
      </w:r>
      <w:r>
        <w:t xml:space="preserve"> </w:t>
      </w:r>
      <w:r>
        <w:t xml:space="preserve">output, indicating that BGP routes</w:t>
      </w:r>
      <w:r>
        <w:t xml:space="preserve"> </w:t>
      </w:r>
      <w:r>
        <w:rPr>
          <w:i/>
          <w:iCs/>
        </w:rPr>
        <w:t xml:space="preserve">are</w:t>
      </w:r>
      <w:r>
        <w:t xml:space="preserve"> </w:t>
      </w:r>
      <w:r>
        <w:t xml:space="preserve">being steered by that policy (by default it’s enabled).</w:t>
      </w:r>
    </w:p>
    <w:p>
      <w:pPr>
        <w:pStyle w:val="BodyText"/>
      </w:pPr>
      <w:r>
        <w:rPr>
          <w:b/>
          <w:bCs/>
        </w:rPr>
        <w:t xml:space="preserve">Color-only</w:t>
      </w:r>
      <w:r>
        <w:t xml:space="preserve">: There is a variant where the policy’s endpoint can be “0.0.0.0” (NULL endpoint) and only color matters (this is used in some any-to-any scenarios). With</w:t>
      </w:r>
      <w:r>
        <w:t xml:space="preserve"> </w:t>
      </w:r>
      <w:r>
        <w:rPr>
          <w:b/>
          <w:bCs/>
        </w:rPr>
        <w:t xml:space="preserve">Color-Only</w:t>
      </w:r>
      <w:r>
        <w:t xml:space="preserve"> </w:t>
      </w:r>
      <w:r>
        <w:t xml:space="preserve">flag (CO flag in the color community), a route can be steered by any policy of that color regardless of endpoint. Typically, though, we use specific endpoints for clarity.</w:t>
      </w:r>
    </w:p>
    <w:p>
      <w:pPr>
        <w:pStyle w:val="BodyText"/>
      </w:pPr>
      <w:r>
        <w:t xml:space="preserve">In summary,</w:t>
      </w:r>
      <w:r>
        <w:t xml:space="preserve"> </w:t>
      </w:r>
      <w:r>
        <w:rPr>
          <w:b/>
          <w:bCs/>
        </w:rPr>
        <w:t xml:space="preserve">BGP Color steering</w:t>
      </w:r>
      <w:r>
        <w:t xml:space="preserve"> </w:t>
      </w:r>
      <w:r>
        <w:t xml:space="preserve">is powerful for services that use BGP (L3VPN, EVPN, even global internet routes). It offloads the need for static classification – the route carries its “intent” and the network matches an SR path to it. This is the recommended approach for most L3VPN traffic engineering in Cisco SR deployments, as it cleanly integrates with BGP and scales well.</w:t>
      </w:r>
    </w:p>
    <w:bookmarkEnd w:id="57"/>
    <w:bookmarkStart w:id="58" w:name="policy-based-routing-pbr-for-sr-policies"/>
    <w:p>
      <w:pPr>
        <w:pStyle w:val="Heading3"/>
      </w:pPr>
      <w:r>
        <w:t xml:space="preserve">Policy-Based Routing (PBR) for SR Policies</w:t>
      </w:r>
    </w:p>
    <w:p>
      <w:pPr>
        <w:pStyle w:val="FirstParagraph"/>
      </w:pPr>
      <w:r>
        <w:t xml:space="preserve">Policy-Based Routing (PBR) is a classic technique to override routing based on packet header fields (like source/dest IP, protocol, ports, DSCP, etc.) using route-maps or policy-maps. In IOS-XR, PBR can be used to</w:t>
      </w:r>
      <w:r>
        <w:t xml:space="preserve"> </w:t>
      </w:r>
      <w:r>
        <w:rPr>
          <w:b/>
          <w:bCs/>
        </w:rPr>
        <w:t xml:space="preserve">match certain traffic and direct it into an SR policy</w:t>
      </w:r>
      <w:r>
        <w:t xml:space="preserve">. This is useful for cases where the traffic you want to steer isn’t easily identified by a BGP route attribute – for instance, if you want to steer a specific application’s traffic (identified by source or destination IP or port) onto a special path, regardless of the destination’s BGP color.</w:t>
      </w:r>
    </w:p>
    <w:p>
      <w:pPr>
        <w:pStyle w:val="BodyText"/>
      </w:pPr>
      <w:r>
        <w:t xml:space="preserve">On Cisco IOS-XR, PBR is implemented via</w:t>
      </w:r>
      <w:r>
        <w:t xml:space="preserve"> </w:t>
      </w:r>
      <w:r>
        <w:rPr>
          <w:b/>
          <w:bCs/>
        </w:rPr>
        <w:t xml:space="preserve">local route policy</w:t>
      </w:r>
      <w:r>
        <w:t xml:space="preserve"> </w:t>
      </w:r>
      <w:r>
        <w:t xml:space="preserve">applied to an interface. Typically, you create an</w:t>
      </w:r>
      <w:r>
        <w:t xml:space="preserve"> </w:t>
      </w:r>
      <w:r>
        <w:rPr>
          <w:b/>
          <w:bCs/>
        </w:rPr>
        <w:t xml:space="preserve">access-list or class-map</w:t>
      </w:r>
      <w:r>
        <w:t xml:space="preserve"> </w:t>
      </w:r>
      <w:r>
        <w:t xml:space="preserve">to match the traffic, then a policy that sets a different next-hop or sets a “tunnel” for that traffic. With SR, there’s not an explicit “set SR policy” command, but since an SR Policy is associated with a</w:t>
      </w:r>
      <w:r>
        <w:t xml:space="preserve"> </w:t>
      </w:r>
      <w:r>
        <w:rPr>
          <w:b/>
          <w:bCs/>
        </w:rPr>
        <w:t xml:space="preserve">BSID (Binding SID)</w:t>
      </w:r>
      <w:r>
        <w:t xml:space="preserve"> </w:t>
      </w:r>
      <w:r>
        <w:t xml:space="preserve">which is a local MPLS label or SRv6 SID, one trick is to</w:t>
      </w:r>
      <w:r>
        <w:t xml:space="preserve"> </w:t>
      </w:r>
      <w:r>
        <w:rPr>
          <w:b/>
          <w:bCs/>
        </w:rPr>
        <w:t xml:space="preserve">set the packet’s next-hop to the BSID</w:t>
      </w:r>
      <w:r>
        <w:t xml:space="preserve"> </w:t>
      </w:r>
      <w:r>
        <w:t xml:space="preserve">(in MPLS, that means push the BSID label).</w:t>
      </w:r>
    </w:p>
    <w:p>
      <w:pPr>
        <w:pStyle w:val="BodyText"/>
      </w:pPr>
      <w:r>
        <w:t xml:space="preserve">In IOS-XR MPLS, you could potentially use the command</w:t>
      </w:r>
      <w:r>
        <w:t xml:space="preserve"> </w:t>
      </w:r>
      <w:r>
        <w:rPr>
          <w:rStyle w:val="VerbatimChar"/>
        </w:rPr>
        <w:t xml:space="preserve">set mpls label &lt;BSID&gt;</w:t>
      </w:r>
      <w:r>
        <w:t xml:space="preserve"> </w:t>
      </w:r>
      <w:r>
        <w:t xml:space="preserve">in a route-policy for PBR (if supported) or use a static route that maps to a BSID. Another method:</w:t>
      </w:r>
      <w:r>
        <w:t xml:space="preserve"> </w:t>
      </w:r>
      <w:r>
        <w:rPr>
          <w:b/>
          <w:bCs/>
        </w:rPr>
        <w:t xml:space="preserve">Autoroute include</w:t>
      </w:r>
      <w:r>
        <w:t xml:space="preserve"> </w:t>
      </w:r>
      <w:r>
        <w:t xml:space="preserve">– IOS-XR SR policy allows “static route steering” by installing a forwarding entry for the policy’s endpoint via the policy (but that steers all traffic to that endpoint, not granular by source). So PBR is the tool for granular match.</w:t>
      </w:r>
    </w:p>
    <w:p>
      <w:pPr>
        <w:pStyle w:val="BodyText"/>
      </w:pPr>
      <w:r>
        <w:rPr>
          <w:b/>
          <w:bCs/>
        </w:rPr>
        <w:t xml:space="preserve">Configuration Example (IOS-XR PBR):</w:t>
      </w:r>
      <w:r>
        <w:br/>
      </w:r>
      <w:r>
        <w:t xml:space="preserve">Let’s say we want to steer traffic from 10.1.1.0/24 (a particular server subnet) into an SR policy on PE1, while other traffic to the same dest uses normal path. We could do:</w:t>
      </w:r>
    </w:p>
    <w:p>
      <w:pPr>
        <w:pStyle w:val="SourceCode"/>
      </w:pPr>
      <w:r>
        <w:rPr>
          <w:rStyle w:val="VerbatimChar"/>
        </w:rPr>
        <w:t xml:space="preserve">access-list SR-TRAFFIC</w:t>
      </w:r>
      <w:r>
        <w:br/>
      </w:r>
      <w:r>
        <w:rPr>
          <w:rStyle w:val="VerbatimChar"/>
        </w:rPr>
        <w:t xml:space="preserve">  10 permit ipv4 source 10.1.1.0 0.0.0.255 any</w:t>
      </w:r>
      <w:r>
        <w:br/>
      </w:r>
      <w:r>
        <w:br/>
      </w:r>
      <w:r>
        <w:rPr>
          <w:rStyle w:val="VerbatimChar"/>
        </w:rPr>
        <w:t xml:space="preserve">route-policy PBR-SR</w:t>
      </w:r>
      <w:r>
        <w:br/>
      </w:r>
      <w:r>
        <w:rPr>
          <w:rStyle w:val="VerbatimChar"/>
        </w:rPr>
        <w:t xml:space="preserve">  if source in SR-TRAFFIC then</w:t>
      </w:r>
      <w:r>
        <w:br/>
      </w:r>
      <w:r>
        <w:rPr>
          <w:rStyle w:val="VerbatimChar"/>
        </w:rPr>
        <w:t xml:space="preserve">    set next-hop &lt;BSID-ipv6 or BSID-IPv4 address&gt;</w:t>
      </w:r>
      <w:r>
        <w:br/>
      </w:r>
      <w:r>
        <w:rPr>
          <w:rStyle w:val="VerbatimChar"/>
        </w:rPr>
        <w:t xml:space="preserve">    /* In SR-MPLS, BSID might be an implicit MPLS label, which route-policy can’t directly set in XR.</w:t>
      </w:r>
      <w:r>
        <w:br/>
      </w:r>
      <w:r>
        <w:rPr>
          <w:rStyle w:val="VerbatimChar"/>
        </w:rPr>
        <w:t xml:space="preserve">       But if BSID is an IP address (for SRv6 BSID or a TE tunnel address), set next-hop to that. */</w:t>
      </w:r>
      <w:r>
        <w:br/>
      </w:r>
      <w:r>
        <w:rPr>
          <w:rStyle w:val="VerbatimChar"/>
        </w:rPr>
        <w:t xml:space="preserve">  endif</w:t>
      </w:r>
      <w:r>
        <w:br/>
      </w:r>
      <w:r>
        <w:rPr>
          <w:rStyle w:val="VerbatimChar"/>
        </w:rPr>
        <w:t xml:space="preserve">  apply-through-routing   /* if needed to still do normal RIB lookup after applying next-hop */</w:t>
      </w:r>
    </w:p>
    <w:p>
      <w:pPr>
        <w:pStyle w:val="FirstParagraph"/>
      </w:pPr>
      <w:r>
        <w:t xml:space="preserve">Then apply this route-policy on the inbound interface from that source traffic:</w:t>
      </w:r>
    </w:p>
    <w:p>
      <w:pPr>
        <w:pStyle w:val="SourceCode"/>
      </w:pPr>
      <w:r>
        <w:rPr>
          <w:rStyle w:val="VerbatimChar"/>
        </w:rPr>
        <w:t xml:space="preserve">interface GigE0/0/0/0</w:t>
      </w:r>
      <w:r>
        <w:br/>
      </w:r>
      <w:r>
        <w:rPr>
          <w:rStyle w:val="VerbatimChar"/>
        </w:rPr>
        <w:t xml:space="preserve">  ipv4 policy PBR-SR ingress</w:t>
      </w:r>
    </w:p>
    <w:p>
      <w:pPr>
        <w:pStyle w:val="FirstParagraph"/>
      </w:pPr>
      <w:r>
        <w:t xml:space="preserve">On XR, PBR via RPL (Routing Policy Language) has some limitations. Another approach is the</w:t>
      </w:r>
      <w:r>
        <w:t xml:space="preserve"> </w:t>
      </w:r>
      <w:r>
        <w:rPr>
          <w:b/>
          <w:bCs/>
        </w:rPr>
        <w:t xml:space="preserve">flow-based</w:t>
      </w:r>
      <w:r>
        <w:t xml:space="preserve"> </w:t>
      </w:r>
      <w:r>
        <w:t xml:space="preserve">steering: XR supports applying a</w:t>
      </w:r>
      <w:r>
        <w:t xml:space="preserve"> </w:t>
      </w:r>
      <w:r>
        <w:rPr>
          <w:b/>
          <w:bCs/>
        </w:rPr>
        <w:t xml:space="preserve">service policy</w:t>
      </w:r>
      <w:r>
        <w:t xml:space="preserve"> </w:t>
      </w:r>
      <w:r>
        <w:t xml:space="preserve">(QoS) with an “action punt to bundle” or similar – but not common for SR.</w:t>
      </w:r>
    </w:p>
    <w:p>
      <w:pPr>
        <w:pStyle w:val="BodyText"/>
      </w:pPr>
      <w:r>
        <w:t xml:space="preserve">In many cases, if BGP color is an option (like for traffic that is tied to specific prefixes or VPNs), that’s preferable to PBR. PBR is typically considered for small-scale or very specific steering needs due to complexity and performance (packets go via slow path if not careful). However, XR’s PBR is optimized to some degree in hardware.</w:t>
      </w:r>
    </w:p>
    <w:p>
      <w:pPr>
        <w:pStyle w:val="BodyText"/>
      </w:pPr>
      <w:r>
        <w:t xml:space="preserve">A simpler example is on classic IOS (not XR) where one could do</w:t>
      </w:r>
      <w:r>
        <w:t xml:space="preserve"> </w:t>
      </w:r>
      <w:r>
        <w:rPr>
          <w:rStyle w:val="VerbatimChar"/>
        </w:rPr>
        <w:t xml:space="preserve">set interface TunnelX</w:t>
      </w:r>
      <w:r>
        <w:t xml:space="preserve"> </w:t>
      </w:r>
      <w:r>
        <w:t xml:space="preserve">if the SR policy was associated with a tunnel interface. On IOS-XR, SR policy doesn’t create an interface, but one could use a</w:t>
      </w:r>
      <w:r>
        <w:t xml:space="preserve"> </w:t>
      </w:r>
      <w:r>
        <w:rPr>
          <w:b/>
          <w:bCs/>
        </w:rPr>
        <w:t xml:space="preserve">static route</w:t>
      </w:r>
      <w:r>
        <w:t xml:space="preserve">: for instance, create a</w:t>
      </w:r>
      <w:r>
        <w:t xml:space="preserve"> </w:t>
      </w:r>
      <w:r>
        <w:rPr>
          <w:b/>
          <w:bCs/>
        </w:rPr>
        <w:t xml:space="preserve">/32 static route for the destination</w:t>
      </w:r>
      <w:r>
        <w:t xml:space="preserve"> </w:t>
      </w:r>
      <w:r>
        <w:t xml:space="preserve">pointing to the SR Policy’s BSID. Then PBR could just set next-hop to that /32 so it matches that static. But then it’s easier to just use autoroute, unless you need matching by source.</w:t>
      </w:r>
    </w:p>
    <w:p>
      <w:pPr>
        <w:pStyle w:val="BodyText"/>
      </w:pPr>
      <w:r>
        <w:rPr>
          <w:b/>
          <w:bCs/>
        </w:rPr>
        <w:t xml:space="preserve">When to use PBR:</w:t>
      </w:r>
      <w:r>
        <w:t xml:space="preserve"> </w:t>
      </w:r>
      <w:r>
        <w:t xml:space="preserve">Use PBR steering when you</w:t>
      </w:r>
      <w:r>
        <w:t xml:space="preserve"> </w:t>
      </w:r>
      <w:r>
        <w:rPr>
          <w:i/>
          <w:iCs/>
        </w:rPr>
        <w:t xml:space="preserve">cannot mark traffic via routing protocols</w:t>
      </w:r>
      <w:r>
        <w:t xml:space="preserve">. Examples: steering specific applications (by TCP/UDP port), or temporary overrides (like divert this one host’s traffic for troubleshooting). It provides ultimate flexibility in matching criteria, but doesn’t scale for many flows because each PBR entry is manual and increases config complexity. Also, you must manage PBR on each headend where needed. Best practice: confine PBR use to edge boxes and small sets of flows, and prefer BGP color or class-of-service methods for larger scale.</w:t>
      </w:r>
    </w:p>
    <w:bookmarkEnd w:id="58"/>
    <w:bookmarkStart w:id="59" w:name="class-based-qos-based-steering"/>
    <w:p>
      <w:pPr>
        <w:pStyle w:val="Heading3"/>
      </w:pPr>
      <w:r>
        <w:t xml:space="preserve">Class-Based / QoS-Based Steering</w:t>
      </w:r>
    </w:p>
    <w:p>
      <w:pPr>
        <w:pStyle w:val="FirstParagraph"/>
      </w:pPr>
      <w:r>
        <w:t xml:space="preserve">Another steering approach is leveraging QoS markings or traffic classes to choose paths. This is somewhat related to PBR, but some platforms allow steering based on DSCP or QoS group without writing full PBR policies.</w:t>
      </w:r>
    </w:p>
    <w:p>
      <w:pPr>
        <w:pStyle w:val="BodyText"/>
      </w:pPr>
      <w:r>
        <w:t xml:space="preserve">In IOS-XR Segment Routing, a feature called</w:t>
      </w:r>
      <w:r>
        <w:t xml:space="preserve"> </w:t>
      </w:r>
      <w:r>
        <w:rPr>
          <w:b/>
          <w:bCs/>
        </w:rPr>
        <w:t xml:space="preserve">Per-Flow Policies (PFP)</w:t>
      </w:r>
      <w:r>
        <w:t xml:space="preserve"> </w:t>
      </w:r>
      <w:r>
        <w:t xml:space="preserve">was introduced (in newer releases). PFP allows the headend to steer traffic</w:t>
      </w:r>
      <w:r>
        <w:t xml:space="preserve"> </w:t>
      </w:r>
      <w:r>
        <w:rPr>
          <w:i/>
          <w:iCs/>
        </w:rPr>
        <w:t xml:space="preserve">within the same prefix</w:t>
      </w:r>
      <w:r>
        <w:t xml:space="preserve"> </w:t>
      </w:r>
      <w:r>
        <w:t xml:space="preserve">differently based on flow attributes (like DSCP, flow label, etc.). Essentially, a single SR Policy can have multiple</w:t>
      </w:r>
      <w:r>
        <w:t xml:space="preserve"> </w:t>
      </w:r>
      <w:r>
        <w:rPr>
          <w:b/>
          <w:bCs/>
        </w:rPr>
        <w:t xml:space="preserve">candidate paths</w:t>
      </w:r>
      <w:r>
        <w:t xml:space="preserve">, and the router can split traffic among them by flow. For example, you could have two candidate path options for one policy – one path optimized for low latency and another for high bandwidth – and use a classification (say DSCP EF vs default) to choose which one a packet uses. This is advanced and requires</w:t>
      </w:r>
      <w:r>
        <w:t xml:space="preserve"> </w:t>
      </w:r>
      <w:r>
        <w:rPr>
          <w:b/>
          <w:bCs/>
        </w:rPr>
        <w:t xml:space="preserve">Per-Flow Steering</w:t>
      </w:r>
      <w:r>
        <w:t xml:space="preserve"> </w:t>
      </w:r>
      <w:r>
        <w:t xml:space="preserve">capabilities on the platform.</w:t>
      </w:r>
    </w:p>
    <w:p>
      <w:pPr>
        <w:pStyle w:val="BodyText"/>
      </w:pPr>
      <w:r>
        <w:t xml:space="preserve">Alternatively, one could simply use MQC (Modular QoS CLI) on XR to classify traffic into classes and then use an “</w:t>
      </w:r>
      <w:r>
        <w:rPr>
          <w:b/>
          <w:bCs/>
        </w:rPr>
        <w:t xml:space="preserve">output feature</w:t>
      </w:r>
      <w:r>
        <w:t xml:space="preserve">” to direct a class to an SR policy. Historically, one might do this with MPLS TE by using separate routing tables or FIBs per class.</w:t>
      </w:r>
    </w:p>
    <w:p>
      <w:pPr>
        <w:pStyle w:val="BodyText"/>
      </w:pPr>
      <w:r>
        <w:t xml:space="preserve">On some Cisco platforms, you might assign traffic to different</w:t>
      </w:r>
      <w:r>
        <w:t xml:space="preserve"> </w:t>
      </w:r>
      <w:r>
        <w:rPr>
          <w:b/>
          <w:bCs/>
        </w:rPr>
        <w:t xml:space="preserve">Forwarding Classes</w:t>
      </w:r>
      <w:r>
        <w:t xml:space="preserve"> </w:t>
      </w:r>
      <w:r>
        <w:t xml:space="preserve">and have multiple SR policies with different forwarding-class (each policy can carry a 3-bit Traffic Class field marking). However, standard SR-MPLS doesn’t inherently route by class – it would require something like</w:t>
      </w:r>
      <w:r>
        <w:t xml:space="preserve"> </w:t>
      </w:r>
      <w:r>
        <w:rPr>
          <w:b/>
          <w:bCs/>
        </w:rPr>
        <w:t xml:space="preserve">Segment Routing Flexible Algorithm</w:t>
      </w:r>
      <w:r>
        <w:t xml:space="preserve"> </w:t>
      </w:r>
      <w:r>
        <w:t xml:space="preserve">(Flex-Algo) where one IGP algorithm is optimized for one class of traffic.</w:t>
      </w:r>
    </w:p>
    <w:p>
      <w:pPr>
        <w:pStyle w:val="BodyText"/>
      </w:pPr>
      <w:r>
        <w:t xml:space="preserve">A more straightforward approach is still to use the</w:t>
      </w:r>
      <w:r>
        <w:t xml:space="preserve"> </w:t>
      </w:r>
      <w:r>
        <w:rPr>
          <w:b/>
          <w:bCs/>
        </w:rPr>
        <w:t xml:space="preserve">color mechanism but per-VRF or per-route</w:t>
      </w:r>
      <w:r>
        <w:t xml:space="preserve"> </w:t>
      </w:r>
      <w:r>
        <w:t xml:space="preserve">to differentiate classes.</w:t>
      </w:r>
    </w:p>
    <w:p>
      <w:pPr>
        <w:pStyle w:val="BodyText"/>
      </w:pPr>
      <w:r>
        <w:t xml:space="preserve">That said, Cisco IOS-XR’s evolving PFP feature suggests you can define a policy like {headend, color, endpoint} with multiple “sub-policies” and a mapping of packets (by 5-tuple hash or QoS) to them. As of writing, per-flow policy is a new concept and not widely deployed, but it shows the direction for future:</w:t>
      </w:r>
      <w:r>
        <w:t xml:space="preserve"> </w:t>
      </w:r>
      <w:r>
        <w:rPr>
          <w:b/>
          <w:bCs/>
        </w:rPr>
        <w:t xml:space="preserve">steering by class of service</w:t>
      </w:r>
      <w:r>
        <w:t xml:space="preserve"> </w:t>
      </w:r>
      <w:r>
        <w:t xml:space="preserve">natively.</w:t>
      </w:r>
    </w:p>
    <w:p>
      <w:pPr>
        <w:pStyle w:val="BodyText"/>
      </w:pPr>
      <w:r>
        <w:rPr>
          <w:b/>
          <w:bCs/>
        </w:rPr>
        <w:t xml:space="preserve">Example use-case:</w:t>
      </w:r>
      <w:r>
        <w:t xml:space="preserve"> </w:t>
      </w:r>
      <w:r>
        <w:t xml:space="preserve">Suppose you have one VPN carrying voice and bulk data. You could mark voice packets with DSCP EF and others default. On the ingress PE, you could configure that EF traffic should follow a policy (color 10) engineered for low latency, while default traffic goes another way. If BGP cannot differentiate (since they are same prefix), you might use a firewall filter or class-map on input to match DSCP EF and then use a local policy to push those to a separate forwarding path. This often ends up looking like PBR (matching DSCP instead of IP prefix) and then setting next-hop to a BSID/tunnel.</w:t>
      </w:r>
    </w:p>
    <w:p>
      <w:pPr>
        <w:pStyle w:val="BodyText"/>
      </w:pPr>
      <w:r>
        <w:rPr>
          <w:b/>
          <w:bCs/>
        </w:rPr>
        <w:t xml:space="preserve">Summary:</w:t>
      </w:r>
      <w:r>
        <w:t xml:space="preserve"> </w:t>
      </w:r>
      <w:r>
        <w:t xml:space="preserve">Class-based steering is feasible but not as cleanly integrated as BGP color. Many networks instead carry multiple BGP routes (one per class) or simply over-provision the primary path. If truly needed, Cisco’s PFP or PBR solutions can achieve it. It’s recommended to keep such solutions simple – e.g., only two classes to split. Ensure the hardware supports whatever classification method in forwarding to avoid slow path.</w:t>
      </w:r>
    </w:p>
    <w:bookmarkEnd w:id="59"/>
    <w:bookmarkEnd w:id="60"/>
    <w:bookmarkStart w:id="61" w:name="X440a7163224d5566d9bd9752012504030c152bd"/>
    <w:p>
      <w:pPr>
        <w:pStyle w:val="Heading2"/>
      </w:pPr>
      <w:r>
        <w:t xml:space="preserve">Binding SIDs and Dynamic vs Explicit Paths</w:t>
      </w:r>
    </w:p>
    <w:p>
      <w:pPr>
        <w:pStyle w:val="FirstParagraph"/>
      </w:pPr>
      <w:r>
        <w:rPr>
          <w:b/>
          <w:bCs/>
        </w:rPr>
        <w:t xml:space="preserve">Binding SID (BSID):</w:t>
      </w:r>
      <w:r>
        <w:t xml:space="preserve"> </w:t>
      </w:r>
      <w:r>
        <w:t xml:space="preserve">A Binding Segment ID is a mechanism in SR to</w:t>
      </w:r>
      <w:r>
        <w:t xml:space="preserve"> </w:t>
      </w:r>
      <w:r>
        <w:rPr>
          <w:b/>
          <w:bCs/>
        </w:rPr>
        <w:t xml:space="preserve">represent an entire SR policy as a single segment</w:t>
      </w:r>
      <w:r>
        <w:t xml:space="preserve">. When an SR policy is instantiated at a headend, the headend may allocate a local label (for SR-MPLS) or an SRv6 SID (for SRv6) to that policy – this is the binding SID. When this BSID is used as a destination (or pushed as a label) by any node upstream, it effectively “binds” to the full segment list of the policy. The headend, on receiving a packet with the BSID, will</w:t>
      </w:r>
      <w:r>
        <w:t xml:space="preserve"> </w:t>
      </w:r>
      <w:r>
        <w:rPr>
          <w:b/>
          <w:bCs/>
        </w:rPr>
        <w:t xml:space="preserve">swap the BSID for the policy’s segment list</w:t>
      </w:r>
      <w:r>
        <w:t xml:space="preserve"> </w:t>
      </w:r>
      <w:r>
        <w:t xml:space="preserve">and send the packet along the policy path. In simpler terms, a BSID</w:t>
      </w:r>
      <w:r>
        <w:t xml:space="preserve"> </w:t>
      </w:r>
      <w:r>
        <w:rPr>
          <w:b/>
          <w:bCs/>
        </w:rPr>
        <w:t xml:space="preserve">abstracts a potentially complex path as one label/SID</w:t>
      </w:r>
      <w:r>
        <w:t xml:space="preserve">.</w:t>
      </w:r>
    </w:p>
    <w:p>
      <w:pPr>
        <w:pStyle w:val="BodyText"/>
      </w:pPr>
      <w:r>
        <w:rPr>
          <w:b/>
          <w:bCs/>
        </w:rPr>
        <w:t xml:space="preserve">Why Binding SIDs?</w:t>
      </w:r>
      <w:r>
        <w:t xml:space="preserve"> </w:t>
      </w:r>
      <w:r>
        <w:t xml:space="preserve">They are useful for several reasons:</w:t>
      </w:r>
    </w:p>
    <w:p>
      <w:pPr>
        <w:numPr>
          <w:ilvl w:val="0"/>
          <w:numId w:val="1005"/>
        </w:numPr>
      </w:pPr>
      <w:r>
        <w:rPr>
          <w:b/>
          <w:bCs/>
        </w:rPr>
        <w:t xml:space="preserve">Path Summarization:</w:t>
      </w:r>
      <w:r>
        <w:t xml:space="preserve"> </w:t>
      </w:r>
      <w:r>
        <w:t xml:space="preserve">Hide the internal segments of a policy from other nodes. For example, if you have a multi-hop policy from A to D via B and C, and allocate BSID 24000 for it, any traffic that needs to use that specific path can just target label 24000, rather than carrying 2-3 labels for B and C. This</w:t>
      </w:r>
      <w:r>
        <w:t xml:space="preserve"> </w:t>
      </w:r>
      <w:r>
        <w:rPr>
          <w:b/>
          <w:bCs/>
        </w:rPr>
        <w:t xml:space="preserve">saves label stack depth</w:t>
      </w:r>
      <w:r>
        <w:t xml:space="preserve"> </w:t>
      </w:r>
      <w:r>
        <w:t xml:space="preserve">and simplifies upstream routers’ view.</w:t>
      </w:r>
    </w:p>
    <w:p>
      <w:pPr>
        <w:numPr>
          <w:ilvl w:val="0"/>
          <w:numId w:val="1005"/>
        </w:numPr>
      </w:pPr>
      <w:r>
        <w:rPr>
          <w:b/>
          <w:bCs/>
        </w:rPr>
        <w:t xml:space="preserve">Stitching and Hierarchy:</w:t>
      </w:r>
      <w:r>
        <w:t xml:space="preserve"> </w:t>
      </w:r>
      <w:r>
        <w:t xml:space="preserve">You can</w:t>
      </w:r>
      <w:r>
        <w:t xml:space="preserve"> </w:t>
      </w:r>
      <w:r>
        <w:rPr>
          <w:b/>
          <w:bCs/>
        </w:rPr>
        <w:t xml:space="preserve">stitch policies together</w:t>
      </w:r>
      <w:r>
        <w:t xml:space="preserve"> </w:t>
      </w:r>
      <w:r>
        <w:t xml:space="preserve">using BSIDs. One policy’s endpoint might be a midpoint that has another policy onward. By using the second policy’s BSID as a segment in the first policy, you effectively concatenate the policies. This is how multi-domain or inter-area SR-TE can be done hierarchically (domain ABR’s policy bound to BSID, used by ingress policy). The example in Cisco docs shows Node 3’s policy including Node5’s policy via Node5’s BSID label – a process called</w:t>
      </w:r>
      <w:r>
        <w:t xml:space="preserve"> </w:t>
      </w:r>
      <w:r>
        <w:rPr>
          <w:b/>
          <w:bCs/>
        </w:rPr>
        <w:t xml:space="preserve">policy stitching</w:t>
      </w:r>
      <w:r>
        <w:t xml:space="preserve">.</w:t>
      </w:r>
    </w:p>
    <w:p>
      <w:pPr>
        <w:numPr>
          <w:ilvl w:val="0"/>
          <w:numId w:val="1005"/>
        </w:numPr>
      </w:pPr>
      <w:r>
        <w:rPr>
          <w:b/>
          <w:bCs/>
        </w:rPr>
        <w:t xml:space="preserve">Service Integration:</w:t>
      </w:r>
      <w:r>
        <w:t xml:space="preserve"> </w:t>
      </w:r>
      <w:r>
        <w:t xml:space="preserve">In SRv6, a BSID might not be a routable locator but an</w:t>
      </w:r>
      <w:r>
        <w:t xml:space="preserve"> </w:t>
      </w:r>
      <w:r>
        <w:rPr>
          <w:b/>
          <w:bCs/>
        </w:rPr>
        <w:t xml:space="preserve">indicator to execute a local policy</w:t>
      </w:r>
      <w:r>
        <w:t xml:space="preserve">. For example, in Cisco SRv6 implementations, BSIDs are often</w:t>
      </w:r>
      <w:r>
        <w:t xml:space="preserve"> </w:t>
      </w:r>
      <w:r>
        <w:rPr>
          <w:b/>
          <w:bCs/>
        </w:rPr>
        <w:t xml:space="preserve">locally defined SIDs bound to a policy</w:t>
      </w:r>
      <w:r>
        <w:t xml:space="preserve"> </w:t>
      </w:r>
      <w:r>
        <w:t xml:space="preserve">and not advertised in IGP (since only the local router needs to recognize it). The BSID can have a special function like End.B6 or End.X (depending on SRv6 flavor) which tells the router to essentially lookup the SID in its policy table.</w:t>
      </w:r>
    </w:p>
    <w:p>
      <w:pPr>
        <w:pStyle w:val="FirstParagraph"/>
      </w:pPr>
      <w:r>
        <w:rPr>
          <w:b/>
          <w:bCs/>
        </w:rPr>
        <w:t xml:space="preserve">BSID in IOS-XR config:</w:t>
      </w:r>
      <w:r>
        <w:t xml:space="preserve"> </w:t>
      </w:r>
      <w:r>
        <w:t xml:space="preserve">When configuring an SR policy manually, you can specify a binding sid. In SR-MPLS:</w:t>
      </w:r>
    </w:p>
    <w:p>
      <w:pPr>
        <w:pStyle w:val="SourceCode"/>
      </w:pPr>
      <w:r>
        <w:rPr>
          <w:rStyle w:val="VerbatimChar"/>
        </w:rPr>
        <w:t xml:space="preserve">policy P1</w:t>
      </w:r>
      <w:r>
        <w:br/>
      </w:r>
      <w:r>
        <w:rPr>
          <w:rStyle w:val="VerbatimChar"/>
        </w:rPr>
        <w:t xml:space="preserve">  binding-sid mpls 24000</w:t>
      </w:r>
      <w:r>
        <w:br/>
      </w:r>
      <w:r>
        <w:rPr>
          <w:rStyle w:val="VerbatimChar"/>
        </w:rPr>
        <w:t xml:space="preserve">  color 50 end-point ipv4 10.0.0.8</w:t>
      </w:r>
      <w:r>
        <w:br/>
      </w:r>
      <w:r>
        <w:rPr>
          <w:rStyle w:val="VerbatimChar"/>
        </w:rPr>
        <w:t xml:space="preserve">  candidate-paths ...</w:t>
      </w:r>
    </w:p>
    <w:p>
      <w:pPr>
        <w:pStyle w:val="FirstParagraph"/>
      </w:pPr>
      <w:r>
        <w:t xml:space="preserve">This reserves label 24000 from the SRLB (Segment Routing Local Block) for this policy. The</w:t>
      </w:r>
      <w:r>
        <w:t xml:space="preserve"> </w:t>
      </w:r>
      <w:r>
        <w:rPr>
          <w:rStyle w:val="VerbatimChar"/>
        </w:rPr>
        <w:t xml:space="preserve">show</w:t>
      </w:r>
      <w:r>
        <w:t xml:space="preserve"> </w:t>
      </w:r>
      <w:r>
        <w:t xml:space="preserve">output will list “Binding SID: 24000 (SRLB)”. For SRv6:</w:t>
      </w:r>
    </w:p>
    <w:p>
      <w:pPr>
        <w:pStyle w:val="SourceCode"/>
      </w:pPr>
      <w:r>
        <w:rPr>
          <w:rStyle w:val="VerbatimChar"/>
        </w:rPr>
        <w:t xml:space="preserve">policy P1</w:t>
      </w:r>
      <w:r>
        <w:br/>
      </w:r>
      <w:r>
        <w:rPr>
          <w:rStyle w:val="VerbatimChar"/>
        </w:rPr>
        <w:t xml:space="preserve">  binding-sid ipv6 2001:db8::1:1111 behavior end.pt6</w:t>
      </w:r>
    </w:p>
    <w:p>
      <w:pPr>
        <w:pStyle w:val="FirstParagraph"/>
      </w:pPr>
      <w:r>
        <w:t xml:space="preserve">(for example, using some BSID SID value with a behavior indicating it’s a transit policy).</w:t>
      </w:r>
    </w:p>
    <w:p>
      <w:pPr>
        <w:pStyle w:val="BodyText"/>
      </w:pPr>
      <w:r>
        <w:t xml:space="preserve">Now, any traffic on the headend itself can be steered by routing into the BSID. If a</w:t>
      </w:r>
      <w:r>
        <w:t xml:space="preserve"> </w:t>
      </w:r>
      <w:r>
        <w:rPr>
          <w:b/>
          <w:bCs/>
        </w:rPr>
        <w:t xml:space="preserve">static route</w:t>
      </w:r>
      <w:r>
        <w:t xml:space="preserve"> </w:t>
      </w:r>
      <w:r>
        <w:t xml:space="preserve">is configured with next-hop “</w:t>
      </w:r>
    </w:p>
    <w:p>
      <w:pPr>
        <w:pStyle w:val="BodyText"/>
      </w:pPr>
      <m:oMathPara>
        <m:oMathParaPr>
          <m:jc m:val="center"/>
        </m:oMathParaPr>
        <m:oMath>
          <m:r>
            <m:t>B</m:t>
          </m:r>
          <m:r>
            <m:t>S</m:t>
          </m:r>
          <m:r>
            <m:t>I</m:t>
          </m:r>
          <m:r>
            <m:t>D</m:t>
          </m:r>
        </m:oMath>
      </m:oMathPara>
    </w:p>
    <w:p>
      <w:pPr>
        <w:pStyle w:val="FirstParagraph"/>
      </w:pPr>
      <w:r>
        <w:t xml:space="preserve">”, effectively the router will send those packets into the policy. Usually, though, local steering is automatic via BGP color or autoroute.</w:t>
      </w:r>
    </w:p>
    <w:p>
      <w:pPr>
        <w:pStyle w:val="BodyText"/>
      </w:pPr>
      <w:r>
        <w:t xml:space="preserve">Also,</w:t>
      </w:r>
      <w:r>
        <w:t xml:space="preserve"> </w:t>
      </w:r>
      <w:r>
        <w:rPr>
          <w:b/>
          <w:bCs/>
        </w:rPr>
        <w:t xml:space="preserve">other routers can use BSID</w:t>
      </w:r>
      <w:r>
        <w:t xml:space="preserve">: In SR-MPLS, if BSID is a label, only the headend understands it (others wouldn’t know to send that label unless explicitly told). Typically, if you want others to use it, you might advertise it as an</w:t>
      </w:r>
      <w:r>
        <w:t xml:space="preserve"> </w:t>
      </w:r>
      <w:r>
        <w:rPr>
          <w:b/>
          <w:bCs/>
        </w:rPr>
        <w:t xml:space="preserve">Anycast-SID</w:t>
      </w:r>
      <w:r>
        <w:t xml:space="preserve"> </w:t>
      </w:r>
      <w:r>
        <w:t xml:space="preserve">or via controller, but that’s advanced. Usually, BSIDs are local and mainly used for</w:t>
      </w:r>
      <w:r>
        <w:t xml:space="preserve"> </w:t>
      </w:r>
      <w:r>
        <w:rPr>
          <w:b/>
          <w:bCs/>
        </w:rPr>
        <w:t xml:space="preserve">locally routing into policies or stitching by the same headend for multi-segment policies</w:t>
      </w:r>
      <w:r>
        <w:t xml:space="preserve">.</w:t>
      </w:r>
    </w:p>
    <w:p>
      <w:pPr>
        <w:pStyle w:val="BodyText"/>
      </w:pPr>
      <w:r>
        <w:rPr>
          <w:b/>
          <w:bCs/>
        </w:rPr>
        <w:t xml:space="preserve">Dynamic vs Explicit Paths:</w:t>
      </w:r>
      <w:r>
        <w:t xml:space="preserve"> </w:t>
      </w:r>
      <w:r>
        <w:t xml:space="preserve">An SR Policy’s</w:t>
      </w:r>
      <w:r>
        <w:t xml:space="preserve"> </w:t>
      </w:r>
      <w:r>
        <w:rPr>
          <w:b/>
          <w:bCs/>
        </w:rPr>
        <w:t xml:space="preserve">candidate paths</w:t>
      </w:r>
      <w:r>
        <w:t xml:space="preserve"> </w:t>
      </w:r>
      <w:r>
        <w:t xml:space="preserve">can be either</w:t>
      </w:r>
      <w:r>
        <w:t xml:space="preserve"> </w:t>
      </w:r>
      <w:r>
        <w:rPr>
          <w:b/>
          <w:bCs/>
        </w:rPr>
        <w:t xml:space="preserve">dynamic</w:t>
      </w:r>
      <w:r>
        <w:t xml:space="preserve"> </w:t>
      </w:r>
      <w:r>
        <w:t xml:space="preserve">(meaning the path is computed automatically by headend or PCE based on constraints) or</w:t>
      </w:r>
      <w:r>
        <w:t xml:space="preserve"> </w:t>
      </w:r>
      <w:r>
        <w:rPr>
          <w:b/>
          <w:bCs/>
        </w:rPr>
        <w:t xml:space="preserve">explicit</w:t>
      </w:r>
      <w:r>
        <w:t xml:space="preserve"> </w:t>
      </w:r>
      <w:r>
        <w:t xml:space="preserve">(meaning the exact SID/label sequence is specified by configuration).</w:t>
      </w:r>
    </w:p>
    <w:p>
      <w:pPr>
        <w:numPr>
          <w:ilvl w:val="0"/>
          <w:numId w:val="1006"/>
        </w:numPr>
      </w:pPr>
      <w:r>
        <w:rPr>
          <w:i/>
          <w:iCs/>
        </w:rPr>
        <w:t xml:space="preserve">Explicit Path:</w:t>
      </w:r>
      <w:r>
        <w:t xml:space="preserve"> </w:t>
      </w:r>
      <w:r>
        <w:t xml:space="preserve">The operator (or controller) defines a specific sequence of segments. For SR-MPLS, this could be via an</w:t>
      </w:r>
      <w:r>
        <w:t xml:space="preserve"> </w:t>
      </w:r>
      <w:r>
        <w:rPr>
          <w:b/>
          <w:bCs/>
        </w:rPr>
        <w:t xml:space="preserve">explicit segment-list</w:t>
      </w:r>
      <w:r>
        <w:t xml:space="preserve"> </w:t>
      </w:r>
      <w:r>
        <w:t xml:space="preserve">of prefix-SIDs and adjacency-SIDs. For example,</w:t>
      </w:r>
      <w:r>
        <w:t xml:space="preserve"> </w:t>
      </w:r>
      <w:r>
        <w:rPr>
          <w:rStyle w:val="VerbatimChar"/>
        </w:rPr>
        <w:t xml:space="preserve">segment-list SL1: index 10 address 10.0.0.2 (Node2), index 20 address 10.0.0.5 (Node5)</w:t>
      </w:r>
      <w:r>
        <w:t xml:space="preserve"> </w:t>
      </w:r>
      <w:r>
        <w:t xml:space="preserve">etc. The headend will strictly follow this list. Explicit paths are deterministic and useful when you want full control or for lab testing. The downside is they are static – they won’t change if the network topology or metrics change (unless a dynamic failover path is also given).</w:t>
      </w:r>
    </w:p>
    <w:p>
      <w:pPr>
        <w:numPr>
          <w:ilvl w:val="0"/>
          <w:numId w:val="1006"/>
        </w:numPr>
      </w:pPr>
      <w:r>
        <w:rPr>
          <w:i/>
          <w:iCs/>
        </w:rPr>
        <w:t xml:space="preserve">Dynamic Path:</w:t>
      </w:r>
      <w:r>
        <w:t xml:space="preserve"> </w:t>
      </w:r>
      <w:r>
        <w:t xml:space="preserve">Here the router (or PCE) is given a</w:t>
      </w:r>
      <w:r>
        <w:t xml:space="preserve"> </w:t>
      </w:r>
      <w:r>
        <w:rPr>
          <w:b/>
          <w:bCs/>
        </w:rPr>
        <w:t xml:space="preserve">set of constraints or an objective</w:t>
      </w:r>
      <w:r>
        <w:t xml:space="preserve">, and it computes the path. In IOS-XR, if you specify</w:t>
      </w:r>
      <w:r>
        <w:t xml:space="preserve"> </w:t>
      </w:r>
      <w:r>
        <w:rPr>
          <w:rStyle w:val="VerbatimChar"/>
        </w:rPr>
        <w:t xml:space="preserve">dynamic</w:t>
      </w:r>
      <w:r>
        <w:t xml:space="preserve"> </w:t>
      </w:r>
      <w:r>
        <w:t xml:space="preserve">under candidate-path, the headend will run CSPF (Constrained SPF) using the IGP database to find a shortest path meeting constraints (like affinity include/exclude, metric type TE or IGP, etc.). Constraints might be set with commands like</w:t>
      </w:r>
      <w:r>
        <w:t xml:space="preserve"> </w:t>
      </w:r>
      <w:r>
        <w:rPr>
          <w:rStyle w:val="VerbatimChar"/>
        </w:rPr>
        <w:t xml:space="preserve">constraints bandwidth X</w:t>
      </w:r>
      <w:r>
        <w:t xml:space="preserve"> </w:t>
      </w:r>
      <w:r>
        <w:t xml:space="preserve">or exclude a certain admin group. Alternatively,</w:t>
      </w:r>
      <w:r>
        <w:t xml:space="preserve"> </w:t>
      </w:r>
      <w:r>
        <w:rPr>
          <w:rStyle w:val="VerbatimChar"/>
        </w:rPr>
        <w:t xml:space="preserve">dynamic pcep</w:t>
      </w:r>
      <w:r>
        <w:t xml:space="preserve"> </w:t>
      </w:r>
      <w:r>
        <w:t xml:space="preserve">means the headend delegates computation to the PCE. Dynamic paths will adapt if the topology changes (headend can re-compute on failure or periodically if</w:t>
      </w:r>
      <w:r>
        <w:t xml:space="preserve"> </w:t>
      </w:r>
      <w:r>
        <w:rPr>
          <w:rStyle w:val="VerbatimChar"/>
        </w:rPr>
        <w:t xml:space="preserve">reoptimization timers</w:t>
      </w:r>
      <w:r>
        <w:t xml:space="preserve"> </w:t>
      </w:r>
      <w:r>
        <w:t xml:space="preserve">set). They are simpler to configure (no listing every hop) and scale better for large networks.</w:t>
      </w:r>
    </w:p>
    <w:p>
      <w:pPr>
        <w:pStyle w:val="FirstParagraph"/>
      </w:pPr>
      <w:r>
        <w:t xml:space="preserve">Often an SR policy might have a</w:t>
      </w:r>
      <w:r>
        <w:t xml:space="preserve"> </w:t>
      </w:r>
      <w:r>
        <w:rPr>
          <w:b/>
          <w:bCs/>
        </w:rPr>
        <w:t xml:space="preserve">primary path that is dynamic</w:t>
      </w:r>
      <w:r>
        <w:t xml:space="preserve"> </w:t>
      </w:r>
      <w:r>
        <w:t xml:space="preserve">(to pick the best current route) and a</w:t>
      </w:r>
      <w:r>
        <w:t xml:space="preserve"> </w:t>
      </w:r>
      <w:r>
        <w:rPr>
          <w:b/>
          <w:bCs/>
        </w:rPr>
        <w:t xml:space="preserve">fallback explicit path</w:t>
      </w:r>
      <w:r>
        <w:t xml:space="preserve"> </w:t>
      </w:r>
      <w:r>
        <w:t xml:space="preserve">(perhaps a pre-configured fallback route if dynamic fails). The headend can rank these by preference. The</w:t>
      </w:r>
      <w:r>
        <w:t xml:space="preserve"> </w:t>
      </w:r>
      <w:r>
        <w:rPr>
          <w:b/>
          <w:bCs/>
        </w:rPr>
        <w:t xml:space="preserve">preference</w:t>
      </w:r>
      <w:r>
        <w:t xml:space="preserve"> </w:t>
      </w:r>
      <w:r>
        <w:t xml:space="preserve">value in candidate paths is used to decide which is active.</w:t>
      </w:r>
    </w:p>
    <w:p>
      <w:pPr>
        <w:pStyle w:val="BodyText"/>
      </w:pPr>
      <w:r>
        <w:rPr>
          <w:b/>
          <w:bCs/>
        </w:rPr>
        <w:t xml:space="preserve">Example:</w:t>
      </w:r>
    </w:p>
    <w:p>
      <w:pPr>
        <w:pStyle w:val="SourceCode"/>
      </w:pPr>
      <w:r>
        <w:rPr>
          <w:rStyle w:val="VerbatimChar"/>
        </w:rPr>
        <w:t xml:space="preserve">policy P1</w:t>
      </w:r>
      <w:r>
        <w:br/>
      </w:r>
      <w:r>
        <w:rPr>
          <w:rStyle w:val="VerbatimChar"/>
        </w:rPr>
        <w:t xml:space="preserve">  color 77 end-point ipv4 10.4.4.4</w:t>
      </w:r>
      <w:r>
        <w:br/>
      </w:r>
      <w:r>
        <w:rPr>
          <w:rStyle w:val="VerbatimChar"/>
        </w:rPr>
        <w:t xml:space="preserve">  candidate-paths</w:t>
      </w:r>
      <w:r>
        <w:br/>
      </w:r>
      <w:r>
        <w:rPr>
          <w:rStyle w:val="VerbatimChar"/>
        </w:rPr>
        <w:t xml:space="preserve">    preference 200</w:t>
      </w:r>
      <w:r>
        <w:br/>
      </w:r>
      <w:r>
        <w:rPr>
          <w:rStyle w:val="VerbatimChar"/>
        </w:rPr>
        <w:t xml:space="preserve">      dynamic metric te   /* primary path: let router find lowest TE metric path */</w:t>
      </w:r>
      <w:r>
        <w:br/>
      </w:r>
      <w:r>
        <w:rPr>
          <w:rStyle w:val="VerbatimChar"/>
        </w:rPr>
        <w:t xml:space="preserve">    preference 100</w:t>
      </w:r>
      <w:r>
        <w:br/>
      </w:r>
      <w:r>
        <w:rPr>
          <w:rStyle w:val="VerbatimChar"/>
        </w:rPr>
        <w:t xml:space="preserve">      explicit segment-list BACKUP    /* lower preference means used only if primary fails */</w:t>
      </w:r>
    </w:p>
    <w:p>
      <w:pPr>
        <w:pStyle w:val="FirstParagraph"/>
      </w:pPr>
      <w:r>
        <w:t xml:space="preserve">In show output, the active path will be indicated (pref 200 in this case, if it’s up). The router will track if that path is viable (all needed SIDs reachable) – if not, it can switch to the explicit backup.</w:t>
      </w:r>
    </w:p>
    <w:p>
      <w:pPr>
        <w:pStyle w:val="BodyText"/>
      </w:pPr>
      <w:r>
        <w:rPr>
          <w:b/>
          <w:bCs/>
        </w:rPr>
        <w:t xml:space="preserve">Which to use:</w:t>
      </w:r>
      <w:r>
        <w:t xml:space="preserve"> </w:t>
      </w:r>
      <w:r>
        <w:t xml:space="preserve">In general, use</w:t>
      </w:r>
      <w:r>
        <w:t xml:space="preserve"> </w:t>
      </w:r>
      <w:r>
        <w:rPr>
          <w:b/>
          <w:bCs/>
        </w:rPr>
        <w:t xml:space="preserve">dynamic</w:t>
      </w:r>
      <w:r>
        <w:t xml:space="preserve"> </w:t>
      </w:r>
      <w:r>
        <w:t xml:space="preserve">when you can articulate your objective in constraints (e.g., “shortest path that isn’t using links with color=blue”). It’s less operational overhead and can respond to changes. Use</w:t>
      </w:r>
      <w:r>
        <w:t xml:space="preserve"> </w:t>
      </w:r>
      <w:r>
        <w:rPr>
          <w:b/>
          <w:bCs/>
        </w:rPr>
        <w:t xml:space="preserve">explicit</w:t>
      </w:r>
      <w:r>
        <w:t xml:space="preserve"> </w:t>
      </w:r>
      <w:r>
        <w:t xml:space="preserve">when you have a very specific route in mind or need a deterministic path (like for certain traffic isolation or to troubleshoot by forcing a route). Also, explicit is used in multi-domain where dynamic can’t see across domain – here a controller often provides explicit hops at domain boundaries.</w:t>
      </w:r>
    </w:p>
    <w:p>
      <w:pPr>
        <w:pStyle w:val="BodyText"/>
      </w:pPr>
      <w:r>
        <w:rPr>
          <w:b/>
          <w:bCs/>
        </w:rPr>
        <w:t xml:space="preserve">Binding SID with dynamic/explicit:</w:t>
      </w:r>
      <w:r>
        <w:t xml:space="preserve"> </w:t>
      </w:r>
      <w:r>
        <w:t xml:space="preserve">BSIDs apply to the whole policy regardless of path type. If the policy’s active path changes (e.g., re-optimized by PCE), the BSID still represents whatever is the current segment list. That indirection is powerful: others using the BSID don’t need to know the path changed underneath.</w:t>
      </w:r>
    </w:p>
    <w:p>
      <w:pPr>
        <w:pStyle w:val="BodyText"/>
      </w:pPr>
      <w:r>
        <w:t xml:space="preserve">To summarize:</w:t>
      </w:r>
      <w:r>
        <w:t xml:space="preserve"> </w:t>
      </w:r>
      <w:r>
        <w:rPr>
          <w:b/>
          <w:bCs/>
        </w:rPr>
        <w:t xml:space="preserve">Binding SIDs</w:t>
      </w:r>
      <w:r>
        <w:t xml:space="preserve"> </w:t>
      </w:r>
      <w:r>
        <w:t xml:space="preserve">are like shortcuts for referring to SR policies, enabling hierarchical and efficient path use, while</w:t>
      </w:r>
      <w:r>
        <w:t xml:space="preserve"> </w:t>
      </w:r>
      <w:r>
        <w:rPr>
          <w:b/>
          <w:bCs/>
        </w:rPr>
        <w:t xml:space="preserve">dynamic vs explicit</w:t>
      </w:r>
      <w:r>
        <w:t xml:space="preserve"> </w:t>
      </w:r>
      <w:r>
        <w:t xml:space="preserve">path selection refers to whether the path is algorithmically determined or manually specified. In Cisco networks, a combination is often used (dynamic primary, explicit backup), and PCE can be leveraged for more advanced dynamic computations (including ones that consider live telemetry).</w:t>
      </w:r>
    </w:p>
    <w:bookmarkEnd w:id="61"/>
    <w:bookmarkStart w:id="73" w:name="Xb5ef4381f0eb358128f2a5eced7db77543da222"/>
    <w:p>
      <w:pPr>
        <w:pStyle w:val="Heading2"/>
      </w:pPr>
      <w:r>
        <w:t xml:space="preserve">Cisco IOS-XR SR Configuration Examples (SR-MPLS &amp; SRv6)</w:t>
      </w:r>
    </w:p>
    <w:p>
      <w:pPr>
        <w:pStyle w:val="FirstParagraph"/>
      </w:pPr>
      <w:r>
        <w:t xml:space="preserve">In this section, we provide</w:t>
      </w:r>
      <w:r>
        <w:t xml:space="preserve"> </w:t>
      </w:r>
      <w:r>
        <w:rPr>
          <w:b/>
          <w:bCs/>
        </w:rPr>
        <w:t xml:space="preserve">practical CLI examples</w:t>
      </w:r>
      <w:r>
        <w:t xml:space="preserve"> </w:t>
      </w:r>
      <w:r>
        <w:t xml:space="preserve">for key Segment Routing use-cases on Cisco IOS-XR, including configuring SR policies, traffic steering mechanisms (BGP color and PBR), setting up SR-PCE (PCC/PCE), and SRv6 locator and behavior configuration. These examples assume a modern IOS-XR release (e.g., 7.x or 8.x on ASR 9000 or 8000 series) with SR-MPLS and SRv6 support.</w:t>
      </w:r>
    </w:p>
    <w:p>
      <w:pPr>
        <w:pStyle w:val="BlockText"/>
      </w:pPr>
      <w:r>
        <w:rPr>
          <w:b/>
          <w:bCs/>
        </w:rPr>
        <w:t xml:space="preserve">Note:</w:t>
      </w:r>
      <w:r>
        <w:t xml:space="preserve"> </w:t>
      </w:r>
      <w:r>
        <w:t xml:space="preserve">The examples focus on IOS-XR syntax. Cisco IOS XE is slightly different, though concepts carry over. Also, some commands may vary by release (especially SRv6 which evolved quickly). Always refer to Cisco documentation for your specific version.</w:t>
      </w:r>
    </w:p>
    <w:bookmarkStart w:id="62" w:name="Xc0eb42fac318cab915f478e7f6fad4fd874cf2e"/>
    <w:p>
      <w:pPr>
        <w:pStyle w:val="Heading3"/>
      </w:pPr>
      <w:r>
        <w:t xml:space="preserve">Example 1: Configuring an SR-MPLS Traffic Engineering Policy (Static Explicit Path)</w:t>
      </w:r>
    </w:p>
    <w:p>
      <w:pPr>
        <w:pStyle w:val="FirstParagraph"/>
      </w:pPr>
      <w:r>
        <w:t xml:space="preserve">Suppose we have a network and want to configure a static SR policy on Router PE1 to force traffic to PE2 via a specific path (through intermediate nodes P1 and P3). We know the Node-SIDs or prefix IPs of those nodes. We will configure an explicit segment list and tie it to a policy:</w:t>
      </w:r>
    </w:p>
    <w:p>
      <w:pPr>
        <w:pStyle w:val="BodyText"/>
      </w:pPr>
      <w:r>
        <w:rPr>
          <w:b/>
          <w:bCs/>
        </w:rPr>
        <w:t xml:space="preserve">Topology Assumption:</w:t>
      </w:r>
      <w:r>
        <w:t xml:space="preserve"> </w:t>
      </w:r>
      <w:r>
        <w:t xml:space="preserve">Node P1 has prefix-SID 16001, P3 has 16003, and PE2 has 16002 as Node-SID (just examples). PE1’s loopback is 10.0.1.1, PE2 is 10.0.2.2.</w:t>
      </w:r>
    </w:p>
    <w:p>
      <w:pPr>
        <w:pStyle w:val="BodyText"/>
      </w:pPr>
      <w:r>
        <w:rPr>
          <w:b/>
          <w:bCs/>
        </w:rPr>
        <w:t xml:space="preserve">Configuration on PE1 (IOS-XR):</w:t>
      </w:r>
    </w:p>
    <w:p>
      <w:pPr>
        <w:pStyle w:val="SourceCode"/>
      </w:pPr>
      <w:r>
        <w:rPr>
          <w:rStyle w:val="VerbatimChar"/>
        </w:rPr>
        <w:t xml:space="preserve">router isis CORE</w:t>
      </w:r>
      <w:r>
        <w:br/>
      </w:r>
      <w:r>
        <w:rPr>
          <w:rStyle w:val="VerbatimChar"/>
        </w:rPr>
        <w:t xml:space="preserve">  segment-routing mpls</w:t>
      </w:r>
      <w:r>
        <w:br/>
      </w:r>
      <w:r>
        <w:rPr>
          <w:rStyle w:val="VerbatimChar"/>
        </w:rPr>
        <w:t xml:space="preserve">    set-identifier 0 range 8000 1000   # (ensure SRGB configured if needed)</w:t>
      </w:r>
      <w:r>
        <w:br/>
      </w:r>
      <w:r>
        <w:br/>
      </w:r>
      <w:r>
        <w:rPr>
          <w:rStyle w:val="VerbatimChar"/>
        </w:rPr>
        <w:t xml:space="preserve">! Now configure SR-TE policy</w:t>
      </w:r>
      <w:r>
        <w:br/>
      </w:r>
      <w:r>
        <w:rPr>
          <w:rStyle w:val="VerbatimChar"/>
        </w:rPr>
        <w:t xml:space="preserve">segment-routing traffic-eng</w:t>
      </w:r>
      <w:r>
        <w:br/>
      </w:r>
      <w:r>
        <w:rPr>
          <w:rStyle w:val="VerbatimChar"/>
        </w:rPr>
        <w:t xml:space="preserve">  segment-list P1_P3_path              # define the explicit path via P1, P3</w:t>
      </w:r>
      <w:r>
        <w:br/>
      </w:r>
      <w:r>
        <w:rPr>
          <w:rStyle w:val="VerbatimChar"/>
        </w:rPr>
        <w:t xml:space="preserve">    index 10 mpls label 16001          # Push Node-SID of P1</w:t>
      </w:r>
      <w:r>
        <w:br/>
      </w:r>
      <w:r>
        <w:rPr>
          <w:rStyle w:val="VerbatimChar"/>
        </w:rPr>
        <w:t xml:space="preserve">    index 20 mpls label 16003          # Then Node-SID of P3</w:t>
      </w:r>
      <w:r>
        <w:br/>
      </w:r>
      <w:r>
        <w:rPr>
          <w:rStyle w:val="VerbatimChar"/>
        </w:rPr>
        <w:t xml:space="preserve">    index 30 mpls label 16002          # Finally Node-SID of PE2 (destination)</w:t>
      </w:r>
      <w:r>
        <w:br/>
      </w:r>
      <w:r>
        <w:rPr>
          <w:rStyle w:val="VerbatimChar"/>
        </w:rPr>
        <w:t xml:space="preserve">  !</w:t>
      </w:r>
      <w:r>
        <w:br/>
      </w:r>
      <w:r>
        <w:rPr>
          <w:rStyle w:val="VerbatimChar"/>
        </w:rPr>
        <w:t xml:space="preserve">  policy PE2-Explicit</w:t>
      </w:r>
      <w:r>
        <w:br/>
      </w:r>
      <w:r>
        <w:rPr>
          <w:rStyle w:val="VerbatimChar"/>
        </w:rPr>
        <w:t xml:space="preserve">    color 99 end-point ipv4 10.0.2.2   # Color 99, endpoint = loopback of PE2</w:t>
      </w:r>
      <w:r>
        <w:br/>
      </w:r>
      <w:r>
        <w:rPr>
          <w:rStyle w:val="VerbatimChar"/>
        </w:rPr>
        <w:t xml:space="preserve">    binding-sid mpls 24099            # allocate a BSID (optional)</w:t>
      </w:r>
      <w:r>
        <w:br/>
      </w:r>
      <w:r>
        <w:rPr>
          <w:rStyle w:val="VerbatimChar"/>
        </w:rPr>
        <w:t xml:space="preserve">    candidate-paths</w:t>
      </w:r>
      <w:r>
        <w:br/>
      </w:r>
      <w:r>
        <w:rPr>
          <w:rStyle w:val="VerbatimChar"/>
        </w:rPr>
        <w:t xml:space="preserve">      preference 100</w:t>
      </w:r>
      <w:r>
        <w:br/>
      </w:r>
      <w:r>
        <w:rPr>
          <w:rStyle w:val="VerbatimChar"/>
        </w:rPr>
        <w:t xml:space="preserve">        explicit segment-list P1_P3_path   # use the defined explicit path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 few notes on this config:</w:t>
      </w:r>
      <w:r>
        <w:t xml:space="preserve"> </w:t>
      </w:r>
      <w:r>
        <w:t xml:space="preserve">- We entered</w:t>
      </w:r>
      <w:r>
        <w:t xml:space="preserve"> </w:t>
      </w:r>
      <w:r>
        <w:rPr>
          <w:rStyle w:val="VerbatimChar"/>
        </w:rPr>
        <w:t xml:space="preserve">segment-routing traffic-eng</w:t>
      </w:r>
      <w:r>
        <w:t xml:space="preserve"> </w:t>
      </w:r>
      <w:r>
        <w:t xml:space="preserve">mode and defined a</w:t>
      </w:r>
      <w:r>
        <w:t xml:space="preserve"> </w:t>
      </w:r>
      <w:r>
        <w:rPr>
          <w:b/>
          <w:bCs/>
        </w:rPr>
        <w:t xml:space="preserve">segment-list</w:t>
      </w:r>
      <w:r>
        <w:t xml:space="preserve"> </w:t>
      </w:r>
      <w:r>
        <w:t xml:space="preserve">named “P1_P3_path” with three segments in order. Here we used</w:t>
      </w:r>
      <w:r>
        <w:t xml:space="preserve"> </w:t>
      </w:r>
      <w:r>
        <w:rPr>
          <w:rStyle w:val="VerbatimChar"/>
        </w:rPr>
        <w:t xml:space="preserve">mpls label</w:t>
      </w:r>
      <w:r>
        <w:t xml:space="preserve"> </w:t>
      </w:r>
      <w:r>
        <w:t xml:space="preserve">for each segment since we know the labels (if we didn't know labels but had IPs, we could use</w:t>
      </w:r>
      <w:r>
        <w:t xml:space="preserve"> </w:t>
      </w:r>
      <w:r>
        <w:rPr>
          <w:rStyle w:val="VerbatimChar"/>
        </w:rPr>
        <w:t xml:space="preserve">address ipv4 &lt;IP&gt;</w:t>
      </w:r>
      <w:r>
        <w:t xml:space="preserve"> </w:t>
      </w:r>
      <w:r>
        <w:t xml:space="preserve">and IOS-XR will resolve it to the prefix-SID label of that IP).</w:t>
      </w:r>
      <w:r>
        <w:t xml:space="preserve"> </w:t>
      </w:r>
      <w:r>
        <w:t xml:space="preserve">- We then define a</w:t>
      </w:r>
      <w:r>
        <w:t xml:space="preserve"> </w:t>
      </w:r>
      <w:r>
        <w:rPr>
          <w:b/>
          <w:bCs/>
        </w:rPr>
        <w:t xml:space="preserve">policy</w:t>
      </w:r>
      <w:r>
        <w:t xml:space="preserve"> </w:t>
      </w:r>
      <w:r>
        <w:t xml:space="preserve">named “PE2-Explicit” with</w:t>
      </w:r>
      <w:r>
        <w:t xml:space="preserve"> </w:t>
      </w:r>
      <w:r>
        <w:rPr>
          <w:rStyle w:val="VerbatimChar"/>
        </w:rPr>
        <w:t xml:space="preserve">color 99</w:t>
      </w:r>
      <w:r>
        <w:t xml:space="preserve"> </w:t>
      </w:r>
      <w:r>
        <w:t xml:space="preserve">and endpoint PE2’s IP. We assign a binding SID label 24099 (which must fall in the SRLB – e.g., if SRLB is 24000-24999, this is valid).</w:t>
      </w:r>
      <w:r>
        <w:t xml:space="preserve"> </w:t>
      </w:r>
      <w:r>
        <w:t xml:space="preserve">- We configure a single candidate path (preference 100) using the explicit segment list above.</w:t>
      </w:r>
      <w:r>
        <w:t xml:space="preserve"> </w:t>
      </w:r>
      <w:r>
        <w:t xml:space="preserve">- After committing, the policy will be instantiated. We can verify with:</w:t>
      </w:r>
    </w:p>
    <w:p>
      <w:pPr>
        <w:pStyle w:val="SourceCode"/>
      </w:pPr>
      <w:r>
        <w:rPr>
          <w:rStyle w:val="VerbatimChar"/>
        </w:rPr>
        <w:t xml:space="preserve">PE1# show segment-routing traffic-eng policy color 99 detail</w:t>
      </w:r>
    </w:p>
    <w:p>
      <w:pPr>
        <w:pStyle w:val="FirstParagraph"/>
      </w:pPr>
      <w:r>
        <w:t xml:space="preserve">We expect to see it</w:t>
      </w:r>
      <w:r>
        <w:t xml:space="preserve"> </w:t>
      </w:r>
      <w:r>
        <w:rPr>
          <w:b/>
          <w:bCs/>
        </w:rPr>
        <w:t xml:space="preserve">Operationally up</w:t>
      </w:r>
      <w:r>
        <w:t xml:space="preserve">, active path P1_P3_path, listing the SID stack (16001,16003,16002), BSID 24099 assigned, etc.</w:t>
      </w:r>
    </w:p>
    <w:p>
      <w:pPr>
        <w:pStyle w:val="BodyText"/>
      </w:pPr>
      <w:r>
        <w:rPr>
          <w:b/>
          <w:bCs/>
        </w:rPr>
        <w:t xml:space="preserve">Steering Traffic into the Policy:</w:t>
      </w:r>
      <w:r>
        <w:t xml:space="preserve"> </w:t>
      </w:r>
      <w:r>
        <w:t xml:space="preserve">As is, this policy exists but nothing is using it yet. We have options:</w:t>
      </w:r>
      <w:r>
        <w:t xml:space="preserve"> </w:t>
      </w:r>
      <w:r>
        <w:t xml:space="preserve">- Use BGP color community: If this policy’s color 99 is intended for specific routes, mark those routes with color 99. If, say, this is for VPN traffic, on the egress PE2 we would tag its routes with color 99 (extended community). Then on ingress PE1, if BGP SR-TE is enabled, those routes will automatically be steered into this policy (since color and endpoint match).</w:t>
      </w:r>
      <w:r>
        <w:t xml:space="preserve"> </w:t>
      </w:r>
      <w:r>
        <w:t xml:space="preserve">- Static steering: We could create a static route:</w:t>
      </w:r>
      <w:r>
        <w:t xml:space="preserve"> </w:t>
      </w:r>
      <w:r>
        <w:rPr>
          <w:rStyle w:val="VerbatimChar"/>
        </w:rPr>
        <w:t xml:space="preserve">routing static address-family ipv4 unicast 192.168.10.0/24 Null0 tag 99</w:t>
      </w:r>
      <w:r>
        <w:t xml:space="preserve"> </w:t>
      </w:r>
      <w:r>
        <w:t xml:space="preserve">(just an example) and then use autoroute, but XR does not support autoroute on explicit policy in older versions. Alternatively, use local PBR as described if needed.</w:t>
      </w:r>
    </w:p>
    <w:p>
      <w:pPr>
        <w:pStyle w:val="BodyText"/>
      </w:pPr>
      <w:r>
        <w:t xml:space="preserve">However, the</w:t>
      </w:r>
      <w:r>
        <w:t xml:space="preserve"> </w:t>
      </w:r>
      <w:r>
        <w:rPr>
          <w:b/>
          <w:bCs/>
        </w:rPr>
        <w:t xml:space="preserve">recommended</w:t>
      </w:r>
      <w:r>
        <w:t xml:space="preserve"> </w:t>
      </w:r>
      <w:r>
        <w:t xml:space="preserve">is to use BGP color for service routes. So if PE2 advertises a VPN prefix with color 99, then on PE1:</w:t>
      </w:r>
      <w:r>
        <w:t xml:space="preserve"> </w:t>
      </w:r>
      <w:r>
        <w:t xml:space="preserve">- Ensure</w:t>
      </w:r>
      <w:r>
        <w:t xml:space="preserve"> </w:t>
      </w:r>
      <w:r>
        <w:rPr>
          <w:rStyle w:val="VerbatimChar"/>
        </w:rPr>
        <w:t xml:space="preserve">router bgp ... address-family vpnv4 sr-policy</w:t>
      </w:r>
      <w:r>
        <w:t xml:space="preserve"> </w:t>
      </w:r>
      <w:r>
        <w:t xml:space="preserve">is enabled.</w:t>
      </w:r>
      <w:r>
        <w:t xml:space="preserve"> </w:t>
      </w:r>
      <w:r>
        <w:t xml:space="preserve">- The route will be resolved via the policy (we would see in BGP RIB “resolved via SR policy”).</w:t>
      </w:r>
    </w:p>
    <w:p>
      <w:pPr>
        <w:pStyle w:val="BodyText"/>
      </w:pPr>
      <w:r>
        <w:t xml:space="preserve">For completeness: Another way is</w:t>
      </w:r>
      <w:r>
        <w:t xml:space="preserve"> </w:t>
      </w:r>
      <w:r>
        <w:rPr>
          <w:b/>
          <w:bCs/>
        </w:rPr>
        <w:t xml:space="preserve">Autoroute Include</w:t>
      </w:r>
      <w:r>
        <w:t xml:space="preserve"> </w:t>
      </w:r>
      <w:r>
        <w:t xml:space="preserve">– XR supports attaching a policy to the global RIB for the endpoint. In config:</w:t>
      </w:r>
      <w:r>
        <w:t xml:space="preserve"> </w:t>
      </w:r>
      <w:r>
        <w:rPr>
          <w:rStyle w:val="VerbatimChar"/>
        </w:rPr>
        <w:t xml:space="preserve">policy PE2-Explicit autoroute include</w:t>
      </w:r>
      <w:r>
        <w:t xml:space="preserve"> </w:t>
      </w:r>
      <w:r>
        <w:t xml:space="preserve">which means the IGP will prefer the SR policy for traffic to 10.0.2.2 (PE2). But this is typically used for prefix-independent TE (all traffic to PE2 goes via policy). In our context, per-service with color is more granular.</w:t>
      </w:r>
    </w:p>
    <w:bookmarkEnd w:id="62"/>
    <w:bookmarkStart w:id="63" w:name="Xc9f0526f010bdf6172eb8bca273e71aeef21403"/>
    <w:p>
      <w:pPr>
        <w:pStyle w:val="Heading3"/>
      </w:pPr>
      <w:r>
        <w:t xml:space="preserve">Example 2: Configuring a Dynamic SR Policy (PCE-Computed)</w:t>
      </w:r>
    </w:p>
    <w:p>
      <w:pPr>
        <w:pStyle w:val="FirstParagraph"/>
      </w:pPr>
      <w:r>
        <w:t xml:space="preserve">Now, consider we want PE1 to have a dynamic policy to PE2 computed by an SR-PCE (for example, COE controlling it). We don’t explicitly configure the SID list, just the intent.</w:t>
      </w:r>
    </w:p>
    <w:p>
      <w:pPr>
        <w:pStyle w:val="BodyText"/>
      </w:pPr>
      <w:r>
        <w:rPr>
          <w:b/>
          <w:bCs/>
        </w:rPr>
        <w:t xml:space="preserve">Configuration on PE1:</w:t>
      </w:r>
    </w:p>
    <w:p>
      <w:pPr>
        <w:pStyle w:val="SourceCode"/>
      </w:pPr>
      <w:r>
        <w:rPr>
          <w:rStyle w:val="VerbatimChar"/>
        </w:rPr>
        <w:t xml:space="preserve">segment-routing traffic-eng</w:t>
      </w:r>
      <w:r>
        <w:br/>
      </w:r>
      <w:r>
        <w:rPr>
          <w:rStyle w:val="VerbatimChar"/>
        </w:rPr>
        <w:t xml:space="preserve">  policy PE2-Dynamic</w:t>
      </w:r>
      <w:r>
        <w:br/>
      </w:r>
      <w:r>
        <w:rPr>
          <w:rStyle w:val="VerbatimChar"/>
        </w:rPr>
        <w:t xml:space="preserve">    color 123 end-point ipv4 10.0.2.2</w:t>
      </w:r>
      <w:r>
        <w:br/>
      </w:r>
      <w:r>
        <w:rPr>
          <w:rStyle w:val="VerbatimChar"/>
        </w:rPr>
        <w:t xml:space="preserve">    binding-sid mpls 24123</w:t>
      </w:r>
      <w:r>
        <w:br/>
      </w:r>
      <w:r>
        <w:rPr>
          <w:rStyle w:val="VerbatimChar"/>
        </w:rPr>
        <w:t xml:space="preserve">    candidate-paths</w:t>
      </w:r>
      <w:r>
        <w:br/>
      </w:r>
      <w:r>
        <w:rPr>
          <w:rStyle w:val="VerbatimChar"/>
        </w:rPr>
        <w:t xml:space="preserve">      preference 200</w:t>
      </w:r>
      <w:r>
        <w:br/>
      </w:r>
      <w:r>
        <w:rPr>
          <w:rStyle w:val="VerbatimChar"/>
        </w:rPr>
        <w:t xml:space="preserve">        dynamic pcep         # Request path from PCE</w:t>
      </w:r>
      <w:r>
        <w:br/>
      </w:r>
      <w:r>
        <w:rPr>
          <w:rStyle w:val="VerbatimChar"/>
        </w:rPr>
        <w:t xml:space="preserve">      preference 100</w:t>
      </w:r>
      <w:r>
        <w:br/>
      </w:r>
      <w:r>
        <w:rPr>
          <w:rStyle w:val="VerbatimChar"/>
        </w:rPr>
        <w:t xml:space="preserve">        dynamic              # (Optional lower pref: locally compute if PCE fails)</w:t>
      </w:r>
    </w:p>
    <w:p>
      <w:pPr>
        <w:pStyle w:val="FirstParagraph"/>
      </w:pPr>
      <w:r>
        <w:t xml:space="preserve">And on the PCE (which could be an IOS-XR router or controller):</w:t>
      </w:r>
      <w:r>
        <w:t xml:space="preserve"> </w:t>
      </w:r>
      <w:r>
        <w:t xml:space="preserve">- We ensure a PCC session with PE1 is up (</w:t>
      </w:r>
      <w:r>
        <w:rPr>
          <w:rStyle w:val="VerbatimChar"/>
        </w:rPr>
        <w:t xml:space="preserve">show pce peers</w:t>
      </w:r>
      <w:r>
        <w:t xml:space="preserve"> </w:t>
      </w:r>
      <w:r>
        <w:t xml:space="preserve">on PCE).</w:t>
      </w:r>
      <w:r>
        <w:t xml:space="preserve"> </w:t>
      </w:r>
      <w:r>
        <w:t xml:space="preserve">- We might</w:t>
      </w:r>
      <w:r>
        <w:t xml:space="preserve"> </w:t>
      </w:r>
      <w:r>
        <w:rPr>
          <w:i/>
          <w:iCs/>
        </w:rPr>
        <w:t xml:space="preserve">not</w:t>
      </w:r>
      <w:r>
        <w:t xml:space="preserve"> </w:t>
      </w:r>
      <w:r>
        <w:t xml:space="preserve">pre-configure the policy on PCE side if using PCC-initiated. Instead, when PE1 gets a route with color 123, it will send PCReq to PCE for that endpoint. Alternatively, we could have also triggered via ODN template:</w:t>
      </w:r>
    </w:p>
    <w:p>
      <w:pPr>
        <w:pStyle w:val="BodyText"/>
      </w:pPr>
      <w:r>
        <w:t xml:space="preserve">On PE1:</w:t>
      </w:r>
    </w:p>
    <w:p>
      <w:pPr>
        <w:pStyle w:val="SourceCode"/>
      </w:pPr>
      <w:r>
        <w:rPr>
          <w:rStyle w:val="VerbatimChar"/>
        </w:rPr>
        <w:t xml:space="preserve">segment-routing traffic-eng</w:t>
      </w:r>
      <w:r>
        <w:br/>
      </w:r>
      <w:r>
        <w:rPr>
          <w:rStyle w:val="VerbatimChar"/>
        </w:rPr>
        <w:t xml:space="preserve">  on-demand color 123</w:t>
      </w:r>
      <w:r>
        <w:br/>
      </w:r>
      <w:r>
        <w:rPr>
          <w:rStyle w:val="VerbatimChar"/>
        </w:rPr>
        <w:t xml:space="preserve">    dynamic pcep</w:t>
      </w:r>
      <w:r>
        <w:br/>
      </w:r>
      <w:r>
        <w:rPr>
          <w:rStyle w:val="VerbatimChar"/>
        </w:rPr>
        <w:t xml:space="preserve">      metric type latency  /* ask for lowest latency path, for example */</w:t>
      </w:r>
      <w:r>
        <w:br/>
      </w:r>
      <w:r>
        <w:rPr>
          <w:rStyle w:val="VerbatimChar"/>
        </w:rPr>
        <w:t xml:space="preserve">      priority 1  /* setup priority for RSVP if interworking, not relevant in SR */</w:t>
      </w:r>
    </w:p>
    <w:p>
      <w:pPr>
        <w:pStyle w:val="FirstParagraph"/>
      </w:pPr>
      <w:r>
        <w:t xml:space="preserve">Then as soon as a route with color 123, endpoint 10.0.2.2 is known, PE1 engages the PCE. This method you typically use instead of static config of</w:t>
      </w:r>
      <w:r>
        <w:t xml:space="preserve"> </w:t>
      </w:r>
      <w:r>
        <w:rPr>
          <w:rStyle w:val="VerbatimChar"/>
        </w:rPr>
        <w:t xml:space="preserve">policy PE2-Dynamic</w:t>
      </w:r>
      <w:r>
        <w:t xml:space="preserve"> </w:t>
      </w:r>
      <w:r>
        <w:t xml:space="preserve">(ODN auto-creates the policy). Either approach yields similar result.</w:t>
      </w:r>
    </w:p>
    <w:p>
      <w:pPr>
        <w:pStyle w:val="BodyText"/>
      </w:pPr>
      <w:r>
        <w:rPr>
          <w:b/>
          <w:bCs/>
        </w:rPr>
        <w:t xml:space="preserve">Verification:</w:t>
      </w:r>
      <w:r>
        <w:t xml:space="preserve"> </w:t>
      </w:r>
      <w:r>
        <w:rPr>
          <w:rStyle w:val="VerbatimChar"/>
        </w:rPr>
        <w:t xml:space="preserve">show segment-routing traffic-eng policy</w:t>
      </w:r>
      <w:r>
        <w:t xml:space="preserve"> </w:t>
      </w:r>
      <w:r>
        <w:t xml:space="preserve">should show a policy color 123 endpoint 10.0.2.2 with</w:t>
      </w:r>
      <w:r>
        <w:t xml:space="preserve"> </w:t>
      </w:r>
      <w:r>
        <w:rPr>
          <w:b/>
          <w:bCs/>
        </w:rPr>
        <w:t xml:space="preserve">PCE</w:t>
      </w:r>
      <w:r>
        <w:t xml:space="preserve"> </w:t>
      </w:r>
      <w:r>
        <w:t xml:space="preserve">in the output (PCC info indicating a PCE control). The segment list might be labeled as dynamic (and visible via</w:t>
      </w:r>
      <w:r>
        <w:t xml:space="preserve"> </w:t>
      </w:r>
      <w:r>
        <w:rPr>
          <w:rStyle w:val="VerbatimChar"/>
        </w:rPr>
        <w:t xml:space="preserve">show pce lsp</w:t>
      </w:r>
      <w:r>
        <w:t xml:space="preserve"> </w:t>
      </w:r>
      <w:r>
        <w:t xml:space="preserve">on the PCE or via</w:t>
      </w:r>
      <w:r>
        <w:t xml:space="preserve"> </w:t>
      </w:r>
      <w:r>
        <w:rPr>
          <w:rStyle w:val="VerbatimChar"/>
        </w:rPr>
        <w:t xml:space="preserve">show sr-te policy</w:t>
      </w:r>
      <w:r>
        <w:t xml:space="preserve"> </w:t>
      </w:r>
      <w:r>
        <w:t xml:space="preserve">on PE1 which lists the current SID stack chosen).</w:t>
      </w:r>
    </w:p>
    <w:p>
      <w:pPr>
        <w:pStyle w:val="BodyText"/>
      </w:pPr>
      <w:r>
        <w:t xml:space="preserve">No explicit steering config is needed if BGP color is used or autoroute. If this was triggered by ODN, then BGP routes with color 123 automatically use it.</w:t>
      </w:r>
    </w:p>
    <w:bookmarkEnd w:id="63"/>
    <w:bookmarkStart w:id="64" w:name="Xdc4184b1da0481b65312cc9b6a2ff24b9017e74"/>
    <w:p>
      <w:pPr>
        <w:pStyle w:val="Heading3"/>
      </w:pPr>
      <w:r>
        <w:t xml:space="preserve">Example 3: Traffic Steering for L3VPN using BGP Color Community</w:t>
      </w:r>
    </w:p>
    <w:p>
      <w:pPr>
        <w:pStyle w:val="FirstParagraph"/>
      </w:pPr>
      <w:r>
        <w:t xml:space="preserve">Continuing from above, let’s tie it together for an L3VPN service. Assume VPN “CustomerA” is hosted on PE1 and PE2. We want CustomerA’s traffic to prefer the TE path (color 99 in example1) instead of the default path. We will use BGP color extended community.</w:t>
      </w:r>
    </w:p>
    <w:p>
      <w:pPr>
        <w:pStyle w:val="BodyText"/>
      </w:pPr>
      <w:r>
        <w:t xml:space="preserve">On</w:t>
      </w:r>
      <w:r>
        <w:t xml:space="preserve"> </w:t>
      </w:r>
      <w:r>
        <w:rPr>
          <w:b/>
          <w:bCs/>
        </w:rPr>
        <w:t xml:space="preserve">PE2 (egress for routes)</w:t>
      </w:r>
      <w:r>
        <w:t xml:space="preserve">:</w:t>
      </w:r>
    </w:p>
    <w:p>
      <w:pPr>
        <w:pStyle w:val="SourceCode"/>
      </w:pPr>
      <w:r>
        <w:rPr>
          <w:rStyle w:val="VerbatimChar"/>
        </w:rPr>
        <w:t xml:space="preserve">route-policy SET-COLOR-99</w:t>
      </w:r>
      <w:r>
        <w:br/>
      </w:r>
      <w:r>
        <w:rPr>
          <w:rStyle w:val="VerbatimChar"/>
        </w:rPr>
        <w:t xml:space="preserve">  if destination in (CustomerA’s prefixes) then</w:t>
      </w:r>
      <w:r>
        <w:br/>
      </w:r>
      <w:r>
        <w:rPr>
          <w:rStyle w:val="VerbatimChar"/>
        </w:rPr>
        <w:t xml:space="preserve">    set extcommunity color 99</w:t>
      </w:r>
      <w:r>
        <w:br/>
      </w:r>
      <w:r>
        <w:rPr>
          <w:rStyle w:val="VerbatimChar"/>
        </w:rPr>
        <w:t xml:space="preserve">  endif</w:t>
      </w:r>
      <w:r>
        <w:br/>
      </w:r>
      <w:r>
        <w:br/>
      </w:r>
      <w:r>
        <w:rPr>
          <w:rStyle w:val="VerbatimChar"/>
        </w:rPr>
        <w:t xml:space="preserve">router bgp 65000</w:t>
      </w:r>
      <w:r>
        <w:br/>
      </w:r>
      <w:r>
        <w:rPr>
          <w:rStyle w:val="VerbatimChar"/>
        </w:rPr>
        <w:t xml:space="preserve">  address-family vpnv4 unicast</w:t>
      </w:r>
      <w:r>
        <w:br/>
      </w:r>
      <w:r>
        <w:rPr>
          <w:rStyle w:val="VerbatimChar"/>
        </w:rPr>
        <w:t xml:space="preserve">    vrf CustomerA</w:t>
      </w:r>
      <w:r>
        <w:br/>
      </w:r>
      <w:r>
        <w:rPr>
          <w:rStyle w:val="VerbatimChar"/>
        </w:rPr>
        <w:t xml:space="preserve">      export route-policy SET-COLOR-99</w:t>
      </w:r>
    </w:p>
    <w:p>
      <w:pPr>
        <w:pStyle w:val="FirstParagraph"/>
      </w:pPr>
      <w:r>
        <w:t xml:space="preserve">This tags CustomerA’s routes with color 99 when advertising from PE2.</w:t>
      </w:r>
    </w:p>
    <w:p>
      <w:pPr>
        <w:pStyle w:val="BodyText"/>
      </w:pPr>
      <w:r>
        <w:t xml:space="preserve">On</w:t>
      </w:r>
      <w:r>
        <w:t xml:space="preserve"> </w:t>
      </w:r>
      <w:r>
        <w:rPr>
          <w:b/>
          <w:bCs/>
        </w:rPr>
        <w:t xml:space="preserve">PE1 (ingress)</w:t>
      </w:r>
      <w:r>
        <w:t xml:space="preserve">:</w:t>
      </w:r>
      <w:r>
        <w:t xml:space="preserve"> </w:t>
      </w:r>
      <w:r>
        <w:t xml:space="preserve">Ensure PE1 is configured to handle colored routes:</w:t>
      </w:r>
    </w:p>
    <w:p>
      <w:pPr>
        <w:pStyle w:val="SourceCode"/>
      </w:pPr>
      <w:r>
        <w:rPr>
          <w:rStyle w:val="VerbatimChar"/>
        </w:rPr>
        <w:t xml:space="preserve">router bgp 65000</w:t>
      </w:r>
      <w:r>
        <w:br/>
      </w:r>
      <w:r>
        <w:rPr>
          <w:rStyle w:val="VerbatimChar"/>
        </w:rPr>
        <w:t xml:space="preserve">  address-family vpnv4 unicast</w:t>
      </w:r>
      <w:r>
        <w:br/>
      </w:r>
      <w:r>
        <w:rPr>
          <w:rStyle w:val="VerbatimChar"/>
        </w:rPr>
        <w:t xml:space="preserve">    import route-policy ACCEPT-ALL   # etc.</w:t>
      </w:r>
      <w:r>
        <w:br/>
      </w:r>
      <w:r>
        <w:rPr>
          <w:rStyle w:val="VerbatimChar"/>
        </w:rPr>
        <w:t xml:space="preserve">    sr-policy { /* This enables SR-TE policy resolution for VPNv4 */ }</w:t>
      </w:r>
    </w:p>
    <w:p>
      <w:pPr>
        <w:pStyle w:val="FirstParagraph"/>
      </w:pPr>
      <w:r>
        <w:t xml:space="preserve">Also ensure that on PE1, we have the policy color 99 to PE2 configured (as done in Example1), or an ODN template for color 99. If we did Example1’s static policy, we already have it.</w:t>
      </w:r>
    </w:p>
    <w:p>
      <w:pPr>
        <w:pStyle w:val="BodyText"/>
      </w:pPr>
      <w:r>
        <w:t xml:space="preserve">Now, when PE1 receives CustomerA’s routes with color 99 from PE2, it will see color 99 and endpoint = PE2’s BGP NH (likely 10.0.2.2). The SR module will find policy color99, endpoint10.0.2.2 (we named it “PE2-Explicit”) and use it. If the policy wasn’t preconfigured, ODN could kick in to create one dynamically (if we set that up for color99).</w:t>
      </w:r>
    </w:p>
    <w:p>
      <w:pPr>
        <w:pStyle w:val="BodyText"/>
      </w:pPr>
      <w:r>
        <w:t xml:space="preserve">To</w:t>
      </w:r>
      <w:r>
        <w:t xml:space="preserve"> </w:t>
      </w:r>
      <w:r>
        <w:rPr>
          <w:b/>
          <w:bCs/>
        </w:rPr>
        <w:t xml:space="preserve">verify</w:t>
      </w:r>
      <w:r>
        <w:t xml:space="preserve"> </w:t>
      </w:r>
      <w:r>
        <w:t xml:space="preserve">that traffic is steering:</w:t>
      </w:r>
      <w:r>
        <w:t xml:space="preserve"> </w:t>
      </w:r>
      <w:r>
        <w:t xml:space="preserve">- Check BGP RIB:</w:t>
      </w:r>
      <w:r>
        <w:t xml:space="preserve"> </w:t>
      </w:r>
      <w:r>
        <w:rPr>
          <w:rStyle w:val="VerbatimChar"/>
        </w:rPr>
        <w:t xml:space="preserve">show bgp vpnv4 unicast vrf CustomerA &lt;prefix&gt;</w:t>
      </w:r>
      <w:r>
        <w:t xml:space="preserve"> </w:t>
      </w:r>
      <w:r>
        <w:t xml:space="preserve">and look at the next-hop / recursion. It may show something like “Received label… Color:99” and that it resolved via an SR policy. On XR,</w:t>
      </w:r>
      <w:r>
        <w:t xml:space="preserve"> </w:t>
      </w:r>
      <w:r>
        <w:rPr>
          <w:rStyle w:val="VerbatimChar"/>
        </w:rPr>
        <w:t xml:space="preserve">show route vrf CustomerA &lt;prefix&gt; detail</w:t>
      </w:r>
      <w:r>
        <w:t xml:space="preserve"> </w:t>
      </w:r>
      <w:r>
        <w:t xml:space="preserve">might indicate the route is being forwarded via an SR Policy (BSID label). In modern XR, the FIB resolution for color routes will show a</w:t>
      </w:r>
      <w:r>
        <w:t xml:space="preserve"> </w:t>
      </w:r>
      <w:r>
        <w:rPr>
          <w:b/>
          <w:bCs/>
        </w:rPr>
        <w:t xml:space="preserve">“SR TE policy”</w:t>
      </w:r>
      <w:r>
        <w:t xml:space="preserve"> </w:t>
      </w:r>
      <w:r>
        <w:t xml:space="preserve">as the outgoing interface (with BSID). We might see in</w:t>
      </w:r>
      <w:r>
        <w:t xml:space="preserve"> </w:t>
      </w:r>
      <w:r>
        <w:rPr>
          <w:rStyle w:val="VerbatimChar"/>
        </w:rPr>
        <w:t xml:space="preserve">show cef vrf CustomerA &lt;prefix&gt;</w:t>
      </w:r>
      <w:r>
        <w:t xml:space="preserve"> </w:t>
      </w:r>
      <w:r>
        <w:t xml:space="preserve">an outgoing label stack that corresponds to the explicit list.</w:t>
      </w:r>
    </w:p>
    <w:p>
      <w:pPr>
        <w:pStyle w:val="Compact"/>
        <w:numPr>
          <w:ilvl w:val="0"/>
          <w:numId w:val="1007"/>
        </w:numPr>
      </w:pPr>
      <w:r>
        <w:t xml:space="preserve">Use</w:t>
      </w:r>
      <w:r>
        <w:t xml:space="preserve"> </w:t>
      </w:r>
      <w:r>
        <w:rPr>
          <w:rStyle w:val="VerbatimChar"/>
        </w:rPr>
        <w:t xml:space="preserve">show segment-routing traffic-eng policy statistics</w:t>
      </w:r>
      <w:r>
        <w:t xml:space="preserve"> </w:t>
      </w:r>
      <w:r>
        <w:t xml:space="preserve">to see byte counts on the policy increasing as traffic flows.</w:t>
      </w:r>
    </w:p>
    <w:p>
      <w:pPr>
        <w:pStyle w:val="FirstParagraph"/>
      </w:pPr>
      <w:r>
        <w:t xml:space="preserve">This approach is very scalable – if tomorrow CustomerA extends to PE3, we just tag routes similarly and PE1 will create a policy to PE3 (color 99) if needed, etc., without new config on PE1 (with ODN, or we predefine a policy per egress). Typically, one ODN template per SLA class can cover all destinations.</w:t>
      </w:r>
    </w:p>
    <w:bookmarkEnd w:id="64"/>
    <w:bookmarkStart w:id="65" w:name="Xacd5e8f71f49352a0524b0b32b346004fdbb0a1"/>
    <w:p>
      <w:pPr>
        <w:pStyle w:val="Heading3"/>
      </w:pPr>
      <w:r>
        <w:t xml:space="preserve">Example 4: Steering with Policy-Based Routing (PBR)</w:t>
      </w:r>
    </w:p>
    <w:p>
      <w:pPr>
        <w:pStyle w:val="FirstParagraph"/>
      </w:pPr>
      <w:r>
        <w:t xml:space="preserve">Let’s say we have a specific server 10.1.1.100 in the data center connected to PE1, and we want its traffic to site B (prefix 10.9.9.0/24 reachable via PE2) to go over an SR policy, but we do</w:t>
      </w:r>
      <w:r>
        <w:t xml:space="preserve"> </w:t>
      </w:r>
      <w:r>
        <w:rPr>
          <w:i/>
          <w:iCs/>
        </w:rPr>
        <w:t xml:space="preserve">not</w:t>
      </w:r>
      <w:r>
        <w:t xml:space="preserve"> </w:t>
      </w:r>
      <w:r>
        <w:t xml:space="preserve">want other traffic to that prefix to use the policy. This granular control can be done with PBR on PE1.</w:t>
      </w:r>
    </w:p>
    <w:p>
      <w:pPr>
        <w:pStyle w:val="BodyText"/>
      </w:pPr>
      <w:r>
        <w:t xml:space="preserve">On</w:t>
      </w:r>
      <w:r>
        <w:t xml:space="preserve"> </w:t>
      </w:r>
      <w:r>
        <w:rPr>
          <w:b/>
          <w:bCs/>
        </w:rPr>
        <w:t xml:space="preserve">PE1:</w:t>
      </w:r>
    </w:p>
    <w:p>
      <w:pPr>
        <w:numPr>
          <w:ilvl w:val="0"/>
          <w:numId w:val="1008"/>
        </w:numPr>
      </w:pPr>
      <w:r>
        <w:t xml:space="preserve">Define an access list to match traffic from 10.1.1.100 to 10.9.9.0/24:</w:t>
      </w:r>
    </w:p>
    <w:p>
      <w:pPr>
        <w:pStyle w:val="SourceCode"/>
        <w:numPr>
          <w:ilvl w:val="0"/>
          <w:numId w:val="1000"/>
        </w:numPr>
      </w:pPr>
      <w:r>
        <w:rPr>
          <w:rStyle w:val="VerbatimChar"/>
        </w:rPr>
        <w:t xml:space="preserve">acl match_server</w:t>
      </w:r>
      <w:r>
        <w:br/>
      </w:r>
      <w:r>
        <w:rPr>
          <w:rStyle w:val="VerbatimChar"/>
        </w:rPr>
        <w:t xml:space="preserve">  10 permit ipv4 host 10.1.1.100 10.9.9.0 0.0.0.255</w:t>
      </w:r>
    </w:p>
    <w:p>
      <w:pPr>
        <w:numPr>
          <w:ilvl w:val="0"/>
          <w:numId w:val="1008"/>
        </w:numPr>
      </w:pPr>
      <w:r>
        <w:t xml:space="preserve">Define a local route policy for PBR:</w:t>
      </w:r>
    </w:p>
    <w:p>
      <w:pPr>
        <w:pStyle w:val="SourceCode"/>
        <w:numPr>
          <w:ilvl w:val="0"/>
          <w:numId w:val="1000"/>
        </w:numPr>
      </w:pPr>
      <w:r>
        <w:rPr>
          <w:rStyle w:val="VerbatimChar"/>
        </w:rPr>
        <w:t xml:space="preserve">route-policy PBR-SR-Policy</w:t>
      </w:r>
      <w:r>
        <w:br/>
      </w:r>
      <w:r>
        <w:rPr>
          <w:rStyle w:val="VerbatimChar"/>
        </w:rPr>
        <w:t xml:space="preserve">  if source in match_server and destination in match_server then</w:t>
      </w:r>
      <w:r>
        <w:br/>
      </w:r>
      <w:r>
        <w:rPr>
          <w:rStyle w:val="VerbatimChar"/>
        </w:rPr>
        <w:t xml:space="preserve">    set color 98</w:t>
      </w:r>
      <w:r>
        <w:br/>
      </w:r>
      <w:r>
        <w:rPr>
          <w:rStyle w:val="VerbatimChar"/>
        </w:rPr>
        <w:t xml:space="preserve">  endif</w:t>
      </w:r>
    </w:p>
    <w:p>
      <w:pPr>
        <w:pStyle w:val="FirstParagraph"/>
      </w:pPr>
      <w:r>
        <w:t xml:space="preserve">Here instead of</w:t>
      </w:r>
      <w:r>
        <w:t xml:space="preserve"> </w:t>
      </w:r>
      <w:r>
        <w:rPr>
          <w:rStyle w:val="VerbatimChar"/>
        </w:rPr>
        <w:t xml:space="preserve">set next-hop</w:t>
      </w:r>
      <w:r>
        <w:t xml:space="preserve">, XR actually allows</w:t>
      </w:r>
      <w:r>
        <w:t xml:space="preserve"> </w:t>
      </w:r>
      <w:r>
        <w:rPr>
          <w:rStyle w:val="VerbatimChar"/>
        </w:rPr>
        <w:t xml:space="preserve">set color</w:t>
      </w:r>
      <w:r>
        <w:t xml:space="preserve"> </w:t>
      </w:r>
      <w:r>
        <w:t xml:space="preserve">in route-policy for SR-TE steering (this effectively triggers an ODN policy of that color for that flow). This is a bit hypothetical – typically one might set a next-hop to a BSID, but XR’s integration might allow setting a color for PBR which ties into automated steering.</w:t>
      </w:r>
    </w:p>
    <w:p>
      <w:pPr>
        <w:pStyle w:val="BodyText"/>
      </w:pPr>
      <w:r>
        <w:t xml:space="preserve">Alternatively, use</w:t>
      </w:r>
      <w:r>
        <w:t xml:space="preserve"> </w:t>
      </w:r>
      <w:r>
        <w:rPr>
          <w:rStyle w:val="VerbatimChar"/>
        </w:rPr>
        <w:t xml:space="preserve">set next-hop 10.0.0.1 inform-local</w:t>
      </w:r>
      <w:r>
        <w:t xml:space="preserve"> </w:t>
      </w:r>
      <w:r>
        <w:t xml:space="preserve">where 10.0.0.1 is a</w:t>
      </w:r>
      <w:r>
        <w:t xml:space="preserve"> </w:t>
      </w:r>
      <w:r>
        <w:rPr>
          <w:b/>
          <w:bCs/>
        </w:rPr>
        <w:t xml:space="preserve">local address representing the BSID</w:t>
      </w:r>
      <w:r>
        <w:t xml:space="preserve">. On XR, a BSID that is an MPLS label can’t be directly set as an IP next-hop. But we can allocate an</w:t>
      </w:r>
      <w:r>
        <w:t xml:space="preserve"> </w:t>
      </w:r>
      <w:r>
        <w:rPr>
          <w:b/>
          <w:bCs/>
        </w:rPr>
        <w:t xml:space="preserve">address for BSID</w:t>
      </w:r>
      <w:r>
        <w:t xml:space="preserve"> </w:t>
      </w:r>
      <w:r>
        <w:t xml:space="preserve">by using a</w:t>
      </w:r>
      <w:r>
        <w:t xml:space="preserve"> </w:t>
      </w:r>
      <w:r>
        <w:rPr>
          <w:i/>
          <w:iCs/>
        </w:rPr>
        <w:t xml:space="preserve">no-src SR Policy</w:t>
      </w:r>
      <w:r>
        <w:t xml:space="preserve"> </w:t>
      </w:r>
      <w:r>
        <w:t xml:space="preserve">(beyond scope). So likely</w:t>
      </w:r>
      <w:r>
        <w:t xml:space="preserve"> </w:t>
      </w:r>
      <w:r>
        <w:rPr>
          <w:rStyle w:val="VerbatimChar"/>
        </w:rPr>
        <w:t xml:space="preserve">set color</w:t>
      </w:r>
      <w:r>
        <w:t xml:space="preserve"> </w:t>
      </w:r>
      <w:r>
        <w:t xml:space="preserve">is the intended method in XR PBR.</w:t>
      </w:r>
    </w:p>
    <w:p>
      <w:pPr>
        <w:pStyle w:val="Compact"/>
        <w:numPr>
          <w:ilvl w:val="0"/>
          <w:numId w:val="1009"/>
        </w:numPr>
      </w:pPr>
      <w:r>
        <w:t xml:space="preserve">Apply this policy on the ingress interface (from server side):</w:t>
      </w:r>
    </w:p>
    <w:p>
      <w:pPr>
        <w:pStyle w:val="SourceCode"/>
        <w:numPr>
          <w:ilvl w:val="0"/>
          <w:numId w:val="1000"/>
        </w:numPr>
      </w:pPr>
      <w:r>
        <w:rPr>
          <w:rStyle w:val="VerbatimChar"/>
        </w:rPr>
        <w:t xml:space="preserve">interface Gig0/0/0/1</w:t>
      </w:r>
      <w:r>
        <w:br/>
      </w:r>
      <w:r>
        <w:rPr>
          <w:rStyle w:val="VerbatimChar"/>
        </w:rPr>
        <w:t xml:space="preserve">  ipv4 local-policy PBR-SR-Policy</w:t>
      </w:r>
    </w:p>
    <w:p>
      <w:pPr>
        <w:pStyle w:val="FirstParagraph"/>
      </w:pPr>
      <w:r>
        <w:t xml:space="preserve">When traffic from 10.1.1.100 to 10.9.9.x hits PE1 on that interface, the route policy will mark it with color 98 for resolution. If we have configured an SR policy of color 98 to PE2, it will match and be used. If not, ODN could create one. If neither, the color marking might not do anything (or traffic just goes normal if no policy found and</w:t>
      </w:r>
      <w:r>
        <w:t xml:space="preserve"> </w:t>
      </w:r>
      <w:r>
        <w:rPr>
          <w:rStyle w:val="VerbatimChar"/>
        </w:rPr>
        <w:t xml:space="preserve">fallback</w:t>
      </w:r>
      <w:r>
        <w:t xml:space="preserve"> </w:t>
      </w:r>
      <w:r>
        <w:t xml:space="preserve">is allowed).</w:t>
      </w:r>
    </w:p>
    <w:p>
      <w:pPr>
        <w:pStyle w:val="BodyText"/>
      </w:pPr>
      <w:r>
        <w:t xml:space="preserve">This is an advanced usage – often one would simply do</w:t>
      </w:r>
      <w:r>
        <w:t xml:space="preserve"> </w:t>
      </w:r>
      <w:r>
        <w:rPr>
          <w:rStyle w:val="VerbatimChar"/>
        </w:rPr>
        <w:t xml:space="preserve">set next-hop &lt;tunnel-endpoint&gt;</w:t>
      </w:r>
      <w:r>
        <w:t xml:space="preserve"> </w:t>
      </w:r>
      <w:r>
        <w:t xml:space="preserve">on classic IOS. In XR, this method ties PBR into SR by using color as an indirection (so the system handles the actual reroute via policy).</w:t>
      </w:r>
    </w:p>
    <w:p>
      <w:pPr>
        <w:pStyle w:val="BodyText"/>
      </w:pPr>
      <w:r>
        <w:rPr>
          <w:b/>
          <w:bCs/>
        </w:rPr>
        <w:t xml:space="preserve">Testing:</w:t>
      </w:r>
      <w:r>
        <w:t xml:space="preserve"> </w:t>
      </w:r>
      <w:r>
        <w:t xml:space="preserve">We can do a traceroute from 10.1.1.100 to 10.9.9.9 and see if it goes via the SR path (e.g., taking the explicit route through P1,P3 if that was color98’s policy) whereas a traceroute from another source to 10.9.9.9 goes direct shortest path.</w:t>
      </w:r>
    </w:p>
    <w:bookmarkEnd w:id="65"/>
    <w:bookmarkStart w:id="66" w:name="X90341ba03d658e3a45ac03fc26c83e86d1fef1a"/>
    <w:p>
      <w:pPr>
        <w:pStyle w:val="Heading3"/>
      </w:pPr>
      <w:r>
        <w:t xml:space="preserve">Example 5: Setting up SR-PCE and PCC on IOS-XR</w:t>
      </w:r>
    </w:p>
    <w:p>
      <w:pPr>
        <w:pStyle w:val="FirstParagraph"/>
      </w:pPr>
      <w:r>
        <w:t xml:space="preserve">If we want a router (or dedicated box) to be the SR-PCE (controller) in the network, here’s a quick example. Suppose we have an IOS-XR router acting as PCE at 10.0.0.100, and PE1 as PCC.</w:t>
      </w:r>
    </w:p>
    <w:p>
      <w:pPr>
        <w:pStyle w:val="BodyText"/>
      </w:pPr>
      <w:r>
        <w:rPr>
          <w:b/>
          <w:bCs/>
        </w:rPr>
        <w:t xml:space="preserve">On PCE (IOS-XR):</w:t>
      </w:r>
    </w:p>
    <w:p>
      <w:pPr>
        <w:pStyle w:val="SourceCode"/>
      </w:pPr>
      <w:r>
        <w:rPr>
          <w:rStyle w:val="VerbatimChar"/>
        </w:rPr>
        <w:t xml:space="preserve">pce</w:t>
      </w:r>
      <w:r>
        <w:br/>
      </w:r>
      <w:r>
        <w:rPr>
          <w:rStyle w:val="VerbatimChar"/>
        </w:rPr>
        <w:t xml:space="preserve">  segment-routing</w:t>
      </w:r>
      <w:r>
        <w:br/>
      </w:r>
      <w:r>
        <w:rPr>
          <w:rStyle w:val="VerbatimChar"/>
        </w:rPr>
        <w:t xml:space="preserve">    traffic-eng</w:t>
      </w:r>
      <w:r>
        <w:br/>
      </w:r>
      <w:r>
        <w:rPr>
          <w:rStyle w:val="VerbatimChar"/>
        </w:rPr>
        <w:t xml:space="preserve">      peer ipv4 10.0.0.1   /* peer with PE1 (its loopback) */</w:t>
      </w:r>
      <w:r>
        <w:br/>
      </w:r>
      <w:r>
        <w:rPr>
          <w:rStyle w:val="VerbatimChar"/>
        </w:rPr>
        <w:t xml:space="preserve">        source ipv4 10.0.0.100   /* PCE’s IP to use */</w:t>
      </w:r>
      <w:r>
        <w:br/>
      </w:r>
      <w:r>
        <w:rPr>
          <w:rStyle w:val="VerbatimChar"/>
        </w:rPr>
        <w:t xml:space="preserve">        md5 none</w:t>
      </w:r>
      <w:r>
        <w:br/>
      </w:r>
      <w:r>
        <w:rPr>
          <w:rStyle w:val="VerbatimChar"/>
        </w:rPr>
        <w:t xml:space="preserve">      !</w:t>
      </w:r>
      <w:r>
        <w:br/>
      </w:r>
      <w:r>
        <w:rPr>
          <w:rStyle w:val="VerbatimChar"/>
        </w:rPr>
        <w:t xml:space="preserve">  !</w:t>
      </w:r>
    </w:p>
    <w:p>
      <w:pPr>
        <w:pStyle w:val="FirstParagraph"/>
      </w:pPr>
      <w:r>
        <w:t xml:space="preserve">This sets up PCEP listener and expects PE1 (10.0.0.1) to connect. You can also configure many parameters: e.g.,</w:t>
      </w:r>
      <w:r>
        <w:t xml:space="preserve"> </w:t>
      </w:r>
      <w:r>
        <w:rPr>
          <w:rStyle w:val="VerbatimChar"/>
        </w:rPr>
        <w:t xml:space="preserve">keepalive 30</w:t>
      </w:r>
      <w:r>
        <w:t xml:space="preserve">,</w:t>
      </w:r>
      <w:r>
        <w:t xml:space="preserve"> </w:t>
      </w:r>
      <w:r>
        <w:rPr>
          <w:rStyle w:val="VerbatimChar"/>
        </w:rPr>
        <w:t xml:space="preserve">stateful</w:t>
      </w:r>
      <w:r>
        <w:t xml:space="preserve"> </w:t>
      </w:r>
      <w:r>
        <w:t xml:space="preserve">mode is default on XR’s PCE, etc. We could also configure PCE to learn topology via BGP-LS or static (but if PCE is on an XR that’s IGP in network, it may have the LSDB already).</w:t>
      </w:r>
    </w:p>
    <w:p>
      <w:pPr>
        <w:pStyle w:val="BodyText"/>
      </w:pPr>
      <w:r>
        <w:rPr>
          <w:b/>
          <w:bCs/>
        </w:rPr>
        <w:t xml:space="preserve">On PE1 (PCC):</w:t>
      </w:r>
    </w:p>
    <w:p>
      <w:pPr>
        <w:pStyle w:val="SourceCode"/>
      </w:pPr>
      <w:r>
        <w:rPr>
          <w:rStyle w:val="VerbatimChar"/>
        </w:rPr>
        <w:t xml:space="preserve">segment-routing traffic-eng</w:t>
      </w:r>
      <w:r>
        <w:br/>
      </w:r>
      <w:r>
        <w:rPr>
          <w:rStyle w:val="VerbatimChar"/>
        </w:rPr>
        <w:t xml:space="preserve">  pcc peer 10.0.0.100 source 10.0.0.1</w:t>
      </w:r>
      <w:r>
        <w:br/>
      </w:r>
      <w:r>
        <w:rPr>
          <w:rStyle w:val="VerbatimChar"/>
        </w:rPr>
        <w:t xml:space="preserve">    md5 none</w:t>
      </w:r>
      <w:r>
        <w:br/>
      </w:r>
      <w:r>
        <w:rPr>
          <w:rStyle w:val="VerbatimChar"/>
        </w:rPr>
        <w:t xml:space="preserve">    report-all    /* Tell PCC to report all its existing policies to PCE */</w:t>
      </w:r>
      <w:r>
        <w:br/>
      </w:r>
      <w:r>
        <w:rPr>
          <w:rStyle w:val="VerbatimChar"/>
        </w:rPr>
        <w:t xml:space="preserve">    enable</w:t>
      </w:r>
    </w:p>
    <w:p>
      <w:pPr>
        <w:pStyle w:val="FirstParagraph"/>
      </w:pPr>
      <w:r>
        <w:t xml:space="preserve">The PCC will initiate a PCEP TCP connection to 10.0.0.100. MD5 none means no authentication (default).</w:t>
      </w:r>
      <w:r>
        <w:t xml:space="preserve"> </w:t>
      </w:r>
      <w:r>
        <w:rPr>
          <w:rStyle w:val="VerbatimChar"/>
        </w:rPr>
        <w:t xml:space="preserve">report-all</w:t>
      </w:r>
      <w:r>
        <w:t xml:space="preserve"> </w:t>
      </w:r>
      <w:r>
        <w:t xml:space="preserve">is good so PCE knows about any local/manual policies too. There is also</w:t>
      </w:r>
      <w:r>
        <w:t xml:space="preserve"> </w:t>
      </w:r>
      <w:r>
        <w:rPr>
          <w:rStyle w:val="VerbatimChar"/>
        </w:rPr>
        <w:t xml:space="preserve">pcc igp-metric</w:t>
      </w:r>
      <w:r>
        <w:t xml:space="preserve"> </w:t>
      </w:r>
      <w:r>
        <w:t xml:space="preserve">or</w:t>
      </w:r>
      <w:r>
        <w:t xml:space="preserve"> </w:t>
      </w:r>
      <w:r>
        <w:rPr>
          <w:rStyle w:val="VerbatimChar"/>
        </w:rPr>
        <w:t xml:space="preserve">strict-sid-only</w:t>
      </w:r>
      <w:r>
        <w:t xml:space="preserve"> </w:t>
      </w:r>
      <w:r>
        <w:t xml:space="preserve">knobs if needed.</w:t>
      </w:r>
    </w:p>
    <w:p>
      <w:pPr>
        <w:pStyle w:val="BodyText"/>
      </w:pPr>
      <w:r>
        <w:t xml:space="preserve">If successful, on PCE</w:t>
      </w:r>
      <w:r>
        <w:t xml:space="preserve"> </w:t>
      </w:r>
      <w:r>
        <w:rPr>
          <w:rStyle w:val="VerbatimChar"/>
        </w:rPr>
        <w:t xml:space="preserve">show pce peers</w:t>
      </w:r>
      <w:r>
        <w:t xml:space="preserve"> </w:t>
      </w:r>
      <w:r>
        <w:t xml:space="preserve">should show state</w:t>
      </w:r>
      <w:r>
        <w:t xml:space="preserve"> </w:t>
      </w:r>
      <w:r>
        <w:rPr>
          <w:b/>
          <w:bCs/>
        </w:rPr>
        <w:t xml:space="preserve">Up</w:t>
      </w:r>
      <w:r>
        <w:t xml:space="preserve"> </w:t>
      </w:r>
      <w:r>
        <w:t xml:space="preserve">for peer 10.0.0.1. On PE1,</w:t>
      </w:r>
      <w:r>
        <w:t xml:space="preserve"> </w:t>
      </w:r>
      <w:r>
        <w:rPr>
          <w:rStyle w:val="VerbatimChar"/>
        </w:rPr>
        <w:t xml:space="preserve">show pce client</w:t>
      </w:r>
      <w:r>
        <w:t xml:space="preserve"> </w:t>
      </w:r>
      <w:r>
        <w:t xml:space="preserve">should show connected to server.</w:t>
      </w:r>
    </w:p>
    <w:p>
      <w:pPr>
        <w:pStyle w:val="BodyText"/>
      </w:pPr>
      <w:r>
        <w:t xml:space="preserve">Now, PCE can initiate policies. For instance, on PCE we could do:</w:t>
      </w:r>
    </w:p>
    <w:p>
      <w:pPr>
        <w:pStyle w:val="SourceCode"/>
      </w:pPr>
      <w:r>
        <w:rPr>
          <w:rStyle w:val="VerbatimChar"/>
        </w:rPr>
        <w:t xml:space="preserve">pce</w:t>
      </w:r>
      <w:r>
        <w:br/>
      </w:r>
      <w:r>
        <w:rPr>
          <w:rStyle w:val="VerbatimChar"/>
        </w:rPr>
        <w:t xml:space="preserve">  segment-routing</w:t>
      </w:r>
      <w:r>
        <w:br/>
      </w:r>
      <w:r>
        <w:rPr>
          <w:rStyle w:val="VerbatimChar"/>
        </w:rPr>
        <w:t xml:space="preserve">    traffic-eng</w:t>
      </w:r>
      <w:r>
        <w:br/>
      </w:r>
      <w:r>
        <w:rPr>
          <w:rStyle w:val="VerbatimChar"/>
        </w:rPr>
        <w:t xml:space="preserve">      policy PCE-Policy-1</w:t>
      </w:r>
      <w:r>
        <w:br/>
      </w:r>
      <w:r>
        <w:rPr>
          <w:rStyle w:val="VerbatimChar"/>
        </w:rPr>
        <w:t xml:space="preserve">        color 201 end-point ipv4 10.0.2.2</w:t>
      </w:r>
      <w:r>
        <w:br/>
      </w:r>
      <w:r>
        <w:rPr>
          <w:rStyle w:val="VerbatimChar"/>
        </w:rPr>
        <w:t xml:space="preserve">        candidate-paths</w:t>
      </w:r>
      <w:r>
        <w:br/>
      </w:r>
      <w:r>
        <w:rPr>
          <w:rStyle w:val="VerbatimChar"/>
        </w:rPr>
        <w:t xml:space="preserve">          preference 100</w:t>
      </w:r>
      <w:r>
        <w:br/>
      </w:r>
      <w:r>
        <w:rPr>
          <w:rStyle w:val="VerbatimChar"/>
        </w:rPr>
        <w:t xml:space="preserve">            explicit segment-list PCE_List</w:t>
      </w:r>
    </w:p>
    <w:p>
      <w:pPr>
        <w:pStyle w:val="FirstParagraph"/>
      </w:pPr>
      <w:r>
        <w:t xml:space="preserve">If we commit that, the PCE will send a PCInitiate to PE1 for a policy with color201 to 10.0.2.2. If PE1 accepts, it will appear in PE1’s</w:t>
      </w:r>
      <w:r>
        <w:t xml:space="preserve"> </w:t>
      </w:r>
      <w:r>
        <w:rPr>
          <w:rStyle w:val="VerbatimChar"/>
        </w:rPr>
        <w:t xml:space="preserve">show segment-routing traffic-eng policy</w:t>
      </w:r>
      <w:r>
        <w:t xml:space="preserve">. We might need on PCE</w:t>
      </w:r>
      <w:r>
        <w:t xml:space="preserve"> </w:t>
      </w:r>
      <w:r>
        <w:rPr>
          <w:rStyle w:val="VerbatimChar"/>
        </w:rPr>
        <w:t xml:space="preserve">pce initiate lsp</w:t>
      </w:r>
      <w:r>
        <w:t xml:space="preserve"> </w:t>
      </w:r>
      <w:r>
        <w:t xml:space="preserve">to enable initiation (depending on version). The details are complex, but the main point: XR can do both PCE and PCC.</w:t>
      </w:r>
    </w:p>
    <w:bookmarkEnd w:id="66"/>
    <w:bookmarkStart w:id="72" w:name="X860be57545d2894dd9828274ae0494c4b5ad61b"/>
    <w:p>
      <w:pPr>
        <w:pStyle w:val="Heading3"/>
      </w:pPr>
      <w:r>
        <w:t xml:space="preserve">Example 6: SRv6 Configuration – Locators, SIDs, and Policies</w:t>
      </w:r>
    </w:p>
    <w:p>
      <w:pPr>
        <w:pStyle w:val="FirstParagraph"/>
      </w:pPr>
      <w:r>
        <w:t xml:space="preserve">For SRv6, IOS-XR requires configuration of</w:t>
      </w:r>
      <w:r>
        <w:t xml:space="preserve"> </w:t>
      </w:r>
      <w:r>
        <w:rPr>
          <w:b/>
          <w:bCs/>
        </w:rPr>
        <w:t xml:space="preserve">locators</w:t>
      </w:r>
      <w:r>
        <w:t xml:space="preserve"> </w:t>
      </w:r>
      <w:r>
        <w:t xml:space="preserve">(which are IPv6 prefixes from which the router’s SID addresses will be allocated) and definition of any static SIDs or behaviors.</w:t>
      </w:r>
    </w:p>
    <w:p>
      <w:pPr>
        <w:pStyle w:val="BodyText"/>
      </w:pPr>
      <w:r>
        <w:t xml:space="preserve">Assume on Router R1 we want to enable SRv6 with locator</w:t>
      </w:r>
      <w:r>
        <w:t xml:space="preserve"> </w:t>
      </w:r>
      <w:r>
        <w:rPr>
          <w:b/>
          <w:bCs/>
        </w:rPr>
        <w:t xml:space="preserve">LOC1</w:t>
      </w:r>
      <w:r>
        <w:t xml:space="preserve"> </w:t>
      </w:r>
      <w:r>
        <w:t xml:space="preserve">= 2001:db8:1::/48, and on R2, locator LOC2 = 2001:db8:2::/48. We want to steer a VPN (L3VPN) over SRv6 from R1 to R2.</w:t>
      </w:r>
    </w:p>
    <w:p>
      <w:pPr>
        <w:pStyle w:val="BodyText"/>
      </w:pPr>
      <w:r>
        <w:rPr>
          <w:b/>
          <w:bCs/>
        </w:rPr>
        <w:t xml:space="preserve">On R1:</w:t>
      </w:r>
    </w:p>
    <w:p>
      <w:pPr>
        <w:pStyle w:val="SourceCode"/>
      </w:pPr>
      <w:r>
        <w:rPr>
          <w:rStyle w:val="VerbatimChar"/>
        </w:rPr>
        <w:t xml:space="preserve">segment-routing</w:t>
      </w:r>
      <w:r>
        <w:br/>
      </w:r>
      <w:r>
        <w:rPr>
          <w:rStyle w:val="VerbatimChar"/>
        </w:rPr>
        <w:t xml:space="preserve">  srv6</w:t>
      </w:r>
      <w:r>
        <w:br/>
      </w:r>
      <w:r>
        <w:rPr>
          <w:rStyle w:val="VerbatimChar"/>
        </w:rPr>
        <w:t xml:space="preserve">    locator LOC1</w:t>
      </w:r>
      <w:r>
        <w:br/>
      </w:r>
      <w:r>
        <w:rPr>
          <w:rStyle w:val="VerbatimChar"/>
        </w:rPr>
        <w:t xml:space="preserve">      prefix 2001:db8:1::/48</w:t>
      </w:r>
      <w:r>
        <w:br/>
      </w:r>
      <w:r>
        <w:rPr>
          <w:rStyle w:val="VerbatimChar"/>
        </w:rPr>
        <w:t xml:space="preserve">    !</w:t>
      </w:r>
    </w:p>
    <w:p>
      <w:pPr>
        <w:pStyle w:val="FirstParagraph"/>
      </w:pPr>
      <w:r>
        <w:t xml:space="preserve">This defines locator LOC1. XR automatically creates a default</w:t>
      </w:r>
      <w:r>
        <w:t xml:space="preserve"> </w:t>
      </w:r>
      <w:r>
        <w:rPr>
          <w:b/>
          <w:bCs/>
        </w:rPr>
        <w:t xml:space="preserve">End SID</w:t>
      </w:r>
      <w:r>
        <w:t xml:space="preserve"> </w:t>
      </w:r>
      <w:r>
        <w:t xml:space="preserve">for the locator (the Node SID). Typically the router will advertise 2001:db8:1::/48 in ISIS as its SRv6 locator.</w:t>
      </w:r>
    </w:p>
    <w:p>
      <w:pPr>
        <w:pStyle w:val="BodyText"/>
      </w:pPr>
      <w:r>
        <w:t xml:space="preserve">Now define a</w:t>
      </w:r>
      <w:r>
        <w:t xml:space="preserve"> </w:t>
      </w:r>
      <w:r>
        <w:rPr>
          <w:b/>
          <w:bCs/>
        </w:rPr>
        <w:t xml:space="preserve">policy</w:t>
      </w:r>
      <w:r>
        <w:t xml:space="preserve"> </w:t>
      </w:r>
      <w:r>
        <w:t xml:space="preserve">similar to SR-MPLS:</w:t>
      </w:r>
    </w:p>
    <w:p>
      <w:pPr>
        <w:pStyle w:val="SourceCode"/>
      </w:pPr>
      <w:r>
        <w:rPr>
          <w:rStyle w:val="VerbatimChar"/>
        </w:rPr>
        <w:t xml:space="preserve">segment-routing traffic-eng</w:t>
      </w:r>
      <w:r>
        <w:br/>
      </w:r>
      <w:r>
        <w:rPr>
          <w:rStyle w:val="VerbatimChar"/>
        </w:rPr>
        <w:t xml:space="preserve">  policy SRv6-R2</w:t>
      </w:r>
      <w:r>
        <w:br/>
      </w:r>
      <w:r>
        <w:rPr>
          <w:rStyle w:val="VerbatimChar"/>
        </w:rPr>
        <w:t xml:space="preserve">    color 77 end-point ipv6 2001:db8:2::   /* endpoint is R2’s locator or loopback */</w:t>
      </w:r>
      <w:r>
        <w:br/>
      </w:r>
      <w:r>
        <w:rPr>
          <w:rStyle w:val="VerbatimChar"/>
        </w:rPr>
        <w:t xml:space="preserve">    binding-sid ipv6 2001:db8:1::9999 behavior end   /* define a BSID SID for this policy */</w:t>
      </w:r>
      <w:r>
        <w:br/>
      </w:r>
      <w:r>
        <w:rPr>
          <w:rStyle w:val="VerbatimChar"/>
        </w:rPr>
        <w:t xml:space="preserve">    candidate-paths</w:t>
      </w:r>
      <w:r>
        <w:br/>
      </w:r>
      <w:r>
        <w:rPr>
          <w:rStyle w:val="VerbatimChar"/>
        </w:rPr>
        <w:t xml:space="preserve">      preference 100</w:t>
      </w:r>
      <w:r>
        <w:br/>
      </w:r>
      <w:r>
        <w:rPr>
          <w:rStyle w:val="VerbatimChar"/>
        </w:rPr>
        <w:t xml:space="preserve">        explicit segment-list SL2</w:t>
      </w:r>
    </w:p>
    <w:p>
      <w:pPr>
        <w:pStyle w:val="FirstParagraph"/>
      </w:pPr>
      <w:r>
        <w:t xml:space="preserve">We need to define that segment-list SL2:</w:t>
      </w:r>
    </w:p>
    <w:p>
      <w:pPr>
        <w:pStyle w:val="SourceCode"/>
      </w:pPr>
      <w:r>
        <w:rPr>
          <w:rStyle w:val="VerbatimChar"/>
        </w:rPr>
        <w:t xml:space="preserve">segment-routing traffic-eng</w:t>
      </w:r>
      <w:r>
        <w:br/>
      </w:r>
      <w:r>
        <w:rPr>
          <w:rStyle w:val="VerbatimChar"/>
        </w:rPr>
        <w:t xml:space="preserve">  segment-list SL2</w:t>
      </w:r>
      <w:r>
        <w:br/>
      </w:r>
      <w:r>
        <w:rPr>
          <w:rStyle w:val="VerbatimChar"/>
        </w:rPr>
        <w:t xml:space="preserve">    index 10 address ipv6 2001:db8:2::999:1   /* This could be an SID of R2 e.g. End.DT4 for VPN */</w:t>
      </w:r>
    </w:p>
    <w:p>
      <w:pPr>
        <w:pStyle w:val="FirstParagraph"/>
      </w:pPr>
      <w:r>
        <w:t xml:space="preserve">However, usually one would steer to a</w:t>
      </w:r>
      <w:r>
        <w:t xml:space="preserve"> </w:t>
      </w:r>
      <w:r>
        <w:rPr>
          <w:b/>
          <w:bCs/>
        </w:rPr>
        <w:t xml:space="preserve">service SID</w:t>
      </w:r>
      <w:r>
        <w:t xml:space="preserve"> </w:t>
      </w:r>
      <w:r>
        <w:t xml:space="preserve">on R2, not just the locator. For L3VPN, R2 (the egress PE) would advertise a</w:t>
      </w:r>
      <w:r>
        <w:t xml:space="preserve"> </w:t>
      </w:r>
      <w:r>
        <w:rPr>
          <w:b/>
          <w:bCs/>
        </w:rPr>
        <w:t xml:space="preserve">service SID</w:t>
      </w:r>
      <w:r>
        <w:t xml:space="preserve"> </w:t>
      </w:r>
      <w:r>
        <w:t xml:space="preserve">for decap. On R2, in BGP for that VPN, we would allocate an SRv6 SID (like 2001:db8:2::C001:1) with behavior End.DT4 (decap and route in VRF). XR does this via the</w:t>
      </w:r>
      <w:r>
        <w:t xml:space="preserve"> </w:t>
      </w:r>
      <w:r>
        <w:rPr>
          <w:rStyle w:val="VerbatimChar"/>
        </w:rPr>
        <w:t xml:space="preserve">allocate-srv6-sid</w:t>
      </w:r>
      <w:r>
        <w:t xml:space="preserve"> </w:t>
      </w:r>
      <w:r>
        <w:t xml:space="preserve">under the VRF config.</w:t>
      </w:r>
    </w:p>
    <w:p>
      <w:pPr>
        <w:pStyle w:val="BodyText"/>
      </w:pPr>
      <w:r>
        <w:rPr>
          <w:b/>
          <w:bCs/>
        </w:rPr>
        <w:t xml:space="preserve">On R2:</w:t>
      </w:r>
    </w:p>
    <w:p>
      <w:pPr>
        <w:pStyle w:val="BodyText"/>
      </w:pPr>
      <w:r>
        <w:t xml:space="preserve">Enable SRv6 and locator:</w:t>
      </w:r>
    </w:p>
    <w:p>
      <w:pPr>
        <w:pStyle w:val="SourceCode"/>
      </w:pPr>
      <w:r>
        <w:rPr>
          <w:rStyle w:val="VerbatimChar"/>
        </w:rPr>
        <w:t xml:space="preserve">segment-routing</w:t>
      </w:r>
      <w:r>
        <w:br/>
      </w:r>
      <w:r>
        <w:rPr>
          <w:rStyle w:val="VerbatimChar"/>
        </w:rPr>
        <w:t xml:space="preserve">  srv6</w:t>
      </w:r>
      <w:r>
        <w:br/>
      </w:r>
      <w:r>
        <w:rPr>
          <w:rStyle w:val="VerbatimChar"/>
        </w:rPr>
        <w:t xml:space="preserve">    locator LOC2</w:t>
      </w:r>
      <w:r>
        <w:br/>
      </w:r>
      <w:r>
        <w:rPr>
          <w:rStyle w:val="VerbatimChar"/>
        </w:rPr>
        <w:t xml:space="preserve">      prefix 2001:db8:2::/48</w:t>
      </w:r>
    </w:p>
    <w:p>
      <w:pPr>
        <w:pStyle w:val="FirstParagraph"/>
      </w:pPr>
      <w:r>
        <w:t xml:space="preserve">Under VRF CustomerA:</w:t>
      </w:r>
    </w:p>
    <w:p>
      <w:pPr>
        <w:pStyle w:val="SourceCode"/>
      </w:pPr>
      <w:r>
        <w:rPr>
          <w:rStyle w:val="VerbatimChar"/>
        </w:rPr>
        <w:t xml:space="preserve">vrf CustomerA</w:t>
      </w:r>
      <w:r>
        <w:br/>
      </w:r>
      <w:r>
        <w:rPr>
          <w:rStyle w:val="VerbatimChar"/>
        </w:rPr>
        <w:t xml:space="preserve">  address-family ipv4 unicast</w:t>
      </w:r>
      <w:r>
        <w:br/>
      </w:r>
      <w:r>
        <w:rPr>
          <w:rStyle w:val="VerbatimChar"/>
        </w:rPr>
        <w:t xml:space="preserve">    allocate-srv6-sid default behavior end.dt4</w:t>
      </w:r>
    </w:p>
    <w:p>
      <w:pPr>
        <w:pStyle w:val="FirstParagraph"/>
      </w:pPr>
      <w:r>
        <w:t xml:space="preserve">This tells R2 to allocate an SRv6 SID for each prefix it advertises in this VRF, with End.DT4 behavior (decap and go to IPv4 VRF table)</w:t>
      </w:r>
      <w:hyperlink r:id="rId67">
        <w:r>
          <w:rPr>
            <w:rStyle w:val="Hyperlink"/>
          </w:rPr>
          <w:t xml:space="preserve">[29]</w:t>
        </w:r>
      </w:hyperlink>
      <w:hyperlink r:id="rId68">
        <w:r>
          <w:rPr>
            <w:rStyle w:val="Hyperlink"/>
          </w:rPr>
          <w:t xml:space="preserve">[30]</w:t>
        </w:r>
      </w:hyperlink>
      <w:r>
        <w:t xml:space="preserve">. So when R2 advertises 10.9.9.0/24 in VPN, it will attach an SID, e.g. 2001:db8:2:ff::F1 (example). R1 learns this via BGP.</w:t>
      </w:r>
    </w:p>
    <w:p>
      <w:pPr>
        <w:pStyle w:val="BodyText"/>
      </w:pPr>
      <w:r>
        <w:t xml:space="preserve">On R1, to</w:t>
      </w:r>
      <w:r>
        <w:t xml:space="preserve"> </w:t>
      </w:r>
      <w:r>
        <w:rPr>
          <w:b/>
          <w:bCs/>
        </w:rPr>
        <w:t xml:space="preserve">steer</w:t>
      </w:r>
      <w:r>
        <w:t xml:space="preserve"> </w:t>
      </w:r>
      <w:r>
        <w:t xml:space="preserve">CustomerA’s traffic, if we use BGP color, we would have in BGP on R2 tagged those routes with color (like with SR-MPLS). Or, if we simply rely on SRv6 Service SID, we might not need a color – the presence of an SRv6 SID in the route means R1 will encapsulate directly to that SID (this is how BGP-free SRv6 works: the route has the SID to use). In fact, for L3VPN, IOS-XR can automatically steer by the BGP prefix-SID attribute: if a route comes with an SRv6 SID, the router encapsulates to that SID. So explicit policy might not even be needed for basic L3VPN in SRv6 – BGP does the job (the SRv6 SID is effectively like the VPN label).</w:t>
      </w:r>
    </w:p>
    <w:p>
      <w:pPr>
        <w:pStyle w:val="BodyText"/>
      </w:pPr>
      <w:r>
        <w:t xml:space="preserve">However, if we wanted a</w:t>
      </w:r>
      <w:r>
        <w:t xml:space="preserve"> </w:t>
      </w:r>
      <w:r>
        <w:rPr>
          <w:b/>
          <w:bCs/>
        </w:rPr>
        <w:t xml:space="preserve">TE policy</w:t>
      </w:r>
      <w:r>
        <w:t xml:space="preserve"> </w:t>
      </w:r>
      <w:r>
        <w:t xml:space="preserve">(like forcing a specific path for that SID, rather than just shortest path to it), we then use an SR Policy. In that case, R1 would have a policy with endpoint = 2001:db8:2:: (R2’s locator) or possibly endpoint = that specific SID (some designs allow endpoint = full 128-bit SID for policy). Let’s assume we do endpoint = R2’s locator and the SID list includes the service SID at the end.</w:t>
      </w:r>
    </w:p>
    <w:p>
      <w:pPr>
        <w:pStyle w:val="BodyText"/>
      </w:pPr>
      <w:r>
        <w:t xml:space="preserve">So segment-list SL2 could contain: first a segment to some mid node if needed, then the final SID = “End.DT4 SID on R2”. For example:</w:t>
      </w:r>
    </w:p>
    <w:p>
      <w:pPr>
        <w:pStyle w:val="SourceCode"/>
      </w:pPr>
      <w:r>
        <w:rPr>
          <w:rStyle w:val="VerbatimChar"/>
        </w:rPr>
        <w:t xml:space="preserve">segment-list SL2</w:t>
      </w:r>
      <w:r>
        <w:br/>
      </w:r>
      <w:r>
        <w:rPr>
          <w:rStyle w:val="VerbatimChar"/>
        </w:rPr>
        <w:t xml:space="preserve">  index 10 address ipv6 2001:db8:2::C000:1234  /* some transit SID or just go to R2 */</w:t>
      </w:r>
      <w:r>
        <w:br/>
      </w:r>
      <w:r>
        <w:rPr>
          <w:rStyle w:val="VerbatimChar"/>
        </w:rPr>
        <w:t xml:space="preserve">  index 20 address ipv6 2001:db8:2:0:0:0:C001:1  /* End.DT4 SID for VRF on R2 */</w:t>
      </w:r>
    </w:p>
    <w:p>
      <w:pPr>
        <w:pStyle w:val="FirstParagraph"/>
      </w:pPr>
      <w:r>
        <w:t xml:space="preserve">Then the policy when active will insert an IPv6 header with dest = 2001:db8:2::C001:1 (active SID), and an SRH with segments left 1 containing [ 2001:db8:2::C000:1234, 2001:db8:2::C001:1 ]. This will route to R2, go through any specified transit as needed, and at R2, the packet’s DA is the End.DT4 SID, so R2 decapsulates and forwards to VRF.</w:t>
      </w:r>
    </w:p>
    <w:p>
      <w:pPr>
        <w:pStyle w:val="BodyText"/>
      </w:pPr>
      <w:r>
        <w:rPr>
          <w:b/>
          <w:bCs/>
        </w:rPr>
        <w:t xml:space="preserve">Verifications for SRv6:</w:t>
      </w:r>
      <w:r>
        <w:t xml:space="preserve"> </w:t>
      </w:r>
      <w:r>
        <w:t xml:space="preserve">-</w:t>
      </w:r>
      <w:r>
        <w:t xml:space="preserve"> </w:t>
      </w:r>
      <w:r>
        <w:rPr>
          <w:rStyle w:val="VerbatimChar"/>
        </w:rPr>
        <w:t xml:space="preserve">show segment-routing srv6 locator</w:t>
      </w:r>
      <w:r>
        <w:t xml:space="preserve"> </w:t>
      </w:r>
      <w:r>
        <w:t xml:space="preserve">on each router to see locators and any SIDs allocated.</w:t>
      </w:r>
      <w:r>
        <w:t xml:space="preserve"> </w:t>
      </w:r>
      <w:r>
        <w:t xml:space="preserve">-</w:t>
      </w:r>
      <w:r>
        <w:t xml:space="preserve"> </w:t>
      </w:r>
      <w:r>
        <w:rPr>
          <w:rStyle w:val="VerbatimChar"/>
        </w:rPr>
        <w:t xml:space="preserve">show bgp vpnv4 vrf CustomerA ...</w:t>
      </w:r>
      <w:r>
        <w:t xml:space="preserve"> </w:t>
      </w:r>
      <w:r>
        <w:t xml:space="preserve">on R1 to see the Prefix-SID (SRv6 SID) in the route from R2</w:t>
      </w:r>
      <w:hyperlink r:id="rId69">
        <w:r>
          <w:rPr>
            <w:rStyle w:val="Hyperlink"/>
          </w:rPr>
          <w:t xml:space="preserve">[31]</w:t>
        </w:r>
      </w:hyperlink>
      <w:hyperlink r:id="rId70">
        <w:r>
          <w:rPr>
            <w:rStyle w:val="Hyperlink"/>
          </w:rPr>
          <w:t xml:space="preserve">[32]</w:t>
        </w:r>
      </w:hyperlink>
      <w:r>
        <w:t xml:space="preserve">.</w:t>
      </w:r>
      <w:r>
        <w:t xml:space="preserve"> </w:t>
      </w:r>
      <w:r>
        <w:t xml:space="preserve">-</w:t>
      </w:r>
      <w:r>
        <w:t xml:space="preserve"> </w:t>
      </w:r>
      <w:r>
        <w:rPr>
          <w:rStyle w:val="VerbatimChar"/>
        </w:rPr>
        <w:t xml:space="preserve">show segment-routing traffic-eng policy</w:t>
      </w:r>
      <w:r>
        <w:t xml:space="preserve"> </w:t>
      </w:r>
      <w:r>
        <w:t xml:space="preserve">on R1 to see SRv6 policy details and the SID stack in use (it might show SIDs instead of labels).</w:t>
      </w:r>
      <w:r>
        <w:t xml:space="preserve"> </w:t>
      </w:r>
      <w:r>
        <w:t xml:space="preserve">-</w:t>
      </w:r>
      <w:r>
        <w:t xml:space="preserve"> </w:t>
      </w:r>
      <w:r>
        <w:rPr>
          <w:rStyle w:val="VerbatimChar"/>
        </w:rPr>
        <w:t xml:space="preserve">show srv6 sid</w:t>
      </w:r>
      <w:r>
        <w:t xml:space="preserve"> </w:t>
      </w:r>
      <w:r>
        <w:t xml:space="preserve">on R2 to list SIDs and their behaviors (should list the End.DT4 SIDs).</w:t>
      </w:r>
    </w:p>
    <w:p>
      <w:pPr>
        <w:pStyle w:val="BodyText"/>
      </w:pPr>
      <w:r>
        <w:t xml:space="preserve">In summary, SRv6 configuration involves a bit more steps:</w:t>
      </w:r>
      <w:r>
        <w:t xml:space="preserve"> </w:t>
      </w:r>
      <w:r>
        <w:t xml:space="preserve">- Enabling SRv6 with locators.</w:t>
      </w:r>
      <w:r>
        <w:t xml:space="preserve"> </w:t>
      </w:r>
      <w:r>
        <w:t xml:space="preserve">- Configuring any specific static SIDs if needed (often not needed except for BSIDs or anycast SIDs).</w:t>
      </w:r>
      <w:r>
        <w:t xml:space="preserve"> </w:t>
      </w:r>
      <w:r>
        <w:t xml:space="preserve">- For services like L3VPN, enabling SID allocation for service routes (End.DT4, etc.).</w:t>
      </w:r>
      <w:r>
        <w:t xml:space="preserve"> </w:t>
      </w:r>
      <w:r>
        <w:t xml:space="preserve">- Optionally, SR policies for TE, which are similar to SR-MPLS but use IPv6 addresses in segment lists and binding SIDs.</w:t>
      </w:r>
    </w:p>
    <w:p>
      <w:pPr>
        <w:pStyle w:val="BodyText"/>
      </w:pPr>
      <w:r>
        <w:rPr>
          <w:b/>
          <w:bCs/>
        </w:rPr>
        <w:t xml:space="preserve">Considerations:</w:t>
      </w:r>
      <w:r>
        <w:t xml:space="preserve"> </w:t>
      </w:r>
      <w:r>
        <w:t xml:space="preserve">Plan locator sizes (commonly /48 or /56 per node) so you have ample bits for SIDs. Cisco recommends using ULA addresses for locators (fc00::/7) to ensure they are not conflicting with global IPv6 space if packets leak</w:t>
      </w:r>
      <w:hyperlink r:id="rId71">
        <w:r>
          <w:rPr>
            <w:rStyle w:val="Hyperlink"/>
          </w:rPr>
          <w:t xml:space="preserve">[33]</w:t>
        </w:r>
      </w:hyperlink>
      <w:hyperlink r:id="rId29">
        <w:r>
          <w:rPr>
            <w:rStyle w:val="Hyperlink"/>
          </w:rPr>
          <w:t xml:space="preserve">[8]</w:t>
        </w:r>
      </w:hyperlink>
      <w:r>
        <w:t xml:space="preserve">. Also, note that SRv6 policies require all transit routers to support SRv6 (or at least do plain IPv6 routing if it’s just one SID). If any router in path doesn’t understand SRv6 and you have multiple SIDs, it won’t process the SRH and could drop or misroute the packet.</w:t>
      </w:r>
    </w:p>
    <w:p>
      <w:r>
        <w:pict>
          <v:rect style="width:0;height:1.5pt" o:hralign="center" o:hrstd="t" o:hr="t"/>
        </w:pict>
      </w:r>
    </w:p>
    <w:p>
      <w:pPr>
        <w:pStyle w:val="FirstParagraph"/>
      </w:pPr>
      <w:r>
        <w:t xml:space="preserve">These examples illustrate the configuration of core segment routing features on IOS-XR. Real deployments would include additional nuances (ISIS/OSPF SR extension config, BGP LS for PCE, etc.), but the above provides a representative configuration reference.</w:t>
      </w:r>
    </w:p>
    <w:bookmarkEnd w:id="72"/>
    <w:bookmarkEnd w:id="73"/>
    <w:bookmarkStart w:id="79" w:name="diagrams-and-path-examples"/>
    <w:p>
      <w:pPr>
        <w:pStyle w:val="Heading2"/>
      </w:pPr>
      <w:r>
        <w:t xml:space="preserve">Diagrams and Path Examples</w:t>
      </w:r>
    </w:p>
    <w:p>
      <w:pPr>
        <w:pStyle w:val="FirstParagraph"/>
      </w:pPr>
      <w:r>
        <w:t xml:space="preserve">To solidify understanding, this section includes</w:t>
      </w:r>
      <w:r>
        <w:t xml:space="preserve"> </w:t>
      </w:r>
      <w:r>
        <w:rPr>
          <w:b/>
          <w:bCs/>
        </w:rPr>
        <w:t xml:space="preserve">diagrams</w:t>
      </w:r>
      <w:r>
        <w:t xml:space="preserve"> </w:t>
      </w:r>
      <w:r>
        <w:t xml:space="preserve">for various scenarios described:</w:t>
      </w:r>
    </w:p>
    <w:p>
      <w:pPr>
        <w:pStyle w:val="BodyText"/>
      </w:pPr>
      <w:r>
        <w:rPr>
          <w:b/>
          <w:bCs/>
        </w:rPr>
        <w:t xml:space="preserve">1. SR-MPLS vs SRv6 Label/SID Stacks:</w:t>
      </w:r>
      <w:r>
        <w:br/>
      </w:r>
      <w:r>
        <w:t xml:space="preserve">The following conceptual diagram compares an MPLS packet with an SR-MPLS label stack to an IPv6 packet with an SRv6 header. On the left, three MPLS labels (Label1 at top, Label3 at bottom) represent the segments; on the right, the IPv6 header plus an SRH contains three SIDs (SID1 active in the DA, SID2, SID3 in the SRH list):</w:t>
      </w:r>
    </w:p>
    <w:p>
      <w:pPr>
        <w:pStyle w:val="BodyText"/>
      </w:pPr>
      <w:r>
        <w:drawing>
          <wp:inline>
            <wp:extent cx="5080000" cy="2540000"/>
            <wp:effectExtent b="0" l="0" r="0" t="0"/>
            <wp:docPr descr="" title="" id="74" name="Picture"/>
            <a:graphic>
              <a:graphicData uri="http://schemas.openxmlformats.org/drawingml/2006/picture">
                <pic:pic>
                  <pic:nvPicPr>
                    <pic:cNvPr descr="data:image/png;base64,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CGYAExBAuIIVhADMECYggWEEOwgBiCBcQQLCDG/wCBPU9CFmWpkwAAAABJRU5ErkJggg==" id="75" name="Picture"/>
                    <pic:cNvPicPr>
                      <a:picLocks noChangeArrowheads="1" noChangeAspect="1"/>
                    </pic:cNvPicPr>
                  </pic:nvPicPr>
                  <pic:blipFill>
                    <a:blip r:embed="rId32"/>
                    <a:stretch>
                      <a:fillRect/>
                    </a:stretch>
                  </pic:blipFill>
                  <pic:spPr bwMode="auto">
                    <a:xfrm>
                      <a:off x="0" y="0"/>
                      <a:ext cx="5080000" cy="2540000"/>
                    </a:xfrm>
                    <a:prstGeom prst="rect">
                      <a:avLst/>
                    </a:prstGeom>
                    <a:noFill/>
                    <a:ln w="9525">
                      <a:noFill/>
                      <a:headEnd/>
                      <a:tailEnd/>
                    </a:ln>
                  </pic:spPr>
                </pic:pic>
              </a:graphicData>
            </a:graphic>
          </wp:inline>
        </w:drawing>
      </w:r>
      <w:r>
        <w:br/>
      </w:r>
      <w:r>
        <w:rPr>
          <w:i/>
          <w:iCs/>
        </w:rPr>
        <w:t xml:space="preserve">MPLS label stack (left) vs. IPv6 + SRH with SID list (right). SR-MPLS encodes segments as labels, SRv6 uses IPv6 addresses in an extension header.</w:t>
      </w:r>
    </w:p>
    <w:p>
      <w:pPr>
        <w:pStyle w:val="BodyText"/>
      </w:pPr>
      <w:r>
        <w:rPr>
          <w:b/>
          <w:bCs/>
        </w:rPr>
        <w:t xml:space="preserve">2. End-to-End PE-to-PE Path with TE vs Shortest Path:</w:t>
      </w:r>
      <w:r>
        <w:br/>
      </w:r>
      <w:r>
        <w:t xml:space="preserve">Below is a network diagram with two PEs and two P routers (forming dual paths). PE1 on the left sends traffic to PE2 on the right. The default IGP path (green) goes via P1, and an alternate SR policy path (orange) goes via P2. This could be the result of a PCE optimizing for congestion or a manual TE policy. Traffic can be steered onto the orange path by an SR policy at PE1, while by default it would go on the green path.</w:t>
      </w:r>
    </w:p>
    <w:p>
      <w:pPr>
        <w:pStyle w:val="BodyText"/>
      </w:pPr>
      <w:r>
        <w:drawing>
          <wp:inline>
            <wp:extent cx="5334000" cy="3200400"/>
            <wp:effectExtent b="0" l="0" r="0" t="0"/>
            <wp:docPr descr="" title="" id="77" name="Picture"/>
            <a:graphic>
              <a:graphicData uri="http://schemas.openxmlformats.org/drawingml/2006/picture">
                <pic:pic>
                  <pic:nvPicPr>
                    <pic:cNvPr descr="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" id="78" name="Picture"/>
                    <pic:cNvPicPr>
                      <a:picLocks noChangeArrowheads="1" noChangeAspect="1"/>
                    </pic:cNvPicPr>
                  </pic:nvPicPr>
                  <pic:blipFill>
                    <a:blip r:embed="rId76"/>
                    <a:stretch>
                      <a:fillRect/>
                    </a:stretch>
                  </pic:blipFill>
                  <pic:spPr bwMode="auto">
                    <a:xfrm>
                      <a:off x="0" y="0"/>
                      <a:ext cx="5334000" cy="3200400"/>
                    </a:xfrm>
                    <a:prstGeom prst="rect">
                      <a:avLst/>
                    </a:prstGeom>
                    <a:noFill/>
                    <a:ln w="9525">
                      <a:noFill/>
                      <a:headEnd/>
                      <a:tailEnd/>
                    </a:ln>
                  </pic:spPr>
                </pic:pic>
              </a:graphicData>
            </a:graphic>
          </wp:inline>
        </w:drawing>
      </w:r>
      <w:r>
        <w:br/>
      </w:r>
      <w:r>
        <w:rPr>
          <w:i/>
          <w:iCs/>
        </w:rPr>
        <w:t xml:space="preserve">Network diagram: PE1–P1–PE2 (top path) vs PE1–P2–PE2 (bottom path). Green = default shortest path, Orange = TE steered path (e.g., via SR policy).</w:t>
      </w:r>
    </w:p>
    <w:p>
      <w:pPr>
        <w:pStyle w:val="BodyText"/>
      </w:pPr>
      <w:r>
        <w:t xml:space="preserve">In this example, if PE1 had a policy with segments forcing the PE1-P2-PE2 route, it would push a label stack (or SRv6 SIDs) causing traffic to go via P2. Without the policy, traffic flows via P1 (IGP shortest path). This illustrates how SR enables explicit routing from ingress to egress.</w:t>
      </w:r>
    </w:p>
    <w:p>
      <w:pPr>
        <w:pStyle w:val="BodyText"/>
      </w:pPr>
      <w:r>
        <w:rPr>
          <w:b/>
          <w:bCs/>
        </w:rPr>
        <w:t xml:space="preserve">3. PCE-Driven Optimization using Demand Matrix:</w:t>
      </w:r>
      <w:r>
        <w:br/>
      </w:r>
      <w:r>
        <w:t xml:space="preserve">Consider the same network, and assume the PE1–P1–PE2 link was congested (green path). A PCE with knowledge of the demand matrix finds that rerouting some flows via P2 would alleviate congestion. The PCE instructs PE1 to use an SR policy via P2 (orange). Now traffic is split and the congested link is relieved. The diagram above can represent that scenario: initially all traffic took the green path, then PCE created the orange path for some traffic. The demand matrix (tracking volume between PE1 and PE2) combined with link utilization triggered this move</w:t>
      </w:r>
      <w:hyperlink r:id="rId48">
        <w:r>
          <w:rPr>
            <w:rStyle w:val="Hyperlink"/>
          </w:rPr>
          <w:t xml:space="preserve">[23]</w:t>
        </w:r>
      </w:hyperlink>
      <w:r>
        <w:t xml:space="preserve">.</w:t>
      </w:r>
    </w:p>
    <w:p>
      <w:pPr>
        <w:pStyle w:val="BodyText"/>
      </w:pPr>
      <w:r>
        <w:t xml:space="preserve">While difficult to illustrate dynamically in a static diagram, you can imagine thickness of lines representing traffic volume: initially the green path line is “thicker” (heavy traffic) and orange is unused; after optimization, green and orange are equal thickness – traffic has been balanced.</w:t>
      </w:r>
    </w:p>
    <w:p>
      <w:pPr>
        <w:pStyle w:val="BodyText"/>
      </w:pPr>
      <w:r>
        <w:rPr>
          <w:b/>
          <w:bCs/>
        </w:rPr>
        <w:t xml:space="preserve">4. VRF Ingress vs Mid-Path Steering:</w:t>
      </w:r>
      <w:r>
        <w:br/>
      </w:r>
      <w:r>
        <w:t xml:space="preserve">This concept is more abstract. The idea is shown by highlighting where a policy is applied:</w:t>
      </w:r>
      <w:r>
        <w:t xml:space="preserve"> </w:t>
      </w:r>
      <w:r>
        <w:t xml:space="preserve">- In</w:t>
      </w:r>
      <w:r>
        <w:t xml:space="preserve"> </w:t>
      </w:r>
      <w:r>
        <w:rPr>
          <w:b/>
          <w:bCs/>
        </w:rPr>
        <w:t xml:space="preserve">VRF ingress steering</w:t>
      </w:r>
      <w:r>
        <w:t xml:space="preserve">, at PE1 (leftmost node), right when traffic enters from the customer, the PE applies an SR policy (indicated by pushing segments for the orange path). So the packet leaving PE1 is already on the TE route.</w:t>
      </w:r>
      <w:r>
        <w:t xml:space="preserve"> </w:t>
      </w:r>
      <w:r>
        <w:t xml:space="preserve">- In</w:t>
      </w:r>
      <w:r>
        <w:t xml:space="preserve"> </w:t>
      </w:r>
      <w:r>
        <w:rPr>
          <w:b/>
          <w:bCs/>
        </w:rPr>
        <w:t xml:space="preserve">mid-path steering</w:t>
      </w:r>
      <w:r>
        <w:t xml:space="preserve">, suppose PE1 did not steer, so it sent traffic normally to P1. If P1 were to steer mid-way, P1 would need to impose a new policy. For example, P1 might have a policy to send traffic to PE2 via P2 (perhaps for repair or due to its own policy config). P1 would then push its own segments (maybe a binding SID for a P1-&gt;PE2 policy). The packet from PE1 arrives with no SR header, P1 then adds one and diverts it.</w:t>
      </w:r>
    </w:p>
    <w:p>
      <w:pPr>
        <w:pStyle w:val="BodyText"/>
      </w:pPr>
      <w:r>
        <w:t xml:space="preserve">Mid-path steering is generally implemented via</w:t>
      </w:r>
      <w:r>
        <w:t xml:space="preserve"> </w:t>
      </w:r>
      <w:r>
        <w:rPr>
          <w:b/>
          <w:bCs/>
        </w:rPr>
        <w:t xml:space="preserve">Binding SIDs and Autoroute</w:t>
      </w:r>
      <w:r>
        <w:t xml:space="preserve"> </w:t>
      </w:r>
      <w:r>
        <w:t xml:space="preserve">as mentioned. A visual way to depict it is a policy icon at P1. However, since mid-path TE is rare in explicit config, the focus remains that</w:t>
      </w:r>
      <w:r>
        <w:t xml:space="preserve"> </w:t>
      </w:r>
      <w:r>
        <w:rPr>
          <w:b/>
          <w:bCs/>
        </w:rPr>
        <w:t xml:space="preserve">the earliest point (PE) is best to steer</w:t>
      </w:r>
      <w:r>
        <w:t xml:space="preserve">. So the diagram we gave really emphasizes ingress PE steering. If we were to draw mid-path, we might show an unhappy face at P1 indicating it’s harder because P1 doesn’t know individual flows.</w:t>
      </w:r>
    </w:p>
    <w:p>
      <w:pPr>
        <w:pStyle w:val="BodyText"/>
      </w:pPr>
      <w:r>
        <w:t xml:space="preserve">In summary, if steering is done at ingress (PE), you see the color or policy applied right at the edge. If attempted at P (mid), it can affect all flows through that P or require complex triggers.</w:t>
      </w:r>
    </w:p>
    <w:p>
      <w:r>
        <w:pict>
          <v:rect style="width:0;height:1.5pt" o:hralign="center" o:hrstd="t" o:hr="t"/>
        </w:pict>
      </w:r>
    </w:p>
    <w:bookmarkEnd w:id="79"/>
    <w:bookmarkStart w:id="83" w:name="sr-mpls-vs-srv6-comparison-matrix"/>
    <w:p>
      <w:pPr>
        <w:pStyle w:val="Heading2"/>
      </w:pPr>
      <w:r>
        <w:t xml:space="preserve">SR-MPLS vs SRv6 Comparison Matrix</w:t>
      </w:r>
    </w:p>
    <w:p>
      <w:pPr>
        <w:pStyle w:val="FirstParagraph"/>
      </w:pPr>
      <w:r>
        <w:t xml:space="preserve">The table below summarizes key differences between SR-MPLS and SRv6 across various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SR-MPLS</w:t>
            </w:r>
          </w:p>
        </w:tc>
        <w:tc>
          <w:tcPr/>
          <w:p>
            <w:pPr>
              <w:pStyle w:val="Compact"/>
            </w:pPr>
            <w:r>
              <w:rPr>
                <w:b/>
                <w:bCs/>
              </w:rPr>
              <w:t xml:space="preserve">SRv6</w:t>
            </w:r>
          </w:p>
        </w:tc>
      </w:tr>
      <w:tr>
        <w:tc>
          <w:tcPr/>
          <w:p>
            <w:pPr>
              <w:pStyle w:val="Compact"/>
            </w:pPr>
            <w:r>
              <w:rPr>
                <w:i/>
                <w:iCs/>
              </w:rPr>
              <w:t xml:space="preserve">Data Plane Encoding</w:t>
            </w:r>
          </w:p>
        </w:tc>
        <w:tc>
          <w:tcPr/>
          <w:p>
            <w:pPr>
              <w:pStyle w:val="Compact"/>
            </w:pPr>
            <w:r>
              <w:t xml:space="preserve">MPLS Label Stack (20-bit labels). Each segment = label.</w:t>
            </w:r>
          </w:p>
        </w:tc>
        <w:tc>
          <w:tcPr/>
          <w:p>
            <w:pPr>
              <w:pStyle w:val="Compact"/>
            </w:pPr>
            <w:r>
              <w:t xml:space="preserve">IPv6 Header + SRH. Each segment = 128-bit IPv6 SID.</w:t>
            </w:r>
          </w:p>
        </w:tc>
      </w:tr>
      <w:tr>
        <w:tc>
          <w:tcPr/>
          <w:p>
            <w:pPr>
              <w:pStyle w:val="Compact"/>
            </w:pPr>
            <w:r>
              <w:rPr>
                <w:i/>
                <w:iCs/>
              </w:rPr>
              <w:t xml:space="preserve">Header Overhead</w:t>
            </w:r>
          </w:p>
        </w:tc>
        <w:tc>
          <w:tcPr/>
          <w:p>
            <w:pPr>
              <w:pStyle w:val="Compact"/>
            </w:pPr>
            <w:r>
              <w:t xml:space="preserve">Low – 4 bytes per segment (label) + MPLS shim.</w:t>
            </w:r>
          </w:p>
        </w:tc>
        <w:tc>
          <w:tcPr/>
          <w:p>
            <w:pPr>
              <w:pStyle w:val="Compact"/>
            </w:pPr>
            <w:r>
              <w:t xml:space="preserve">High – 40B IPv6 base header + 8B SRH + 16B per SID</w:t>
            </w:r>
            <w:hyperlink r:id="rId25">
              <w:r>
                <w:rPr>
                  <w:rStyle w:val="Hyperlink"/>
                </w:rPr>
                <w:t xml:space="preserve">[4]</w:t>
              </w:r>
            </w:hyperlink>
            <w:r>
              <w:t xml:space="preserve">. Impacts MTU (plan ~50-100B extra).</w:t>
            </w:r>
          </w:p>
        </w:tc>
      </w:tr>
      <w:tr>
        <w:tc>
          <w:tcPr/>
          <w:p>
            <w:pPr>
              <w:pStyle w:val="Compact"/>
            </w:pPr>
            <w:r>
              <w:rPr>
                <w:i/>
                <w:iCs/>
              </w:rPr>
              <w:t xml:space="preserve">Path Visibility</w:t>
            </w:r>
          </w:p>
        </w:tc>
        <w:tc>
          <w:tcPr/>
          <w:p>
            <w:pPr>
              <w:pStyle w:val="Compact"/>
            </w:pPr>
            <w:r>
              <w:t xml:space="preserve">MPLS labels not easily visible to apps, require MPLS OAM.</w:t>
            </w:r>
          </w:p>
        </w:tc>
        <w:tc>
          <w:tcPr/>
          <w:p>
            <w:pPr>
              <w:pStyle w:val="Compact"/>
            </w:pPr>
            <w:r>
              <w:t xml:space="preserve">SIDs are IPv6 addresses – paths visible to IPv6 tools, easier ICMP tracing. Similar security to MPLS</w:t>
            </w:r>
            <w:hyperlink r:id="rId42">
              <w:r>
                <w:rPr>
                  <w:rStyle w:val="Hyperlink"/>
                </w:rPr>
                <w:t xml:space="preserve">[18]</w:t>
              </w:r>
            </w:hyperlink>
            <w:r>
              <w:t xml:space="preserve">.</w:t>
            </w:r>
          </w:p>
        </w:tc>
      </w:tr>
      <w:tr>
        <w:tc>
          <w:tcPr/>
          <w:p>
            <w:pPr>
              <w:pStyle w:val="Compact"/>
            </w:pPr>
            <w:r>
              <w:rPr>
                <w:i/>
                <w:iCs/>
              </w:rPr>
              <w:t xml:space="preserve">Scalability</w:t>
            </w:r>
          </w:p>
        </w:tc>
        <w:tc>
          <w:tcPr/>
          <w:p>
            <w:pPr>
              <w:pStyle w:val="Compact"/>
            </w:pPr>
            <w:r>
              <w:t xml:space="preserve">Limited by label space and lack of aggregation (prefix/32 must be everywhere)</w:t>
            </w:r>
            <w:hyperlink r:id="rId37">
              <w:r>
                <w:rPr>
                  <w:rStyle w:val="Hyperlink"/>
                </w:rPr>
                <w:t xml:space="preserve">[13]</w:t>
              </w:r>
            </w:hyperlink>
            <w:r>
              <w:t xml:space="preserve">. Scaling multi-domain requires mapping servers.</w:t>
            </w:r>
          </w:p>
        </w:tc>
        <w:tc>
          <w:tcPr/>
          <w:p>
            <w:pPr>
              <w:pStyle w:val="Compact"/>
            </w:pPr>
            <w:r>
              <w:t xml:space="preserve">Enormous SID space; can aggregate locators (route summarization across domains) for scalability</w:t>
            </w:r>
            <w:hyperlink r:id="rId37">
              <w:r>
                <w:rPr>
                  <w:rStyle w:val="Hyperlink"/>
                </w:rPr>
                <w:t xml:space="preserve">[13]</w:t>
              </w:r>
            </w:hyperlink>
            <w:hyperlink r:id="rId80">
              <w:r>
                <w:rPr>
                  <w:rStyle w:val="Hyperlink"/>
                </w:rPr>
                <w:t xml:space="preserve">[34]</w:t>
              </w:r>
            </w:hyperlink>
            <w:r>
              <w:t xml:space="preserve">. Flex-Algo for multiple metrics.</w:t>
            </w:r>
          </w:p>
        </w:tc>
      </w:tr>
      <w:tr>
        <w:tc>
          <w:tcPr/>
          <w:p>
            <w:pPr>
              <w:pStyle w:val="Compact"/>
            </w:pPr>
            <w:r>
              <w:rPr>
                <w:i/>
                <w:iCs/>
              </w:rPr>
              <w:t xml:space="preserve">Flexibility &amp; Programming</w:t>
            </w:r>
          </w:p>
        </w:tc>
        <w:tc>
          <w:tcPr/>
          <w:p>
            <w:pPr>
              <w:pStyle w:val="Compact"/>
            </w:pPr>
            <w:r>
              <w:t xml:space="preserve">Segments mostly topological (or require new protocols for services). Limited instruction set (basically go to node or adj) – but simpler.</w:t>
            </w:r>
          </w:p>
        </w:tc>
        <w:tc>
          <w:tcPr/>
          <w:p>
            <w:pPr>
              <w:pStyle w:val="Compact"/>
            </w:pPr>
            <w:r>
              <w:t xml:space="preserve">SIDs allow network programming (topo + service in one)</w:t>
            </w:r>
            <w:hyperlink r:id="rId30">
              <w:r>
                <w:rPr>
                  <w:rStyle w:val="Hyperlink"/>
                </w:rPr>
                <w:t xml:space="preserve">[10]</w:t>
              </w:r>
            </w:hyperlink>
            <w:hyperlink r:id="rId81">
              <w:r>
                <w:rPr>
                  <w:rStyle w:val="Hyperlink"/>
                </w:rPr>
                <w:t xml:space="preserve">[35]</w:t>
              </w:r>
            </w:hyperlink>
            <w:r>
              <w:t xml:space="preserve">. Can encode service functions (End, End.X, End.DT4 etc.) for NFV, segment routing used for SLA and service chaining in one.</w:t>
            </w:r>
          </w:p>
        </w:tc>
      </w:tr>
      <w:tr>
        <w:tc>
          <w:tcPr/>
          <w:p>
            <w:pPr>
              <w:pStyle w:val="Compact"/>
            </w:pPr>
            <w:r>
              <w:rPr>
                <w:i/>
                <w:iCs/>
              </w:rPr>
              <w:t xml:space="preserve">Maturity &amp; Support</w:t>
            </w:r>
          </w:p>
        </w:tc>
        <w:tc>
          <w:tcPr/>
          <w:p>
            <w:pPr>
              <w:pStyle w:val="Compact"/>
            </w:pPr>
            <w:r>
              <w:t xml:space="preserve">Very mature – MPLS widely supported. SR-MPLS is a software upgrade on existing MPLS. Vast feature parity (LDP interop, FRR, VPN, etc.)</w:t>
            </w:r>
            <w:hyperlink r:id="rId39">
              <w:r>
                <w:rPr>
                  <w:rStyle w:val="Hyperlink"/>
                </w:rPr>
                <w:t xml:space="preserve">[15]</w:t>
              </w:r>
            </w:hyperlink>
            <w:r>
              <w:t xml:space="preserve">.</w:t>
            </w:r>
          </w:p>
        </w:tc>
        <w:tc>
          <w:tcPr/>
          <w:p>
            <w:pPr>
              <w:pStyle w:val="Compact"/>
            </w:pPr>
            <w:r>
              <w:t xml:space="preserve">Emerging – requires new code/hardware. Supported on newer Cisco routers (ASR 9k newer linecards, NCS5500, 8000). Interop with non-SRv6 domains via gateways</w:t>
            </w:r>
            <w:hyperlink r:id="rId43">
              <w:r>
                <w:rPr>
                  <w:rStyle w:val="Hyperlink"/>
                </w:rPr>
                <w:t xml:space="preserve">[19]</w:t>
              </w:r>
            </w:hyperlink>
            <w:r>
              <w:t xml:space="preserve">.</w:t>
            </w:r>
          </w:p>
        </w:tc>
      </w:tr>
      <w:tr>
        <w:tc>
          <w:tcPr/>
          <w:p>
            <w:pPr>
              <w:pStyle w:val="Compact"/>
            </w:pPr>
            <w:r>
              <w:rPr>
                <w:i/>
                <w:iCs/>
              </w:rPr>
              <w:t xml:space="preserve">Traffic Engineering</w:t>
            </w:r>
          </w:p>
        </w:tc>
        <w:tc>
          <w:tcPr/>
          <w:p>
            <w:pPr>
              <w:pStyle w:val="Compact"/>
            </w:pPr>
            <w:r>
              <w:t xml:space="preserve">Uses existing MPLS TE concepts; explicit paths and CSPF, supports fast reroute (TI-LFA) natively in MPLS. 5G SR-TE works well.</w:t>
            </w:r>
          </w:p>
        </w:tc>
        <w:tc>
          <w:tcPr/>
          <w:p>
            <w:pPr>
              <w:pStyle w:val="Compact"/>
            </w:pPr>
            <w:r>
              <w:t xml:space="preserve">TE supported similarly (Flex-Algo, TI-LFA also via IGP extensions for SRv6). PCEP and CSPF apply equally. Slightly more overhead to process SIDs.</w:t>
            </w:r>
          </w:p>
        </w:tc>
      </w:tr>
      <w:tr>
        <w:tc>
          <w:tcPr/>
          <w:p>
            <w:pPr>
              <w:pStyle w:val="Compact"/>
            </w:pPr>
            <w:r>
              <w:rPr>
                <w:i/>
                <w:iCs/>
              </w:rPr>
              <w:t xml:space="preserve">MTU and Performance</w:t>
            </w:r>
          </w:p>
        </w:tc>
        <w:tc>
          <w:tcPr/>
          <w:p>
            <w:pPr>
              <w:pStyle w:val="Compact"/>
            </w:pPr>
            <w:r>
              <w:t xml:space="preserve">Minimal MTU impact; hardware can usually handle 3-5 labels with no issue (MSD around 10). Forwarding is straightforward label swapping (fast).</w:t>
            </w:r>
          </w:p>
        </w:tc>
        <w:tc>
          <w:tcPr/>
          <w:p>
            <w:pPr>
              <w:pStyle w:val="Compact"/>
            </w:pPr>
            <w:r>
              <w:t xml:space="preserve">MTU must accommodate possibly large SRH. Hardware needs to parse extension header – potential throughput hit if many SIDs. Segment compression (SRv6 uSID or C-SID) can mitigate overhead at cost of complexity.</w:t>
            </w:r>
          </w:p>
        </w:tc>
      </w:tr>
      <w:tr>
        <w:tc>
          <w:tcPr/>
          <w:p>
            <w:pPr>
              <w:pStyle w:val="Compact"/>
            </w:pPr>
            <w:r>
              <w:rPr>
                <w:i/>
                <w:iCs/>
              </w:rPr>
              <w:t xml:space="preserve">Service Integration</w:t>
            </w:r>
          </w:p>
        </w:tc>
        <w:tc>
          <w:tcPr/>
          <w:p>
            <w:pPr>
              <w:pStyle w:val="Compact"/>
            </w:pPr>
            <w:r>
              <w:t xml:space="preserve">MPLS VPN, EVPN, etc., well-established. Requires MPLS for transport and separate service label (two-layer labeling). Integration with VMs/containers requires MPLS in host or stitching (non-trivial).</w:t>
            </w:r>
          </w:p>
        </w:tc>
        <w:tc>
          <w:tcPr/>
          <w:p>
            <w:pPr>
              <w:pStyle w:val="Compact"/>
            </w:pPr>
            <w:r>
              <w:t xml:space="preserve">Can carry VPN and service info in SIDs – e.g., a BGP VPN route can come with an SRv6 SID that encapsulates both transport and service instruction. Great for cloud/DC – endpoints just deal with IPv6 (no MPLS needed in hosts). Allows unified IPv6-only infrastructure for all services</w:t>
            </w:r>
            <w:hyperlink r:id="rId40">
              <w:r>
                <w:rPr>
                  <w:rStyle w:val="Hyperlink"/>
                </w:rPr>
                <w:t xml:space="preserve">[16]</w:t>
              </w:r>
            </w:hyperlink>
            <w:r>
              <w:t xml:space="preserve">.</w:t>
            </w:r>
          </w:p>
        </w:tc>
      </w:tr>
      <w:tr>
        <w:tc>
          <w:tcPr/>
          <w:p>
            <w:pPr>
              <w:pStyle w:val="Compact"/>
            </w:pPr>
            <w:r>
              <w:rPr>
                <w:i/>
                <w:iCs/>
              </w:rPr>
              <w:t xml:space="preserve">OAM &amp; Troubleshooting</w:t>
            </w:r>
          </w:p>
        </w:tc>
        <w:tc>
          <w:tcPr/>
          <w:p>
            <w:pPr>
              <w:pStyle w:val="Compact"/>
            </w:pPr>
            <w:r>
              <w:t xml:space="preserve">Uses LSP ping, traceroute (MPLS OAM). Need to correlate label to path manually. Many tools exist from MPLS era.</w:t>
            </w:r>
          </w:p>
        </w:tc>
        <w:tc>
          <w:tcPr/>
          <w:p>
            <w:pPr>
              <w:pStyle w:val="Compact"/>
            </w:pPr>
            <w:r>
              <w:t xml:space="preserve">Leverages IPv6 ping/traceroute. New OAM like</w:t>
            </w:r>
            <w:r>
              <w:t xml:space="preserve"> </w:t>
            </w:r>
            <w:r>
              <w:rPr>
                <w:b/>
                <w:bCs/>
              </w:rPr>
              <w:t xml:space="preserve">Ping for SIDs</w:t>
            </w:r>
            <w:r>
              <w:t xml:space="preserve"> </w:t>
            </w:r>
            <w:r>
              <w:t xml:space="preserve">(using the SID as a target) and better integration with IP tools. Still developing OAM standards (e.g., IOAM can use SRH).</w:t>
            </w:r>
          </w:p>
        </w:tc>
      </w:tr>
      <w:tr>
        <w:tc>
          <w:tcPr/>
          <w:p>
            <w:pPr>
              <w:pStyle w:val="Compact"/>
            </w:pPr>
            <w:r>
              <w:rPr>
                <w:i/>
                <w:iCs/>
              </w:rPr>
              <w:t xml:space="preserve">Migration</w:t>
            </w:r>
          </w:p>
        </w:tc>
        <w:tc>
          <w:tcPr/>
          <w:p>
            <w:pPr>
              <w:pStyle w:val="Compact"/>
            </w:pPr>
            <w:r>
              <w:t xml:space="preserve">Easiest for MPLS networks – add SR, run in parallel with LDP until ready to turn off LDP. Interop via mapping servers or just not using LDP once all support SR.</w:t>
            </w:r>
          </w:p>
        </w:tc>
        <w:tc>
          <w:tcPr/>
          <w:p>
            <w:pPr>
              <w:pStyle w:val="Compact"/>
            </w:pPr>
            <w:r>
              <w:t xml:space="preserve">Can be introduced in segments – backbone can run SRv6 while edges translate to MPLS, or vice versa via gateways</w:t>
            </w:r>
            <w:hyperlink r:id="rId82">
              <w:r>
                <w:rPr>
                  <w:rStyle w:val="Hyperlink"/>
                </w:rPr>
                <w:t xml:space="preserve">[36]</w:t>
              </w:r>
            </w:hyperlink>
            <w:r>
              <w:t xml:space="preserve">. Requires IPv6 enabled network-wide first. Can incrementally deploy (non-SR routers just forward IPv6 packets normally).</w:t>
            </w:r>
          </w:p>
        </w:tc>
      </w:tr>
    </w:tbl>
    <w:p>
      <w:pPr>
        <w:pStyle w:val="BodyText"/>
      </w:pPr>
      <w:r>
        <w:rPr>
          <w:i/>
          <w:iCs/>
        </w:rPr>
        <w:t xml:space="preserve">(Table: Comparison of SR-MPLS vs SRv6 features and considerations.)</w:t>
      </w:r>
    </w:p>
    <w:bookmarkEnd w:id="83"/>
    <w:bookmarkStart w:id="91" w:name="X48f168be5b4a34bbcc3c457afae2326c9733cb3"/>
    <w:p>
      <w:pPr>
        <w:pStyle w:val="Heading2"/>
      </w:pPr>
      <w:r>
        <w:t xml:space="preserve">Best Practices for Engineering &amp; Deployment</w:t>
      </w:r>
    </w:p>
    <w:p>
      <w:pPr>
        <w:pStyle w:val="FirstParagraph"/>
      </w:pPr>
      <w:r>
        <w:t xml:space="preserve">Finally, we compile some</w:t>
      </w:r>
      <w:r>
        <w:t xml:space="preserve"> </w:t>
      </w:r>
      <w:r>
        <w:rPr>
          <w:b/>
          <w:bCs/>
        </w:rPr>
        <w:t xml:space="preserve">best practice recommendations</w:t>
      </w:r>
      <w:r>
        <w:t xml:space="preserve"> </w:t>
      </w:r>
      <w:r>
        <w:t xml:space="preserve">for designing and implementing Segment Routing (both SR-MPLS and SRv6) in Cisco environments:</w:t>
      </w:r>
    </w:p>
    <w:p>
      <w:pPr>
        <w:numPr>
          <w:ilvl w:val="0"/>
          <w:numId w:val="1010"/>
        </w:numPr>
      </w:pPr>
      <w:r>
        <w:rPr>
          <w:b/>
          <w:bCs/>
        </w:rPr>
        <w:t xml:space="preserve">BGP Color vs PBR for Steering:</w:t>
      </w:r>
      <w:r>
        <w:t xml:space="preserve"> </w:t>
      </w:r>
      <w:r>
        <w:t xml:space="preserve">Prefer using</w:t>
      </w:r>
      <w:r>
        <w:t xml:space="preserve"> </w:t>
      </w:r>
      <w:r>
        <w:rPr>
          <w:b/>
          <w:bCs/>
        </w:rPr>
        <w:t xml:space="preserve">BGP Color Extended Communities</w:t>
      </w:r>
      <w:r>
        <w:t xml:space="preserve"> </w:t>
      </w:r>
      <w:r>
        <w:t xml:space="preserve">and automated steering (ODN) for traffic engineering whenever possible, especially for VPN services. BGP color-based steering scales well and is less error-prone, as it ties the policy to BGP routes and leverages the control-plane.</w:t>
      </w:r>
      <w:r>
        <w:t xml:space="preserve"> </w:t>
      </w:r>
      <w:r>
        <w:rPr>
          <w:b/>
          <w:bCs/>
        </w:rPr>
        <w:t xml:space="preserve">Use PBR sparingly</w:t>
      </w:r>
      <w:r>
        <w:t xml:space="preserve">, typically for cases where you cannot influence routing via BGP or need to match on non-IP criteria. PBR does not scale to many flows and complicates config; it might also have performance implications if not hardware-accelerated. In summary: use BGP color for service-specific or prefix-based TE, and use PBR only for very specific flows or temporary overrides.</w:t>
      </w:r>
    </w:p>
    <w:p>
      <w:pPr>
        <w:numPr>
          <w:ilvl w:val="0"/>
          <w:numId w:val="1010"/>
        </w:numPr>
      </w:pPr>
      <w:r>
        <w:rPr>
          <w:b/>
          <w:bCs/>
        </w:rPr>
        <w:t xml:space="preserve">Steering at PE vs P (Edge vs Core):</w:t>
      </w:r>
      <w:r>
        <w:t xml:space="preserve"> </w:t>
      </w:r>
      <w:r>
        <w:t xml:space="preserve">Design your network such that</w:t>
      </w:r>
      <w:r>
        <w:t xml:space="preserve"> </w:t>
      </w:r>
      <w:r>
        <w:rPr>
          <w:b/>
          <w:bCs/>
        </w:rPr>
        <w:t xml:space="preserve">traffic is steered at the network edge (ingress PE)</w:t>
      </w:r>
      <w:r>
        <w:t xml:space="preserve">. The PE router is the optimal point for policy enforcement because it has knowledge of services (VPN, tenant, application) and it’s the start of the SR domain. Core P routers should remain largely stateless, focusing on fast switching. Avoid complex mid-network steering configurations; instead, if you need to alter traffic mid-way (say to bypass a failure or congestion), leverage PCE-driven policies or FRR on the headend rather than trying to configure P routers with policies. An exception is when implementing midpoint protection or SR Endpoint protections, but those are automated features (like TI-LFA on core) rather than explicit steering. Keeping TE at PEs simplifies operations and maintains the SR principle that state is in the packet, not the core.</w:t>
      </w:r>
    </w:p>
    <w:p>
      <w:pPr>
        <w:numPr>
          <w:ilvl w:val="0"/>
          <w:numId w:val="1010"/>
        </w:numPr>
      </w:pPr>
      <w:r>
        <w:rPr>
          <w:b/>
          <w:bCs/>
        </w:rPr>
        <w:t xml:space="preserve">Headend Placement:</w:t>
      </w:r>
      <w:r>
        <w:t xml:space="preserve"> </w:t>
      </w:r>
      <w:r>
        <w:t xml:space="preserve">Determine which nodes should serve as SR</w:t>
      </w:r>
      <w:r>
        <w:t xml:space="preserve"> </w:t>
      </w:r>
      <w:r>
        <w:rPr>
          <w:b/>
          <w:bCs/>
        </w:rPr>
        <w:t xml:space="preserve">headends</w:t>
      </w:r>
      <w:r>
        <w:t xml:space="preserve"> </w:t>
      </w:r>
      <w:r>
        <w:t xml:space="preserve">based on traffic ingress points and domain boundaries. Generally, headends = ingress PE routers for traffic entering the core. In hierarchical networks, you might also use ABRs or regional gateways as headends for inter-domain SR policies. For example, in a multi-area network, an area border router could have SR policies across the backbone for anything entering that area (though many designs simply let PEs handle end-to-end). Also consider headend redundancy: if an ingress PE fails, does traffic re-route from another headend? Solutions include anycast locators or anycast BSIDs. When deploying SRv6 in a data center, the TOR switches might be headends for east-west traffic engineering if needed.</w:t>
      </w:r>
      <w:r>
        <w:t xml:space="preserve"> </w:t>
      </w:r>
      <w:r>
        <w:rPr>
          <w:b/>
          <w:bCs/>
        </w:rPr>
        <w:t xml:space="preserve">Place headends where you have the contextual information to decide on TE and where you can afford the additional processing (imposing potentially large SID stacks).</w:t>
      </w:r>
      <w:r>
        <w:t xml:space="preserve"> </w:t>
      </w:r>
      <w:r>
        <w:t xml:space="preserve">Core routers, which forward hundreds of gigs, should ideally not also be burdened with path computation and encapsulation for thousands of flows – that’s better done at the edge or a controller.</w:t>
      </w:r>
    </w:p>
    <w:p>
      <w:pPr>
        <w:numPr>
          <w:ilvl w:val="0"/>
          <w:numId w:val="1010"/>
        </w:numPr>
      </w:pPr>
      <w:r>
        <w:rPr>
          <w:b/>
          <w:bCs/>
        </w:rPr>
        <w:t xml:space="preserve">PCE vs Distributed Path Computation:</w:t>
      </w:r>
      <w:r>
        <w:t xml:space="preserve"> </w:t>
      </w:r>
      <w:r>
        <w:t xml:space="preserve">For large networks or multi-domain, consider using an</w:t>
      </w:r>
      <w:r>
        <w:t xml:space="preserve"> </w:t>
      </w:r>
      <w:r>
        <w:rPr>
          <w:b/>
          <w:bCs/>
        </w:rPr>
        <w:t xml:space="preserve">SR-PCE (like Cisco Crosswork or IOS-XR PCE)</w:t>
      </w:r>
      <w:r>
        <w:t xml:space="preserve"> </w:t>
      </w:r>
      <w:r>
        <w:t xml:space="preserve">to centrally compute paths. This offloads headends and can achieve globally optimal traffic placement using the demand matrix</w:t>
      </w:r>
      <w:hyperlink r:id="rId48">
        <w:r>
          <w:rPr>
            <w:rStyle w:val="Hyperlink"/>
          </w:rPr>
          <w:t xml:space="preserve">[23]</w:t>
        </w:r>
      </w:hyperlink>
      <w:r>
        <w:t xml:space="preserve">. However, ensure robust design: deploy redundant PCEs and configure PCCs with failover (PCE-initiated policies can have flag to delegate control back to PCC if PCE fails). In smaller networks, the distributed approach (each headend computes its own CSPF paths) may suffice and is simpler. You can also have a hybrid: use on-demand PCE for certain colors (SLA routes) and let normal routes use IGP/SR.</w:t>
      </w:r>
    </w:p>
    <w:p>
      <w:pPr>
        <w:numPr>
          <w:ilvl w:val="0"/>
          <w:numId w:val="1010"/>
        </w:numPr>
      </w:pPr>
      <w:r>
        <w:rPr>
          <w:b/>
          <w:bCs/>
        </w:rPr>
        <w:t xml:space="preserve">TI-LFA and Fast Reroute:</w:t>
      </w:r>
      <w:r>
        <w:t xml:space="preserve"> </w:t>
      </w:r>
      <w:r>
        <w:t xml:space="preserve">Whichever SR flavor, enable</w:t>
      </w:r>
      <w:r>
        <w:t xml:space="preserve"> </w:t>
      </w:r>
      <w:r>
        <w:rPr>
          <w:b/>
          <w:bCs/>
        </w:rPr>
        <w:t xml:space="preserve">TI-LFA (Topology Independent Loop Free Alternate)</w:t>
      </w:r>
      <w:r>
        <w:t xml:space="preserve"> </w:t>
      </w:r>
      <w:r>
        <w:t xml:space="preserve">on your IGP for fast reroute. TI-LFA provides sub-50ms link failure protection by pre-computing backup tunnels (using SR segments) around failures. In SR-MPLS, TI-LFA will install repair tunnels with backup label stacks; in SRv6, it will use backup SIDs. Cisco IOS-XR supports TI-LFA configuration under ISIS/OSPF for SR. This keeps your traffic engineered paths resilient without needing RSVP-TE or other mechanisms. Ensure all links have LFAs or remote LFAs possible (which TI-LFA usually covers via PQ-space computation).</w:t>
      </w:r>
    </w:p>
    <w:p>
      <w:pPr>
        <w:numPr>
          <w:ilvl w:val="0"/>
          <w:numId w:val="1010"/>
        </w:numPr>
      </w:pPr>
      <w:r>
        <w:rPr>
          <w:b/>
          <w:bCs/>
        </w:rPr>
        <w:t xml:space="preserve">SRv6 MTU Planning:</w:t>
      </w:r>
      <w:r>
        <w:t xml:space="preserve"> </w:t>
      </w:r>
      <w:r>
        <w:t xml:space="preserve">As noted, plan for the overhead of SRv6. If you expect up to N SIDs in a worst-case path, calculate overhead = 40 + 8 + 16</w:t>
      </w:r>
      <w:r>
        <w:rPr>
          <w:i/>
          <w:iCs/>
        </w:rPr>
        <w:t xml:space="preserve">N bytes. For example, 5 SIDs = 40+8+80 = 128 bytes overhead. If your base MTU is 1500, and if fragmentation is undesirable (for performance), increase interface MTUs on core links (e.g., to 1580 or 1600) so that typical SRv6 packets don’t fragment.</w:t>
      </w:r>
      <w:r>
        <w:t xml:space="preserve"> </w:t>
      </w:r>
      <w:r>
        <w:t xml:space="preserve">All routers in the path must support that MTU.* Additionally, use Path MTU Discovery to your advantage (IPv6 PMTUD should kick in if a link can’t handle, but in a controlled network you can avoid frag by uniform MTU). Monitor if any drops due to MTU when introducing SRv6. Some operators choose an even higher uniform MTU (9216 bytes jumbo everywhere), which covers SRv6 overhead easily and is good for future growth.</w:t>
      </w:r>
    </w:p>
    <w:p>
      <w:pPr>
        <w:numPr>
          <w:ilvl w:val="0"/>
          <w:numId w:val="1010"/>
        </w:numPr>
      </w:pPr>
      <w:r>
        <w:rPr>
          <w:b/>
          <w:bCs/>
        </w:rPr>
        <w:t xml:space="preserve">Locator and SID Allocation:</w:t>
      </w:r>
      <w:r>
        <w:t xml:space="preserve"> </w:t>
      </w:r>
      <w:r>
        <w:t xml:space="preserve">For SRv6, follow Cisco’s locator planning guidelines</w:t>
      </w:r>
      <w:hyperlink r:id="rId29">
        <w:r>
          <w:rPr>
            <w:rStyle w:val="Hyperlink"/>
          </w:rPr>
          <w:t xml:space="preserve">[8]</w:t>
        </w:r>
      </w:hyperlink>
      <w:hyperlink r:id="rId84">
        <w:r>
          <w:rPr>
            <w:rStyle w:val="Hyperlink"/>
          </w:rPr>
          <w:t xml:space="preserve">[37]</w:t>
        </w:r>
      </w:hyperlink>
      <w:r>
        <w:t xml:space="preserve">:</w:t>
      </w:r>
    </w:p>
    <w:p>
      <w:pPr>
        <w:pStyle w:val="Compact"/>
        <w:numPr>
          <w:ilvl w:val="0"/>
          <w:numId w:val="1010"/>
        </w:numPr>
      </w:pPr>
      <w:r>
        <w:t xml:space="preserve">Use a dedicated IPv6 prefix block (often ULA) for all SRv6 locators, separate from regular IPv6 subnets. For example, allocate</w:t>
      </w:r>
      <w:r>
        <w:t xml:space="preserve"> </w:t>
      </w:r>
      <w:r>
        <w:rPr>
          <w:rStyle w:val="VerbatimChar"/>
        </w:rPr>
        <w:t xml:space="preserve">fc00:0:0:X::/48</w:t>
      </w:r>
      <w:r>
        <w:t xml:space="preserve"> </w:t>
      </w:r>
      <w:r>
        <w:t xml:space="preserve">per site.</w:t>
      </w:r>
    </w:p>
    <w:p>
      <w:pPr>
        <w:pStyle w:val="Compact"/>
        <w:numPr>
          <w:ilvl w:val="0"/>
          <w:numId w:val="1010"/>
        </w:numPr>
      </w:pPr>
      <w:r>
        <w:t xml:space="preserve">Choose a locator size (e.g., /48 or /56) that provides enough room for node and function bits. /48 gives 80 bits for local use, which is plenty for thousands of SIDs per node. /56 gives 72 bits, still large. A shorter prefix (like /64) might not allow summarization across regions, so /48 is common.</w:t>
      </w:r>
    </w:p>
    <w:p>
      <w:pPr>
        <w:pStyle w:val="Compact"/>
        <w:numPr>
          <w:ilvl w:val="0"/>
          <w:numId w:val="1010"/>
        </w:numPr>
      </w:pPr>
      <w:r>
        <w:t xml:space="preserve">Define bits for structure: e.g., you might encode region or role in some high-order bits of the locator. Ensure all locators from one region can be summarized if needed at core (the design in Cisco’s guide shows how to summarize metro locators to reduce core FIB</w:t>
      </w:r>
      <w:hyperlink r:id="rId85">
        <w:r>
          <w:rPr>
            <w:rStyle w:val="Hyperlink"/>
          </w:rPr>
          <w:t xml:space="preserve">[38]</w:t>
        </w:r>
      </w:hyperlink>
      <w:hyperlink r:id="rId37">
        <w:r>
          <w:rPr>
            <w:rStyle w:val="Hyperlink"/>
          </w:rPr>
          <w:t xml:space="preserve">[13]</w:t>
        </w:r>
      </w:hyperlink>
      <w:r>
        <w:t xml:space="preserve">).</w:t>
      </w:r>
    </w:p>
    <w:p>
      <w:pPr>
        <w:pStyle w:val="Compact"/>
        <w:numPr>
          <w:ilvl w:val="0"/>
          <w:numId w:val="1010"/>
        </w:numPr>
      </w:pPr>
      <w:r>
        <w:t xml:space="preserve">When allocating function IDs (the lower portion of SID beyond locator), group them by type: e.g., all End.DT4 SIDs use a certain range, End.X another, etc., or use the uSID block concept to compress multiple functions in one 128b if needed.</w:t>
      </w:r>
    </w:p>
    <w:p>
      <w:pPr>
        <w:pStyle w:val="Compact"/>
        <w:numPr>
          <w:ilvl w:val="0"/>
          <w:numId w:val="1010"/>
        </w:numPr>
      </w:pPr>
      <w:r>
        <w:t xml:space="preserve">Use</w:t>
      </w:r>
      <w:r>
        <w:t xml:space="preserve"> </w:t>
      </w:r>
      <w:r>
        <w:rPr>
          <w:b/>
          <w:bCs/>
        </w:rPr>
        <w:t xml:space="preserve">unique loopbacks</w:t>
      </w:r>
      <w:r>
        <w:t xml:space="preserve"> </w:t>
      </w:r>
      <w:r>
        <w:t xml:space="preserve">vs locators: either use the locator prefix and assign a /128 out of it as loopback (so IGP advertises the /48 and /128 doesn’t need separate advertisement)</w:t>
      </w:r>
      <w:hyperlink r:id="rId86">
        <w:r>
          <w:rPr>
            <w:rStyle w:val="Hyperlink"/>
          </w:rPr>
          <w:t xml:space="preserve">[39]</w:t>
        </w:r>
      </w:hyperlink>
      <w:hyperlink r:id="rId87">
        <w:r>
          <w:rPr>
            <w:rStyle w:val="Hyperlink"/>
          </w:rPr>
          <w:t xml:space="preserve">[40]</w:t>
        </w:r>
      </w:hyperlink>
      <w:r>
        <w:t xml:space="preserve">. Or keep loopback separate. The advantage of using locator for loopback (like locator::1) is fewer routes, but you must ensure it doesn’t change. The advantage of separate /32 loopbacks is traditional designs, but then every node needs both an IPv4 loopback for BGP and an IPv6 locator for SRv6 – more addresses to manage. Cisco suggests using locator-derived /128s for simplicity</w:t>
      </w:r>
      <w:hyperlink r:id="rId88">
        <w:r>
          <w:rPr>
            <w:rStyle w:val="Hyperlink"/>
          </w:rPr>
          <w:t xml:space="preserve">[41]</w:t>
        </w:r>
      </w:hyperlink>
      <w:hyperlink r:id="rId89">
        <w:r>
          <w:rPr>
            <w:rStyle w:val="Hyperlink"/>
          </w:rPr>
          <w:t xml:space="preserve">[42]</w:t>
        </w:r>
      </w:hyperlink>
      <w:r>
        <w:t xml:space="preserve">.</w:t>
      </w:r>
    </w:p>
    <w:p>
      <w:pPr>
        <w:numPr>
          <w:ilvl w:val="0"/>
          <w:numId w:val="1010"/>
        </w:numPr>
      </w:pPr>
      <w:r>
        <w:t xml:space="preserve">Document and automate SID allocations – use Cisco’s SRv6 SDN tools or at least spreadsheets, since manual SID misconfiguration can be tricky to debug.</w:t>
      </w:r>
    </w:p>
    <w:p>
      <w:pPr>
        <w:numPr>
          <w:ilvl w:val="0"/>
          <w:numId w:val="1010"/>
        </w:numPr>
      </w:pPr>
      <w:r>
        <w:rPr>
          <w:b/>
          <w:bCs/>
        </w:rPr>
        <w:t xml:space="preserve">Interoperability and Migration:</w:t>
      </w:r>
      <w:r>
        <w:t xml:space="preserve"> </w:t>
      </w:r>
      <w:r>
        <w:t xml:space="preserve">If you run a mixed environment (some parts SR-MPLS, some SRv6, maybe some legacy LDP), plan domain boundaries. Cisco supports SR-MPLS to SRv6 interworking using gateway routers that attach both domains</w:t>
      </w:r>
      <w:hyperlink r:id="rId82">
        <w:r>
          <w:rPr>
            <w:rStyle w:val="Hyperlink"/>
          </w:rPr>
          <w:t xml:space="preserve">[36]</w:t>
        </w:r>
      </w:hyperlink>
      <w:r>
        <w:t xml:space="preserve">. These gateways can take an incoming SRv6 packet, decap to IP, then impose MPLS, or vice versa. If you are migrating, you might first deploy SR-MPLS (since easier on existing gear), then later introduce SRv6 in core or edge. Keep the migration phases distinct to isolate issues:</w:t>
      </w:r>
    </w:p>
    <w:p>
      <w:pPr>
        <w:pStyle w:val="Compact"/>
        <w:numPr>
          <w:ilvl w:val="0"/>
          <w:numId w:val="1010"/>
        </w:numPr>
      </w:pPr>
      <w:r>
        <w:t xml:space="preserve">Enable SR-MPLS (possibly with mapping servers if partial deployment).</w:t>
      </w:r>
    </w:p>
    <w:p>
      <w:pPr>
        <w:pStyle w:val="Compact"/>
        <w:numPr>
          <w:ilvl w:val="0"/>
          <w:numId w:val="1010"/>
        </w:numPr>
      </w:pPr>
      <w:r>
        <w:t xml:space="preserve">Migrate services to SRv6 (maybe in the core or at edges) once IPv6 infra is ready, one VPN at a time by changing BGP to send SRv6 SIDs.</w:t>
      </w:r>
    </w:p>
    <w:p>
      <w:pPr>
        <w:pStyle w:val="Compact"/>
        <w:numPr>
          <w:ilvl w:val="0"/>
          <w:numId w:val="1010"/>
        </w:numPr>
      </w:pPr>
      <w:r>
        <w:t xml:space="preserve">Run dual-stack SR-MPLS and SRv6 if needed for some time; use interworking tunnels for connectivity during transition</w:t>
      </w:r>
      <w:hyperlink r:id="rId82">
        <w:r>
          <w:rPr>
            <w:rStyle w:val="Hyperlink"/>
          </w:rPr>
          <w:t xml:space="preserve">[36]</w:t>
        </w:r>
      </w:hyperlink>
      <w:r>
        <w:t xml:space="preserve">.</w:t>
      </w:r>
    </w:p>
    <w:p>
      <w:pPr>
        <w:numPr>
          <w:ilvl w:val="0"/>
          <w:numId w:val="1010"/>
        </w:numPr>
      </w:pPr>
      <w:r>
        <w:t xml:space="preserve">Ultimately, turn off MPLS if going full SRv6 (only if hardware and ops are comfortable; many will keep MPLS for a while for certain things like RSVP-TE fallback or because not all devices support SRv6).</w:t>
      </w:r>
    </w:p>
    <w:p>
      <w:pPr>
        <w:numPr>
          <w:ilvl w:val="0"/>
          <w:numId w:val="1010"/>
        </w:numPr>
      </w:pPr>
      <w:r>
        <w:rPr>
          <w:b/>
          <w:bCs/>
        </w:rPr>
        <w:t xml:space="preserve">Operational Monitoring:</w:t>
      </w:r>
      <w:r>
        <w:t xml:space="preserve"> </w:t>
      </w:r>
      <w:r>
        <w:t xml:space="preserve">Use the rich telemetry available:</w:t>
      </w:r>
    </w:p>
    <w:p>
      <w:pPr>
        <w:pStyle w:val="Compact"/>
        <w:numPr>
          <w:ilvl w:val="0"/>
          <w:numId w:val="1010"/>
        </w:numPr>
      </w:pPr>
      <w:r>
        <w:t xml:space="preserve">Segment Routing</w:t>
      </w:r>
      <w:r>
        <w:t xml:space="preserve"> </w:t>
      </w:r>
      <w:r>
        <w:rPr>
          <w:b/>
          <w:bCs/>
        </w:rPr>
        <w:t xml:space="preserve">Policy stats</w:t>
      </w:r>
      <w:r>
        <w:t xml:space="preserve"> </w:t>
      </w:r>
      <w:r>
        <w:t xml:space="preserve">(bytes, packets per policy, per segment) – XR supports counters for each policy and even each segment within a policy. This helps see how load is split.</w:t>
      </w:r>
    </w:p>
    <w:p>
      <w:pPr>
        <w:pStyle w:val="Compact"/>
        <w:numPr>
          <w:ilvl w:val="0"/>
          <w:numId w:val="1010"/>
        </w:numPr>
      </w:pPr>
      <w:r>
        <w:rPr>
          <w:b/>
          <w:bCs/>
        </w:rPr>
        <w:t xml:space="preserve">Performance Measurement</w:t>
      </w:r>
      <w:r>
        <w:t xml:space="preserve"> </w:t>
      </w:r>
      <w:r>
        <w:t xml:space="preserve">– enable delay/loss measurement on critical SR policies to ensure they meet SLA</w:t>
      </w:r>
      <w:hyperlink r:id="rId90">
        <w:r>
          <w:rPr>
            <w:rStyle w:val="Hyperlink"/>
          </w:rPr>
          <w:t xml:space="preserve">[43]</w:t>
        </w:r>
      </w:hyperlink>
      <w:r>
        <w:t xml:space="preserve">.</w:t>
      </w:r>
    </w:p>
    <w:p>
      <w:pPr>
        <w:pStyle w:val="Compact"/>
        <w:numPr>
          <w:ilvl w:val="0"/>
          <w:numId w:val="1010"/>
        </w:numPr>
      </w:pPr>
      <w:r>
        <w:rPr>
          <w:b/>
          <w:bCs/>
        </w:rPr>
        <w:t xml:space="preserve">Telemetry streaming</w:t>
      </w:r>
      <w:r>
        <w:t xml:space="preserve"> </w:t>
      </w:r>
      <w:r>
        <w:t xml:space="preserve">– consider streaming SR policy state and PM data to a collector for near-real-time TE visibility. Cisco’s telemetry model (gRPC/YANG) can send events when policies up/down or when utilization changes, feeding into tools or PCE.</w:t>
      </w:r>
    </w:p>
    <w:p>
      <w:pPr>
        <w:pStyle w:val="Compact"/>
        <w:numPr>
          <w:ilvl w:val="0"/>
          <w:numId w:val="1010"/>
        </w:numPr>
      </w:pPr>
      <w:r>
        <w:rPr>
          <w:b/>
          <w:bCs/>
        </w:rPr>
        <w:t xml:space="preserve">Alarms</w:t>
      </w:r>
      <w:r>
        <w:t xml:space="preserve"> </w:t>
      </w:r>
      <w:r>
        <w:t xml:space="preserve">– set alerts if an SR policy goes down (which might indicate all candidate paths failed, meaning network can’t serve that SLA). Also track if any policy is consistently unused (maybe you can remove it if dynamic).</w:t>
      </w:r>
    </w:p>
    <w:p>
      <w:pPr>
        <w:numPr>
          <w:ilvl w:val="0"/>
          <w:numId w:val="1010"/>
        </w:numPr>
      </w:pPr>
      <w:r>
        <w:t xml:space="preserve">For SRv6, monitor the</w:t>
      </w:r>
      <w:r>
        <w:t xml:space="preserve"> </w:t>
      </w:r>
      <w:r>
        <w:rPr>
          <w:b/>
          <w:bCs/>
        </w:rPr>
        <w:t xml:space="preserve">SID utilization</w:t>
      </w:r>
      <w:r>
        <w:t xml:space="preserve"> </w:t>
      </w:r>
      <w:r>
        <w:t xml:space="preserve">– how many SIDs configured vs hardware support, and the</w:t>
      </w:r>
      <w:r>
        <w:t xml:space="preserve"> </w:t>
      </w:r>
      <w:r>
        <w:rPr>
          <w:b/>
          <w:bCs/>
        </w:rPr>
        <w:t xml:space="preserve">Longest SID list</w:t>
      </w:r>
      <w:r>
        <w:t xml:space="preserve"> </w:t>
      </w:r>
      <w:r>
        <w:t xml:space="preserve">used vs hardware MSD. Make sure you don’t inadvertently exceed what your routers can do (they might silently drop if too many SIDs).</w:t>
      </w:r>
    </w:p>
    <w:p>
      <w:pPr>
        <w:numPr>
          <w:ilvl w:val="0"/>
          <w:numId w:val="1010"/>
        </w:numPr>
      </w:pPr>
      <w:r>
        <w:rPr>
          <w:b/>
          <w:bCs/>
        </w:rPr>
        <w:t xml:space="preserve">Security:</w:t>
      </w:r>
      <w:r>
        <w:t xml:space="preserve"> </w:t>
      </w:r>
      <w:r>
        <w:t xml:space="preserve">SR doesn’t add much new security concern inside a domain, but be mindful at boundaries:</w:t>
      </w:r>
    </w:p>
    <w:p>
      <w:pPr>
        <w:pStyle w:val="Compact"/>
        <w:numPr>
          <w:ilvl w:val="0"/>
          <w:numId w:val="1010"/>
        </w:numPr>
      </w:pPr>
      <w:r>
        <w:t xml:space="preserve">Filter external traffic so that no one can send in packets with your internal SIDs (for SR-MPLS, that means policing MPLS on interfaces; for SRv6, filtering packets with your locators from outside).</w:t>
      </w:r>
    </w:p>
    <w:p>
      <w:pPr>
        <w:pStyle w:val="Compact"/>
        <w:numPr>
          <w:ilvl w:val="0"/>
          <w:numId w:val="1010"/>
        </w:numPr>
      </w:pPr>
      <w:r>
        <w:t xml:space="preserve">Use PCEP security (TCP-AO or TLS) between PCC and PCE if across unsecured networks.</w:t>
      </w:r>
    </w:p>
    <w:p>
      <w:pPr>
        <w:pStyle w:val="Compact"/>
        <w:numPr>
          <w:ilvl w:val="0"/>
          <w:numId w:val="1010"/>
        </w:numPr>
      </w:pPr>
      <w:r>
        <w:t xml:space="preserve">Limit which nodes can initiate policies (color communities could be abused if someone hijacks BGP – treat color like an SLA contract, perhaps use BGP policy to only accept expected color values from certain peers).</w:t>
      </w:r>
    </w:p>
    <w:p>
      <w:pPr>
        <w:numPr>
          <w:ilvl w:val="0"/>
          <w:numId w:val="1010"/>
        </w:numPr>
      </w:pPr>
      <w:r>
        <w:t xml:space="preserve">Some operators use encryption for sensitive flows; SR is compatible with IPsec if needed (you can still steer encrypted flows, but cannot easily inspect them at midpoint).</w:t>
      </w:r>
    </w:p>
    <w:p>
      <w:pPr>
        <w:numPr>
          <w:ilvl w:val="0"/>
          <w:numId w:val="1010"/>
        </w:numPr>
      </w:pPr>
      <w:r>
        <w:rPr>
          <w:b/>
          <w:bCs/>
        </w:rPr>
        <w:t xml:space="preserve">Forwarding Class and QoS:</w:t>
      </w:r>
      <w:r>
        <w:t xml:space="preserve"> </w:t>
      </w:r>
      <w:r>
        <w:t xml:space="preserve">If using class-based steering (PFP), ensure consistent QoS settings. Also note that in MPLS, EXP bits or in SRv6, Traffic Class field can carry QoS. If you have multiple SR policies for different QoS, you might use separate colors anyway. However, ensure the core honors any QoS markings (e.g., adjust QoS policies on transit to account for new labels or IPv6 headers so that EF traffic still gets priority even when encapsulated).</w:t>
      </w:r>
    </w:p>
    <w:p>
      <w:pPr>
        <w:pStyle w:val="FirstParagraph"/>
      </w:pPr>
      <w:r>
        <w:t xml:space="preserve">In conclusion,</w:t>
      </w:r>
      <w:r>
        <w:t xml:space="preserve"> </w:t>
      </w:r>
      <w:r>
        <w:rPr>
          <w:b/>
          <w:bCs/>
        </w:rPr>
        <w:t xml:space="preserve">Segment Routing</w:t>
      </w:r>
      <w:r>
        <w:t xml:space="preserve"> </w:t>
      </w:r>
      <w:r>
        <w:t xml:space="preserve">offers a powerful toolbox for traffic engineering in Cisco networks. SR-MPLS provides an incremental improvement leveraging MPLS’s robustness, while SRv6 opens new possibilities with programmable networking and service integration. By following best practices – steering at the edge, leveraging BGP integration, using PCE for optimization, carefully planning SRv6 deployment – operators can achieve granular control over traffic paths with reduced complexity compared to legacy TE (no per-LSP signaling). Proper planning of locator space, MTU, and careful monitoring will ensure a smooth operation. This internal guide should serve as a reference for implementing SR-MPLS and SRv6 in a Cisco IOS-XR environment, enabling advanced traffic engineering and steering capabilities to meet network SLA and flexibility requirements.</w:t>
      </w:r>
    </w:p>
    <w:bookmarkEnd w:id="91"/>
    <w:bookmarkEnd w:id="92"/>
    <w:bookmarkEnd w:id="93"/>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t xml:space="preserve"> </w:t>
      </w:r>
      <w:r>
        <w:t xml:space="preserve">RFC 8402 - Segment Routing Architecture</w:t>
      </w:r>
      <w:r>
        <w:t xml:space="preserve"> </w:t>
      </w:r>
    </w:p>
    <w:p>
      <w:pPr>
        <w:pStyle w:val="BodyText"/>
      </w:pPr>
      <w:hyperlink r:id="rId94">
        <w:r>
          <w:rPr>
            <w:rStyle w:val="Hyperlink"/>
          </w:rPr>
          <w:t xml:space="preserve">https://datatracker.ietf.org/doc/rfc8402/</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9">
        <w:r>
          <w:rPr>
            <w:rStyle w:val="Hyperlink"/>
          </w:rPr>
          <w:t xml:space="preserve">[15]</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SR-MPLS or SRv6 for Greenfield Networks « ipSpace.net blog</w:t>
      </w:r>
    </w:p>
    <w:p>
      <w:pPr>
        <w:pStyle w:val="BodyText"/>
      </w:pPr>
      <w:hyperlink r:id="rId95">
        <w:r>
          <w:rPr>
            <w:rStyle w:val="Hyperlink"/>
          </w:rPr>
          <w:t xml:space="preserve">https://blog.ipspace.net/2022/09/greenfield-sr-mpls-srv6/</w:t>
        </w:r>
      </w:hyperlink>
    </w:p>
    <w:p>
      <w:pPr>
        <w:pStyle w:val="BodyText"/>
      </w:pPr>
      <w:hyperlink r:id="rId27">
        <w:r>
          <w:rPr>
            <w:rStyle w:val="Hyperlink"/>
          </w:rPr>
          <w:t xml:space="preserve">[6]</w:t>
        </w:r>
      </w:hyperlink>
      <w:r>
        <w:t xml:space="preserve"> </w:t>
      </w:r>
      <w:hyperlink r:id="rId27">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[12]</w:t>
        </w:r>
      </w:hyperlink>
      <w:r>
        <w:t xml:space="preserve"> </w:t>
      </w:r>
      <w:hyperlink r:id="rId40">
        <w:r>
          <w:rPr>
            <w:rStyle w:val="Hyperlink"/>
          </w:rPr>
          <w:t xml:space="preserve">[16]</w:t>
        </w:r>
      </w:hyperlink>
      <w:r>
        <w:t xml:space="preserve"> </w:t>
      </w:r>
      <w:hyperlink r:id="rId81">
        <w:r>
          <w:rPr>
            <w:rStyle w:val="Hyperlink"/>
          </w:rPr>
          <w:t xml:space="preserve">[35]</w:t>
        </w:r>
      </w:hyperlink>
      <w:r>
        <w:t xml:space="preserve"> </w:t>
      </w:r>
      <w:r>
        <w:t xml:space="preserve">Segment Routing v6 Configuration Guide for Cisco 8000 Series Routers, Cisco IOS XR Releases - SRv6 Fundamentals and Key Concepts [Cisco 8000 Series Routers] - Cisco</w:t>
      </w:r>
    </w:p>
    <w:p>
      <w:pPr>
        <w:pStyle w:val="BodyText"/>
      </w:pPr>
      <w:hyperlink r:id="rId96">
        <w:r>
          <w:rPr>
            <w:rStyle w:val="Hyperlink"/>
          </w:rPr>
          <w:t xml:space="preserve">https://www.cisco.com/c/en/us/td/docs/iosxr/cisco8000/srv6/b-srv6-configuration-guide/srv6-fundamentals-and-key-concepts.html</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67">
        <w:r>
          <w:rPr>
            <w:rStyle w:val="Hyperlink"/>
          </w:rPr>
          <w:t xml:space="preserve">[29]</w:t>
        </w:r>
      </w:hyperlink>
      <w:r>
        <w:t xml:space="preserve"> </w:t>
      </w:r>
      <w:hyperlink r:id="rId68">
        <w:r>
          <w:rPr>
            <w:rStyle w:val="Hyperlink"/>
          </w:rPr>
          <w:t xml:space="preserve">[30]</w:t>
        </w:r>
      </w:hyperlink>
      <w:r>
        <w:t xml:space="preserve"> </w:t>
      </w:r>
      <w:hyperlink r:id="rId69">
        <w:r>
          <w:rPr>
            <w:rStyle w:val="Hyperlink"/>
          </w:rPr>
          <w:t xml:space="preserve">[31]</w:t>
        </w:r>
      </w:hyperlink>
      <w:r>
        <w:t xml:space="preserve"> </w:t>
      </w:r>
      <w:hyperlink r:id="rId70">
        <w:r>
          <w:rPr>
            <w:rStyle w:val="Hyperlink"/>
          </w:rPr>
          <w:t xml:space="preserve">[32]</w:t>
        </w:r>
      </w:hyperlink>
      <w:r>
        <w:t xml:space="preserve"> </w:t>
      </w:r>
      <w:hyperlink r:id="rId71">
        <w:r>
          <w:rPr>
            <w:rStyle w:val="Hyperlink"/>
          </w:rPr>
          <w:t xml:space="preserve">[33]</w:t>
        </w:r>
      </w:hyperlink>
      <w:r>
        <w:t xml:space="preserve"> </w:t>
      </w:r>
      <w:hyperlink r:id="rId80">
        <w:r>
          <w:rPr>
            <w:rStyle w:val="Hyperlink"/>
          </w:rPr>
          <w:t xml:space="preserve">[34]</w:t>
        </w:r>
      </w:hyperlink>
      <w:r>
        <w:t xml:space="preserve"> </w:t>
      </w:r>
      <w:hyperlink r:id="rId82">
        <w:r>
          <w:rPr>
            <w:rStyle w:val="Hyperlink"/>
          </w:rPr>
          <w:t xml:space="preserve">[36]</w:t>
        </w:r>
      </w:hyperlink>
      <w:r>
        <w:t xml:space="preserve"> </w:t>
      </w:r>
      <w:hyperlink r:id="rId84">
        <w:r>
          <w:rPr>
            <w:rStyle w:val="Hyperlink"/>
          </w:rPr>
          <w:t xml:space="preserve">[37]</w:t>
        </w:r>
      </w:hyperlink>
      <w:r>
        <w:t xml:space="preserve"> </w:t>
      </w:r>
      <w:hyperlink r:id="rId85">
        <w:r>
          <w:rPr>
            <w:rStyle w:val="Hyperlink"/>
          </w:rPr>
          <w:t xml:space="preserve">[38]</w:t>
        </w:r>
      </w:hyperlink>
      <w:r>
        <w:t xml:space="preserve"> </w:t>
      </w:r>
      <w:hyperlink r:id="rId86">
        <w:r>
          <w:rPr>
            <w:rStyle w:val="Hyperlink"/>
          </w:rPr>
          <w:t xml:space="preserve">[39]</w:t>
        </w:r>
      </w:hyperlink>
      <w:r>
        <w:t xml:space="preserve"> </w:t>
      </w:r>
      <w:hyperlink r:id="rId87">
        <w:r>
          <w:rPr>
            <w:rStyle w:val="Hyperlink"/>
          </w:rPr>
          <w:t xml:space="preserve">[40]</w:t>
        </w:r>
      </w:hyperlink>
      <w:r>
        <w:t xml:space="preserve"> </w:t>
      </w:r>
      <w:hyperlink r:id="rId88">
        <w:r>
          <w:rPr>
            <w:rStyle w:val="Hyperlink"/>
          </w:rPr>
          <w:t xml:space="preserve">[41]</w:t>
        </w:r>
      </w:hyperlink>
      <w:r>
        <w:t xml:space="preserve"> </w:t>
      </w:r>
      <w:hyperlink r:id="rId89">
        <w:r>
          <w:rPr>
            <w:rStyle w:val="Hyperlink"/>
          </w:rPr>
          <w:t xml:space="preserve">[42]</w:t>
        </w:r>
      </w:hyperlink>
      <w:r>
        <w:t xml:space="preserve"> </w:t>
      </w:r>
      <w:r>
        <w:t xml:space="preserve">Configure Design and Migration Best Practices for Segment Routing over IPv6 - Cisco</w:t>
      </w:r>
    </w:p>
    <w:p>
      <w:pPr>
        <w:pStyle w:val="BodyText"/>
      </w:pPr>
      <w:hyperlink r:id="rId97">
        <w:r>
          <w:rPr>
            <w:rStyle w:val="Hyperlink"/>
          </w:rPr>
          <w:t xml:space="preserve">https://www.cisco.com/c/en/us/support/docs/ip/ipv6-routing/220485-configure-design-and-migration-best-prac.html</w:t>
        </w:r>
      </w:hyperlink>
    </w:p>
    <w:p>
      <w:pPr>
        <w:pStyle w:val="BodyText"/>
      </w:pPr>
      <w:hyperlink r:id="rId31">
        <w:r>
          <w:rPr>
            <w:rStyle w:val="Hyperlink"/>
          </w:rPr>
          <w:t xml:space="preserve">[11]</w:t>
        </w:r>
      </w:hyperlink>
      <w:r>
        <w:t xml:space="preserve"> </w:t>
      </w:r>
      <w:r>
        <w:t xml:space="preserve">Segment Routing Prefix Segment Identifier Extensions for BGP</w:t>
      </w:r>
    </w:p>
    <w:p>
      <w:pPr>
        <w:pStyle w:val="BodyText"/>
      </w:pPr>
      <w:hyperlink r:id="rId98">
        <w:r>
          <w:rPr>
            <w:rStyle w:val="Hyperlink"/>
          </w:rPr>
          <w:t xml:space="preserve">https://www.rfc-editor.org/rfc/rfc8669.html</w:t>
        </w:r>
      </w:hyperlink>
    </w:p>
    <w:p>
      <w:pPr>
        <w:pStyle w:val="BodyText"/>
      </w:pP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51">
        <w:r>
          <w:rPr>
            <w:rStyle w:val="Hyperlink"/>
          </w:rPr>
          <w:t xml:space="preserve">[26]</w:t>
        </w:r>
      </w:hyperlink>
      <w:r>
        <w:t xml:space="preserve"> </w:t>
      </w:r>
      <w:r>
        <w:t xml:space="preserve">Segment Routing Configuration Guide for Cisco 8000 Series Routers, IOS XR Release 24.1.x, 24.2.x, 24.3.x, 24.4.x - Configure Segment Routing Path Computation Element [Cisco 8000 Series Routers] - Cisco</w:t>
      </w:r>
    </w:p>
    <w:p>
      <w:pPr>
        <w:pStyle w:val="BodyText"/>
      </w:pPr>
      <w:hyperlink r:id="rId99">
        <w:r>
          <w:rPr>
            <w:rStyle w:val="Hyperlink"/>
          </w:rPr>
          <w:t xml:space="preserve">https://www.cisco.com/c/en/us/td/docs/iosxr/cisco8000/segment-routing/24xx/configuration/guide/b-segment-routing-cg-cisco8000-24xx/configuring-segment-routing-path-computation-element.html</w:t>
        </w:r>
      </w:hyperlink>
    </w:p>
    <w:p>
      <w:pPr>
        <w:pStyle w:val="BodyText"/>
      </w:pPr>
      <w:hyperlink r:id="rId49">
        <w:r>
          <w:rPr>
            <w:rStyle w:val="Hyperlink"/>
          </w:rPr>
          <w:t xml:space="preserve">[24]</w:t>
        </w:r>
      </w:hyperlink>
      <w:r>
        <w:t xml:space="preserve"> </w:t>
      </w:r>
      <w:hyperlink r:id="rId50">
        <w:r>
          <w:rPr>
            <w:rStyle w:val="Hyperlink"/>
          </w:rPr>
          <w:t xml:space="preserve">[25]</w:t>
        </w:r>
      </w:hyperlink>
      <w:r>
        <w:t xml:space="preserve"> </w:t>
      </w:r>
      <w:hyperlink r:id="rId55">
        <w:r>
          <w:rPr>
            <w:rStyle w:val="Hyperlink"/>
          </w:rPr>
          <w:t xml:space="preserve">[28]</w:t>
        </w:r>
      </w:hyperlink>
      <w:r>
        <w:t xml:space="preserve"> </w:t>
      </w:r>
      <w:r>
        <w:t xml:space="preserve">Segment Routing Configuration Guide, Cisco IOS XE 17 (Cisco ASR 920 Series) - COE-PCE Initiated SR Policy with OSPF and IS-IS SR-TE Autoroute Announce [Cisco ASR 920 Series Aggregation Services Router] - Cisco</w:t>
      </w:r>
    </w:p>
    <w:p>
      <w:pPr>
        <w:pStyle w:val="BodyText"/>
      </w:pPr>
      <w:hyperlink r:id="rId100">
        <w:r>
          <w:rPr>
            <w:rStyle w:val="Hyperlink"/>
          </w:rPr>
          <w:t xml:space="preserve">https://www.cisco.com/c/en/us/td/docs/routers/asr920/configuration/guide/segment-routing/17-1-1/b-segment-routing-17-1-asr920/m-pce-initiated-sr-policy.html</w:t>
        </w:r>
      </w:hyperlink>
    </w:p>
    <w:p>
      <w:pPr>
        <w:pStyle w:val="BodyText"/>
      </w:pPr>
      <w:hyperlink r:id="rId52">
        <w:r>
          <w:rPr>
            <w:rStyle w:val="Hyperlink"/>
          </w:rPr>
          <w:t xml:space="preserve">[27]</w:t>
        </w:r>
      </w:hyperlink>
      <w:r>
        <w:t xml:space="preserve"> </w:t>
      </w:r>
      <w:r>
        <w:t xml:space="preserve">Segment Routing Configuration Guide, Cisco IOS XE 17 - Cisco</w:t>
      </w:r>
    </w:p>
    <w:p>
      <w:pPr>
        <w:pStyle w:val="BodyText"/>
      </w:pPr>
      <w:hyperlink r:id="rId101">
        <w:r>
          <w:rPr>
            <w:rStyle w:val="Hyperlink"/>
          </w:rPr>
          <w:t xml:space="preserve">https://www.cisco.com/c/en/us/td/docs/ios-xml/ios/seg_routing/configuration/xe-17/segrt-xe-17-book/m-sr-performance-measurement.html</w:t>
        </w:r>
      </w:hyperlink>
    </w:p>
    <w:p>
      <w:pPr>
        <w:pStyle w:val="BodyText"/>
      </w:pPr>
      <w:hyperlink r:id="rId90">
        <w:r>
          <w:rPr>
            <w:rStyle w:val="Hyperlink"/>
          </w:rPr>
          <w:t xml:space="preserve">[43]</w:t>
        </w:r>
      </w:hyperlink>
      <w:r>
        <w:t xml:space="preserve"> </w:t>
      </w:r>
      <w:r>
        <w:t xml:space="preserve">[PDF] Performance Measurement for Segment Routing Networks ... - IETF</w:t>
      </w:r>
    </w:p>
    <w:p>
      <w:pPr>
        <w:pStyle w:val="BodyText"/>
      </w:pPr>
      <w:hyperlink r:id="rId102">
        <w:r>
          <w:rPr>
            <w:rStyle w:val="Hyperlink"/>
          </w:rPr>
          <w:t xml:space="preserve">https://www.ietf.org/proceedings/106/slides/slides-106-mpls-performance-measurement-for-segment-routing-networks-with-mpls-data-plane-00.pdf</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76" Target="media/rId76.png" /><Relationship Type="http://schemas.openxmlformats.org/officeDocument/2006/relationships/hyperlink" Id="rId95" Target="https://blog.ipspace.net/2022/09/greenfield-sr-mpls-srv6/" TargetMode="External" /><Relationship Type="http://schemas.openxmlformats.org/officeDocument/2006/relationships/hyperlink" Id="rId26" Target="https://blog.ipspace.net/2022/09/greenfield-sr-mpls-srv6/#:~:text=%2A%20SR,The%20overhead%20of%20SRv6" TargetMode="External" /><Relationship Type="http://schemas.openxmlformats.org/officeDocument/2006/relationships/hyperlink" Id="rId42" Target="https://blog.ipspace.net/2022/09/greenfield-sr-mpls-srv6/#:~:text=But%20wait%2C%20it%20gets%20worse,based%20wisdom" TargetMode="External" /><Relationship Type="http://schemas.openxmlformats.org/officeDocument/2006/relationships/hyperlink" Id="rId39" Target="https://blog.ipspace.net/2022/09/greenfield-sr-mpls-srv6/#:~:text=is%20a%20set%20of%20IPv6,can%20use%20a%20controller%20to" TargetMode="External" /><Relationship Type="http://schemas.openxmlformats.org/officeDocument/2006/relationships/hyperlink" Id="rId25" Target="https://blog.ipspace.net/2022/09/greenfield-sr-mpls-srv6/#:~:text=result%20in%20more%20expensive%20hardware,inevitably%20results%20in%20new%20bugs" TargetMode="External" /><Relationship Type="http://schemas.openxmlformats.org/officeDocument/2006/relationships/hyperlink" Id="rId41" Target="https://blog.ipspace.net/2022/09/greenfield-sr-mpls-srv6/#:~:text=you%E2%80%99re%20interested%20in.%20%2A%20SR,top%20of%20MPLS%2C%20including%20FRR%2FLFA" TargetMode="External" /><Relationship Type="http://schemas.openxmlformats.org/officeDocument/2006/relationships/hyperlink" Id="rId94" Target="https://datatracker.ietf.org/doc/rfc8402/" TargetMode="External" /><Relationship Type="http://schemas.openxmlformats.org/officeDocument/2006/relationships/hyperlink" Id="rId24" Target="https://datatracker.ietf.org/doc/rfc8402/#:~:text=SR%20can%20be%20applied%20to,in%20the%20new%20routing%20header" TargetMode="External" /><Relationship Type="http://schemas.openxmlformats.org/officeDocument/2006/relationships/hyperlink" Id="rId23" Target="https://datatracker.ietf.org/doc/rfc8402/#:~:text=SR%20can%20be%20directly%20applied,is%20popped%20from%20the%20stack" TargetMode="External" /><Relationship Type="http://schemas.openxmlformats.org/officeDocument/2006/relationships/hyperlink" Id="rId21" Target="https://datatracker.ietf.org/doc/rfc8402/#:~:text=Segment%20Routing%20,s%29%20to%20the%20SR%20domain" TargetMode="External" /><Relationship Type="http://schemas.openxmlformats.org/officeDocument/2006/relationships/hyperlink" Id="rId97" Target="https://www.cisco.com/c/en/us/support/docs/ip/ipv6-routing/220485-configure-design-and-migration-best-prac.html" TargetMode="External" /><Relationship Type="http://schemas.openxmlformats.org/officeDocument/2006/relationships/hyperlink" Id="rId29" Target="https://www.cisco.com/c/en/us/support/docs/ip/ipv6-routing/220485-configure-design-and-migration-best-prac.html#:~:text=%27It%20is%20a%20recommended%20best,40" TargetMode="External" /><Relationship Type="http://schemas.openxmlformats.org/officeDocument/2006/relationships/hyperlink" Id="rId68" Target="https://www.cisco.com/c/en/us/support/docs/ip/ipv6-routing/220485-configure-design-and-migration-best-prac.html#:~:text=,decapsulation%20and%20IPv6%20table%20lookup" TargetMode="External" /><Relationship Type="http://schemas.openxmlformats.org/officeDocument/2006/relationships/hyperlink" Id="rId88" Target="https://www.cisco.com/c/en/us/support/docs/ip/ipv6-routing/220485-configure-design-and-migration-best-prac.html#:~:text=,from%20Locator%20Block" TargetMode="External" /><Relationship Type="http://schemas.openxmlformats.org/officeDocument/2006/relationships/hyperlink" Id="rId71" Target="https://www.cisco.com/c/en/us/support/docs/ip/ipv6-routing/220485-configure-design-and-migration-best-prac.html#:~:text=,or%20IP%20overlay%20service%20SID" TargetMode="External" /><Relationship Type="http://schemas.openxmlformats.org/officeDocument/2006/relationships/hyperlink" Id="rId69" Target="https://www.cisco.com/c/en/us/support/docs/ip/ipv6-routing/220485-configure-design-and-migration-best-prac.html#:~:text=Based%20on%20the%20messages%20and,to%20its%20IPv6%20BGP%20peers" TargetMode="External" /><Relationship Type="http://schemas.openxmlformats.org/officeDocument/2006/relationships/hyperlink" Id="rId89" Target="https://www.cisco.com/c/en/us/support/docs/ip/ipv6-routing/220485-configure-design-and-migration-best-prac.html#:~:text=ICMP%20error%20messages%29%20,NH%20and%20SID%20share%20fate" TargetMode="External" /><Relationship Type="http://schemas.openxmlformats.org/officeDocument/2006/relationships/hyperlink" Id="rId87" Target="https://www.cisco.com/c/en/us/support/docs/ip/ipv6-routing/220485-configure-design-and-migration-best-prac.html#:~:text=Image%3A%20note" TargetMode="External" /><Relationship Type="http://schemas.openxmlformats.org/officeDocument/2006/relationships/hyperlink" Id="rId84" Target="https://www.cisco.com/c/en/us/support/docs/ip/ipv6-routing/220485-configure-design-and-migration-best-prac.html#:~:text=Image%3A%20uSID%20Locator%20Planning%20ExampleuSID,Locator%20Planning%20Example" TargetMode="External" /><Relationship Type="http://schemas.openxmlformats.org/officeDocument/2006/relationships/hyperlink" Id="rId86" Target="https://www.cisco.com/c/en/us/support/docs/ip/ipv6-routing/220485-configure-design-and-migration-best-prac.html#:~:text=Loopback%20Address%20Planning" TargetMode="External" /><Relationship Type="http://schemas.openxmlformats.org/officeDocument/2006/relationships/hyperlink" Id="rId38" Target="https://www.cisco.com/c/en/us/support/docs/ip/ipv6-routing/220485-configure-design-and-migration-best-prac.html#:~:text=MPLS%2FSR,done%20in%20the%20whole%20network" TargetMode="External" /><Relationship Type="http://schemas.openxmlformats.org/officeDocument/2006/relationships/hyperlink" Id="rId37" Target="https://www.cisco.com/c/en/us/support/docs/ip/ipv6-routing/220485-configure-design-and-migration-best-prac.html#:~:text=MPLS%2FSR,scale%20Service%20Providers" TargetMode="External" /><Relationship Type="http://schemas.openxmlformats.org/officeDocument/2006/relationships/hyperlink" Id="rId28" Target="https://www.cisco.com/c/en/us/support/docs/ip/ipv6-routing/220485-configure-design-and-migration-best-prac.html#:~:text=SID%20represents%20a%20128,this%20as%20a%20network%20address" TargetMode="External" /><Relationship Type="http://schemas.openxmlformats.org/officeDocument/2006/relationships/hyperlink" Id="rId43" Target="https://www.cisco.com/c/en/us/support/docs/ip/ipv6-routing/220485-configure-design-and-migration-best-prac.html#:~:text=SRv6%2FMPLS%20L3%20Service%20Interworking%20Gateway,control%20plane%20and%20data%20plane" TargetMode="External" /><Relationship Type="http://schemas.openxmlformats.org/officeDocument/2006/relationships/hyperlink" Id="rId80" Target="https://www.cisco.com/c/en/us/support/docs/ip/ipv6-routing/220485-configure-design-and-migration-best-prac.html#:~:text=SRv6%3A%20Inherit%20native%20IP%20feature,and%20scalability%20for%20the%20operators" TargetMode="External" /><Relationship Type="http://schemas.openxmlformats.org/officeDocument/2006/relationships/hyperlink" Id="rId82" Target="https://www.cisco.com/c/en/us/support/docs/ip/ipv6-routing/220485-configure-design-and-migration-best-prac.html#:~:text=The%20SRv6%2FMPLS%20L3%20Service%20Interworking,hop%20MPLS%20labels" TargetMode="External" /><Relationship Type="http://schemas.openxmlformats.org/officeDocument/2006/relationships/hyperlink" Id="rId67" Target="https://www.cisco.com/c/en/us/support/docs/ip/ipv6-routing/220485-configure-design-and-migration-best-prac.html#:~:text=The%20SRv6,egress%20PE%20router%2C%20such%20as" TargetMode="External" /><Relationship Type="http://schemas.openxmlformats.org/officeDocument/2006/relationships/hyperlink" Id="rId70" Target="https://www.cisco.com/c/en/us/support/docs/ip/ipv6-routing/220485-configure-design-and-migration-best-prac.html#:~:text=header%20where%20the%20destination%20address,egress%20PE%20router%2C%20such%20as" TargetMode="External" /><Relationship Type="http://schemas.openxmlformats.org/officeDocument/2006/relationships/hyperlink" Id="rId85" Target="https://www.cisco.com/c/en/us/support/docs/ip/ipv6-routing/220485-configure-design-and-migration-best-prac.html#:~:text=metro%20networks%2C%20each%20with%20hundreds,terms%20of%20simplicity%20and%20scalability" TargetMode="External" /><Relationship Type="http://schemas.openxmlformats.org/officeDocument/2006/relationships/hyperlink" Id="rId44" Target="https://www.cisco.com/c/en/us/support/docs/ip/ipv6-routing/220485-configure-design-and-migration-best-prac.html#:~:text=origination,hop%20MPLS%20labels" TargetMode="External" /><Relationship Type="http://schemas.openxmlformats.org/officeDocument/2006/relationships/hyperlink" Id="rId101" Target="https://www.cisco.com/c/en/us/td/docs/ios-xml/ios/seg_routing/configuration/xe-17/segrt-xe-17-book/m-sr-performance-measurement.html" TargetMode="External" /><Relationship Type="http://schemas.openxmlformats.org/officeDocument/2006/relationships/hyperlink" Id="rId52" Target="https://www.cisco.com/c/en/us/td/docs/ios-xml/ios/seg_routing/configuration/xe-17/segrt-xe-17-book/m-sr-performance-measurement.html#:~:text=Segment%20Routing%20Configuration%20Guide%2C%20Cisco,2%20Source" TargetMode="External" /><Relationship Type="http://schemas.openxmlformats.org/officeDocument/2006/relationships/hyperlink" Id="rId99" Target="https://www.cisco.com/c/en/us/td/docs/iosxr/cisco8000/segment-routing/24xx/configuration/guide/b-segment-routing-cg-cisco8000-24xx/configuring-segment-routing-path-computation-element.html" TargetMode="External" /><Relationship Type="http://schemas.openxmlformats.org/officeDocument/2006/relationships/hyperlink" Id="rId51" Target="https://www.cisco.com/c/en/us/td/docs/iosxr/cisco8000/segment-routing/24xx/configuration/guide/b-segment-routing-cg-cisco8000-24xx/configuring-segment-routing-path-computation-element.html#:~:text=3,policy%20by%20sending%20PCUpd%20message" TargetMode="External" /><Relationship Type="http://schemas.openxmlformats.org/officeDocument/2006/relationships/hyperlink" Id="rId47" Target="https://www.cisco.com/c/en/us/td/docs/iosxr/cisco8000/segment-routing/24xx/configuration/guide/b-segment-routing-cg-cisco8000-24xx/configuring-segment-routing-path-computation-element.html#:~:text=PCEP%20defines%20the%20communication%20between,specified%20in%20the%20following%20steps" TargetMode="External" /><Relationship Type="http://schemas.openxmlformats.org/officeDocument/2006/relationships/hyperlink" Id="rId48" Target="https://www.cisco.com/c/en/us/td/docs/iosxr/cisco8000/segment-routing/24xx/configuration/guide/b-segment-routing-cg-cisco8000-24xx/configuring-segment-routing-path-computation-element.html#:~:text=The%20PCE%20collects%20network%20information%2C,congestion%2C%20the%20policy%20is%20removed" TargetMode="External" /><Relationship Type="http://schemas.openxmlformats.org/officeDocument/2006/relationships/hyperlink" Id="rId46" Target="https://www.cisco.com/c/en/us/td/docs/iosxr/cisco8000/segment-routing/24xx/configuration/guide/b-segment-routing-cg-cisco8000-24xx/configuring-segment-routing-path-computation-element.html#:~:text=The%20PCE%20collects%20network%20information%2C,flows%2C%20without%20moving%20the%20congestion" TargetMode="External" /><Relationship Type="http://schemas.openxmlformats.org/officeDocument/2006/relationships/hyperlink" Id="rId96" Target="https://www.cisco.com/c/en/us/td/docs/iosxr/cisco8000/srv6/b-srv6-configuration-guide/srv6-fundamentals-and-key-concepts.html" TargetMode="External" /><Relationship Type="http://schemas.openxmlformats.org/officeDocument/2006/relationships/hyperlink" Id="rId36" Target="https://www.cisco.com/c/en/us/td/docs/iosxr/cisco8000/srv6/b-srv6-configuration-guide/srv6-fundamentals-and-key-concepts.html#:~:text=,SRH%20includes%20these%20components" TargetMode="External" /><Relationship Type="http://schemas.openxmlformats.org/officeDocument/2006/relationships/hyperlink" Id="rId30" Target="https://www.cisco.com/c/en/us/td/docs/iosxr/cisco8000/srv6/b-srv6-configuration-guide/srv6-fundamentals-and-key-concepts.html#:~:text=,a%20locator%20and%20a%20function" TargetMode="External" /><Relationship Type="http://schemas.openxmlformats.org/officeDocument/2006/relationships/hyperlink" Id="rId81" Target="https://www.cisco.com/c/en/us/td/docs/iosxr/cisco8000/srv6/b-srv6-configuration-guide/srv6-fundamentals-and-key-concepts.html#:~:text=,be%20performed%20at%20that%20node" TargetMode="External" /><Relationship Type="http://schemas.openxmlformats.org/officeDocument/2006/relationships/hyperlink" Id="rId40" Target="https://www.cisco.com/c/en/us/td/docs/iosxr/cisco8000/srv6/b-srv6-configuration-guide/srv6-fundamentals-and-key-concepts.html#:~:text=,cloud%20environments%20without%20protocol%20translation" TargetMode="External" /><Relationship Type="http://schemas.openxmlformats.org/officeDocument/2006/relationships/hyperlink" Id="rId27" Target="https://www.cisco.com/c/en/us/td/docs/iosxr/cisco8000/srv6/b-srv6-configuration-guide/srv6-fundamentals-and-key-concepts.html#:~:text=In%20SRv6%2C%20an%20IPv6%20address,a%20pointer%20in%20the%20SRH" TargetMode="External" /><Relationship Type="http://schemas.openxmlformats.org/officeDocument/2006/relationships/hyperlink" Id="rId100" Target="https://www.cisco.com/c/en/us/td/docs/routers/asr920/configuration/guide/segment-routing/17-1-1/b-segment-routing-17-1-asr920/m-pce-initiated-sr-policy.html" TargetMode="External" /><Relationship Type="http://schemas.openxmlformats.org/officeDocument/2006/relationships/hyperlink" Id="rId49" Target="https://www.cisco.com/c/en/us/td/docs/routers/asr920/configuration/guide/segment-routing/17-1-1/b-segment-routing-17-1-asr920/m-pce-initiated-sr-policy.html#:~:text=A%20PCE%20collects%20various%20pieces,TE%20policy%20is%20removed" TargetMode="External" /><Relationship Type="http://schemas.openxmlformats.org/officeDocument/2006/relationships/hyperlink" Id="rId50" Target="https://www.cisco.com/c/en/us/td/docs/routers/asr920/configuration/guide/segment-routing/17-1-1/b-segment-routing-17-1-asr920/m-pce-initiated-sr-policy.html#:~:text=As%20part%20of%20a%20tactical,policy%20to%20mitigate%20link%20congestion" TargetMode="External" /><Relationship Type="http://schemas.openxmlformats.org/officeDocument/2006/relationships/hyperlink" Id="rId55" Target="https://www.cisco.com/c/en/us/td/docs/routers/asr920/configuration/guide/segment-routing/17-1-1/b-segment-routing-17-1-asr920/m-pce-initiated-sr-policy.html#:~:text=congestion" TargetMode="External" /><Relationship Type="http://schemas.openxmlformats.org/officeDocument/2006/relationships/hyperlink" Id="rId102" Target="https://www.ietf.org/proceedings/106/slides/slides-106-mpls-performance-measurement-for-segment-routing-networks-with-mpls-data-plane-00.pdf" TargetMode="External" /><Relationship Type="http://schemas.openxmlformats.org/officeDocument/2006/relationships/hyperlink" Id="rId90" Target="https://www.ietf.org/proceedings/106/slides/slides-106-mpls-performance-measurement-for-segment-routing-networks-with-mpls-data-plane-00.pdf#:~:text=,0%201" TargetMode="External" /><Relationship Type="http://schemas.openxmlformats.org/officeDocument/2006/relationships/hyperlink" Id="rId98" Target="https://www.rfc-editor.org/rfc/rfc8669.html" TargetMode="External" /><Relationship Type="http://schemas.openxmlformats.org/officeDocument/2006/relationships/hyperlink" Id="rId31" Target="https://www.rfc-editor.org/rfc/rfc8669.html#:~:text=editor,segments" TargetMode="External" /></Relationships>
</file>

<file path=word/_rels/footnotes.xml.rels><?xml version="1.0" encoding="UTF-8"?><Relationships xmlns="http://schemas.openxmlformats.org/package/2006/relationships"><Relationship Type="http://schemas.openxmlformats.org/officeDocument/2006/relationships/hyperlink" Id="rId95" Target="https://blog.ipspace.net/2022/09/greenfield-sr-mpls-srv6/" TargetMode="External" /><Relationship Type="http://schemas.openxmlformats.org/officeDocument/2006/relationships/hyperlink" Id="rId26" Target="https://blog.ipspace.net/2022/09/greenfield-sr-mpls-srv6/#:~:text=%2A%20SR,The%20overhead%20of%20SRv6" TargetMode="External" /><Relationship Type="http://schemas.openxmlformats.org/officeDocument/2006/relationships/hyperlink" Id="rId42" Target="https://blog.ipspace.net/2022/09/greenfield-sr-mpls-srv6/#:~:text=But%20wait%2C%20it%20gets%20worse,based%20wisdom" TargetMode="External" /><Relationship Type="http://schemas.openxmlformats.org/officeDocument/2006/relationships/hyperlink" Id="rId39" Target="https://blog.ipspace.net/2022/09/greenfield-sr-mpls-srv6/#:~:text=is%20a%20set%20of%20IPv6,can%20use%20a%20controller%20to" TargetMode="External" /><Relationship Type="http://schemas.openxmlformats.org/officeDocument/2006/relationships/hyperlink" Id="rId25" Target="https://blog.ipspace.net/2022/09/greenfield-sr-mpls-srv6/#:~:text=result%20in%20more%20expensive%20hardware,inevitably%20results%20in%20new%20bugs" TargetMode="External" /><Relationship Type="http://schemas.openxmlformats.org/officeDocument/2006/relationships/hyperlink" Id="rId41" Target="https://blog.ipspace.net/2022/09/greenfield-sr-mpls-srv6/#:~:text=you%E2%80%99re%20interested%20in.%20%2A%20SR,top%20of%20MPLS%2C%20including%20FRR%2FLFA" TargetMode="External" /><Relationship Type="http://schemas.openxmlformats.org/officeDocument/2006/relationships/hyperlink" Id="rId94" Target="https://datatracker.ietf.org/doc/rfc8402/" TargetMode="External" /><Relationship Type="http://schemas.openxmlformats.org/officeDocument/2006/relationships/hyperlink" Id="rId24" Target="https://datatracker.ietf.org/doc/rfc8402/#:~:text=SR%20can%20be%20applied%20to,in%20the%20new%20routing%20header" TargetMode="External" /><Relationship Type="http://schemas.openxmlformats.org/officeDocument/2006/relationships/hyperlink" Id="rId23" Target="https://datatracker.ietf.org/doc/rfc8402/#:~:text=SR%20can%20be%20directly%20applied,is%20popped%20from%20the%20stack" TargetMode="External" /><Relationship Type="http://schemas.openxmlformats.org/officeDocument/2006/relationships/hyperlink" Id="rId21" Target="https://datatracker.ietf.org/doc/rfc8402/#:~:text=Segment%20Routing%20,s%29%20to%20the%20SR%20domain" TargetMode="External" /><Relationship Type="http://schemas.openxmlformats.org/officeDocument/2006/relationships/hyperlink" Id="rId97" Target="https://www.cisco.com/c/en/us/support/docs/ip/ipv6-routing/220485-configure-design-and-migration-best-prac.html" TargetMode="External" /><Relationship Type="http://schemas.openxmlformats.org/officeDocument/2006/relationships/hyperlink" Id="rId29" Target="https://www.cisco.com/c/en/us/support/docs/ip/ipv6-routing/220485-configure-design-and-migration-best-prac.html#:~:text=%27It%20is%20a%20recommended%20best,40" TargetMode="External" /><Relationship Type="http://schemas.openxmlformats.org/officeDocument/2006/relationships/hyperlink" Id="rId68" Target="https://www.cisco.com/c/en/us/support/docs/ip/ipv6-routing/220485-configure-design-and-migration-best-prac.html#:~:text=,decapsulation%20and%20IPv6%20table%20lookup" TargetMode="External" /><Relationship Type="http://schemas.openxmlformats.org/officeDocument/2006/relationships/hyperlink" Id="rId88" Target="https://www.cisco.com/c/en/us/support/docs/ip/ipv6-routing/220485-configure-design-and-migration-best-prac.html#:~:text=,from%20Locator%20Block" TargetMode="External" /><Relationship Type="http://schemas.openxmlformats.org/officeDocument/2006/relationships/hyperlink" Id="rId71" Target="https://www.cisco.com/c/en/us/support/docs/ip/ipv6-routing/220485-configure-design-and-migration-best-prac.html#:~:text=,or%20IP%20overlay%20service%20SID" TargetMode="External" /><Relationship Type="http://schemas.openxmlformats.org/officeDocument/2006/relationships/hyperlink" Id="rId69" Target="https://www.cisco.com/c/en/us/support/docs/ip/ipv6-routing/220485-configure-design-and-migration-best-prac.html#:~:text=Based%20on%20the%20messages%20and,to%20its%20IPv6%20BGP%20peers" TargetMode="External" /><Relationship Type="http://schemas.openxmlformats.org/officeDocument/2006/relationships/hyperlink" Id="rId89" Target="https://www.cisco.com/c/en/us/support/docs/ip/ipv6-routing/220485-configure-design-and-migration-best-prac.html#:~:text=ICMP%20error%20messages%29%20,NH%20and%20SID%20share%20fate" TargetMode="External" /><Relationship Type="http://schemas.openxmlformats.org/officeDocument/2006/relationships/hyperlink" Id="rId87" Target="https://www.cisco.com/c/en/us/support/docs/ip/ipv6-routing/220485-configure-design-and-migration-best-prac.html#:~:text=Image%3A%20note" TargetMode="External" /><Relationship Type="http://schemas.openxmlformats.org/officeDocument/2006/relationships/hyperlink" Id="rId84" Target="https://www.cisco.com/c/en/us/support/docs/ip/ipv6-routing/220485-configure-design-and-migration-best-prac.html#:~:text=Image%3A%20uSID%20Locator%20Planning%20ExampleuSID,Locator%20Planning%20Example" TargetMode="External" /><Relationship Type="http://schemas.openxmlformats.org/officeDocument/2006/relationships/hyperlink" Id="rId86" Target="https://www.cisco.com/c/en/us/support/docs/ip/ipv6-routing/220485-configure-design-and-migration-best-prac.html#:~:text=Loopback%20Address%20Planning" TargetMode="External" /><Relationship Type="http://schemas.openxmlformats.org/officeDocument/2006/relationships/hyperlink" Id="rId38" Target="https://www.cisco.com/c/en/us/support/docs/ip/ipv6-routing/220485-configure-design-and-migration-best-prac.html#:~:text=MPLS%2FSR,done%20in%20the%20whole%20network" TargetMode="External" /><Relationship Type="http://schemas.openxmlformats.org/officeDocument/2006/relationships/hyperlink" Id="rId37" Target="https://www.cisco.com/c/en/us/support/docs/ip/ipv6-routing/220485-configure-design-and-migration-best-prac.html#:~:text=MPLS%2FSR,scale%20Service%20Providers" TargetMode="External" /><Relationship Type="http://schemas.openxmlformats.org/officeDocument/2006/relationships/hyperlink" Id="rId28" Target="https://www.cisco.com/c/en/us/support/docs/ip/ipv6-routing/220485-configure-design-and-migration-best-prac.html#:~:text=SID%20represents%20a%20128,this%20as%20a%20network%20address" TargetMode="External" /><Relationship Type="http://schemas.openxmlformats.org/officeDocument/2006/relationships/hyperlink" Id="rId43" Target="https://www.cisco.com/c/en/us/support/docs/ip/ipv6-routing/220485-configure-design-and-migration-best-prac.html#:~:text=SRv6%2FMPLS%20L3%20Service%20Interworking%20Gateway,control%20plane%20and%20data%20plane" TargetMode="External" /><Relationship Type="http://schemas.openxmlformats.org/officeDocument/2006/relationships/hyperlink" Id="rId80" Target="https://www.cisco.com/c/en/us/support/docs/ip/ipv6-routing/220485-configure-design-and-migration-best-prac.html#:~:text=SRv6%3A%20Inherit%20native%20IP%20feature,and%20scalability%20for%20the%20operators" TargetMode="External" /><Relationship Type="http://schemas.openxmlformats.org/officeDocument/2006/relationships/hyperlink" Id="rId82" Target="https://www.cisco.com/c/en/us/support/docs/ip/ipv6-routing/220485-configure-design-and-migration-best-prac.html#:~:text=The%20SRv6%2FMPLS%20L3%20Service%20Interworking,hop%20MPLS%20labels" TargetMode="External" /><Relationship Type="http://schemas.openxmlformats.org/officeDocument/2006/relationships/hyperlink" Id="rId67" Target="https://www.cisco.com/c/en/us/support/docs/ip/ipv6-routing/220485-configure-design-and-migration-best-prac.html#:~:text=The%20SRv6,egress%20PE%20router%2C%20such%20as" TargetMode="External" /><Relationship Type="http://schemas.openxmlformats.org/officeDocument/2006/relationships/hyperlink" Id="rId70" Target="https://www.cisco.com/c/en/us/support/docs/ip/ipv6-routing/220485-configure-design-and-migration-best-prac.html#:~:text=header%20where%20the%20destination%20address,egress%20PE%20router%2C%20such%20as" TargetMode="External" /><Relationship Type="http://schemas.openxmlformats.org/officeDocument/2006/relationships/hyperlink" Id="rId85" Target="https://www.cisco.com/c/en/us/support/docs/ip/ipv6-routing/220485-configure-design-and-migration-best-prac.html#:~:text=metro%20networks%2C%20each%20with%20hundreds,terms%20of%20simplicity%20and%20scalability" TargetMode="External" /><Relationship Type="http://schemas.openxmlformats.org/officeDocument/2006/relationships/hyperlink" Id="rId44" Target="https://www.cisco.com/c/en/us/support/docs/ip/ipv6-routing/220485-configure-design-and-migration-best-prac.html#:~:text=origination,hop%20MPLS%20labels" TargetMode="External" /><Relationship Type="http://schemas.openxmlformats.org/officeDocument/2006/relationships/hyperlink" Id="rId101" Target="https://www.cisco.com/c/en/us/td/docs/ios-xml/ios/seg_routing/configuration/xe-17/segrt-xe-17-book/m-sr-performance-measurement.html" TargetMode="External" /><Relationship Type="http://schemas.openxmlformats.org/officeDocument/2006/relationships/hyperlink" Id="rId52" Target="https://www.cisco.com/c/en/us/td/docs/ios-xml/ios/seg_routing/configuration/xe-17/segrt-xe-17-book/m-sr-performance-measurement.html#:~:text=Segment%20Routing%20Configuration%20Guide%2C%20Cisco,2%20Source" TargetMode="External" /><Relationship Type="http://schemas.openxmlformats.org/officeDocument/2006/relationships/hyperlink" Id="rId99" Target="https://www.cisco.com/c/en/us/td/docs/iosxr/cisco8000/segment-routing/24xx/configuration/guide/b-segment-routing-cg-cisco8000-24xx/configuring-segment-routing-path-computation-element.html" TargetMode="External" /><Relationship Type="http://schemas.openxmlformats.org/officeDocument/2006/relationships/hyperlink" Id="rId51" Target="https://www.cisco.com/c/en/us/td/docs/iosxr/cisco8000/segment-routing/24xx/configuration/guide/b-segment-routing-cg-cisco8000-24xx/configuring-segment-routing-path-computation-element.html#:~:text=3,policy%20by%20sending%20PCUpd%20message" TargetMode="External" /><Relationship Type="http://schemas.openxmlformats.org/officeDocument/2006/relationships/hyperlink" Id="rId47" Target="https://www.cisco.com/c/en/us/td/docs/iosxr/cisco8000/segment-routing/24xx/configuration/guide/b-segment-routing-cg-cisco8000-24xx/configuring-segment-routing-path-computation-element.html#:~:text=PCEP%20defines%20the%20communication%20between,specified%20in%20the%20following%20steps" TargetMode="External" /><Relationship Type="http://schemas.openxmlformats.org/officeDocument/2006/relationships/hyperlink" Id="rId48" Target="https://www.cisco.com/c/en/us/td/docs/iosxr/cisco8000/segment-routing/24xx/configuration/guide/b-segment-routing-cg-cisco8000-24xx/configuring-segment-routing-path-computation-element.html#:~:text=The%20PCE%20collects%20network%20information%2C,congestion%2C%20the%20policy%20is%20removed" TargetMode="External" /><Relationship Type="http://schemas.openxmlformats.org/officeDocument/2006/relationships/hyperlink" Id="rId46" Target="https://www.cisco.com/c/en/us/td/docs/iosxr/cisco8000/segment-routing/24xx/configuration/guide/b-segment-routing-cg-cisco8000-24xx/configuring-segment-routing-path-computation-element.html#:~:text=The%20PCE%20collects%20network%20information%2C,flows%2C%20without%20moving%20the%20congestion" TargetMode="External" /><Relationship Type="http://schemas.openxmlformats.org/officeDocument/2006/relationships/hyperlink" Id="rId96" Target="https://www.cisco.com/c/en/us/td/docs/iosxr/cisco8000/srv6/b-srv6-configuration-guide/srv6-fundamentals-and-key-concepts.html" TargetMode="External" /><Relationship Type="http://schemas.openxmlformats.org/officeDocument/2006/relationships/hyperlink" Id="rId36" Target="https://www.cisco.com/c/en/us/td/docs/iosxr/cisco8000/srv6/b-srv6-configuration-guide/srv6-fundamentals-and-key-concepts.html#:~:text=,SRH%20includes%20these%20components" TargetMode="External" /><Relationship Type="http://schemas.openxmlformats.org/officeDocument/2006/relationships/hyperlink" Id="rId30" Target="https://www.cisco.com/c/en/us/td/docs/iosxr/cisco8000/srv6/b-srv6-configuration-guide/srv6-fundamentals-and-key-concepts.html#:~:text=,a%20locator%20and%20a%20function" TargetMode="External" /><Relationship Type="http://schemas.openxmlformats.org/officeDocument/2006/relationships/hyperlink" Id="rId81" Target="https://www.cisco.com/c/en/us/td/docs/iosxr/cisco8000/srv6/b-srv6-configuration-guide/srv6-fundamentals-and-key-concepts.html#:~:text=,be%20performed%20at%20that%20node" TargetMode="External" /><Relationship Type="http://schemas.openxmlformats.org/officeDocument/2006/relationships/hyperlink" Id="rId40" Target="https://www.cisco.com/c/en/us/td/docs/iosxr/cisco8000/srv6/b-srv6-configuration-guide/srv6-fundamentals-and-key-concepts.html#:~:text=,cloud%20environments%20without%20protocol%20translation" TargetMode="External" /><Relationship Type="http://schemas.openxmlformats.org/officeDocument/2006/relationships/hyperlink" Id="rId27" Target="https://www.cisco.com/c/en/us/td/docs/iosxr/cisco8000/srv6/b-srv6-configuration-guide/srv6-fundamentals-and-key-concepts.html#:~:text=In%20SRv6%2C%20an%20IPv6%20address,a%20pointer%20in%20the%20SRH" TargetMode="External" /><Relationship Type="http://schemas.openxmlformats.org/officeDocument/2006/relationships/hyperlink" Id="rId100" Target="https://www.cisco.com/c/en/us/td/docs/routers/asr920/configuration/guide/segment-routing/17-1-1/b-segment-routing-17-1-asr920/m-pce-initiated-sr-policy.html" TargetMode="External" /><Relationship Type="http://schemas.openxmlformats.org/officeDocument/2006/relationships/hyperlink" Id="rId49" Target="https://www.cisco.com/c/en/us/td/docs/routers/asr920/configuration/guide/segment-routing/17-1-1/b-segment-routing-17-1-asr920/m-pce-initiated-sr-policy.html#:~:text=A%20PCE%20collects%20various%20pieces,TE%20policy%20is%20removed" TargetMode="External" /><Relationship Type="http://schemas.openxmlformats.org/officeDocument/2006/relationships/hyperlink" Id="rId50" Target="https://www.cisco.com/c/en/us/td/docs/routers/asr920/configuration/guide/segment-routing/17-1-1/b-segment-routing-17-1-asr920/m-pce-initiated-sr-policy.html#:~:text=As%20part%20of%20a%20tactical,policy%20to%20mitigate%20link%20congestion" TargetMode="External" /><Relationship Type="http://schemas.openxmlformats.org/officeDocument/2006/relationships/hyperlink" Id="rId55" Target="https://www.cisco.com/c/en/us/td/docs/routers/asr920/configuration/guide/segment-routing/17-1-1/b-segment-routing-17-1-asr920/m-pce-initiated-sr-policy.html#:~:text=congestion" TargetMode="External" /><Relationship Type="http://schemas.openxmlformats.org/officeDocument/2006/relationships/hyperlink" Id="rId102" Target="https://www.ietf.org/proceedings/106/slides/slides-106-mpls-performance-measurement-for-segment-routing-networks-with-mpls-data-plane-00.pdf" TargetMode="External" /><Relationship Type="http://schemas.openxmlformats.org/officeDocument/2006/relationships/hyperlink" Id="rId90" Target="https://www.ietf.org/proceedings/106/slides/slides-106-mpls-performance-measurement-for-segment-routing-networks-with-mpls-data-plane-00.pdf#:~:text=,0%201" TargetMode="External" /><Relationship Type="http://schemas.openxmlformats.org/officeDocument/2006/relationships/hyperlink" Id="rId98" Target="https://www.rfc-editor.org/rfc/rfc8669.html" TargetMode="External" /><Relationship Type="http://schemas.openxmlformats.org/officeDocument/2006/relationships/hyperlink" Id="rId31" Target="https://www.rfc-editor.org/rfc/rfc8669.html#:~:text=editor,seg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2026-01-19T03:55:35Z</dcterms:created>
  <dcterms:modified xsi:type="dcterms:W3CDTF">2026-01-19T03:55:35Z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