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88181" w14:textId="77777777" w:rsidR="004622A4" w:rsidRDefault="004622A4" w:rsidP="004622A4">
      <w:pPr>
        <w:jc w:val="center"/>
        <w:rPr>
          <w:rFonts w:ascii="Times New Roman" w:hAnsi="Times New Roman" w:cs="Times New Roman"/>
          <w:sz w:val="20"/>
          <w:szCs w:val="20"/>
        </w:rPr>
      </w:pPr>
      <w:r>
        <w:rPr>
          <w:rFonts w:ascii="Times New Roman" w:hAnsi="Times New Roman" w:cs="Times New Roman"/>
          <w:sz w:val="20"/>
          <w:szCs w:val="20"/>
        </w:rPr>
        <w:t>University of Notre Dame</w:t>
      </w:r>
    </w:p>
    <w:p w14:paraId="1B34097A" w14:textId="77777777" w:rsidR="004622A4" w:rsidRDefault="004622A4" w:rsidP="004622A4">
      <w:pPr>
        <w:jc w:val="center"/>
        <w:rPr>
          <w:rFonts w:ascii="Times New Roman" w:hAnsi="Times New Roman" w:cs="Times New Roman"/>
          <w:sz w:val="20"/>
          <w:szCs w:val="20"/>
        </w:rPr>
      </w:pPr>
    </w:p>
    <w:p w14:paraId="0ED22565" w14:textId="77777777" w:rsidR="004622A4" w:rsidRDefault="004622A4" w:rsidP="004622A4">
      <w:pPr>
        <w:jc w:val="center"/>
        <w:rPr>
          <w:rFonts w:ascii="Times New Roman" w:hAnsi="Times New Roman" w:cs="Times New Roman"/>
          <w:sz w:val="20"/>
          <w:szCs w:val="20"/>
        </w:rPr>
      </w:pPr>
    </w:p>
    <w:p w14:paraId="48B362BB" w14:textId="77777777" w:rsidR="004622A4" w:rsidRDefault="004622A4" w:rsidP="004622A4">
      <w:pPr>
        <w:jc w:val="center"/>
        <w:rPr>
          <w:rFonts w:ascii="Times New Roman" w:hAnsi="Times New Roman" w:cs="Times New Roman"/>
          <w:sz w:val="20"/>
          <w:szCs w:val="20"/>
        </w:rPr>
      </w:pPr>
    </w:p>
    <w:p w14:paraId="31C5B797" w14:textId="77777777" w:rsidR="004622A4" w:rsidRDefault="004622A4" w:rsidP="004622A4">
      <w:pPr>
        <w:jc w:val="center"/>
        <w:rPr>
          <w:rFonts w:ascii="Times New Roman" w:hAnsi="Times New Roman" w:cs="Times New Roman"/>
          <w:sz w:val="20"/>
          <w:szCs w:val="20"/>
        </w:rPr>
      </w:pPr>
    </w:p>
    <w:p w14:paraId="17BA8122" w14:textId="77777777" w:rsidR="004622A4" w:rsidRDefault="004622A4" w:rsidP="004622A4">
      <w:pPr>
        <w:jc w:val="center"/>
        <w:rPr>
          <w:rFonts w:ascii="Times New Roman" w:hAnsi="Times New Roman" w:cs="Times New Roman"/>
          <w:sz w:val="20"/>
          <w:szCs w:val="20"/>
        </w:rPr>
      </w:pPr>
    </w:p>
    <w:p w14:paraId="29711C29" w14:textId="77777777" w:rsidR="004622A4" w:rsidRDefault="004622A4" w:rsidP="004622A4">
      <w:pPr>
        <w:jc w:val="center"/>
        <w:rPr>
          <w:rFonts w:ascii="Times New Roman" w:hAnsi="Times New Roman" w:cs="Times New Roman"/>
          <w:sz w:val="20"/>
          <w:szCs w:val="20"/>
        </w:rPr>
      </w:pPr>
    </w:p>
    <w:p w14:paraId="42A44DED" w14:textId="77777777" w:rsidR="004622A4" w:rsidRDefault="004622A4" w:rsidP="004622A4">
      <w:pPr>
        <w:jc w:val="center"/>
        <w:rPr>
          <w:rFonts w:ascii="Times New Roman" w:hAnsi="Times New Roman" w:cs="Times New Roman"/>
          <w:sz w:val="20"/>
          <w:szCs w:val="20"/>
        </w:rPr>
      </w:pPr>
    </w:p>
    <w:p w14:paraId="2E41CDE1" w14:textId="77777777" w:rsidR="004622A4" w:rsidRDefault="004622A4" w:rsidP="004622A4">
      <w:pPr>
        <w:jc w:val="center"/>
        <w:rPr>
          <w:rFonts w:ascii="Times New Roman" w:hAnsi="Times New Roman" w:cs="Times New Roman"/>
          <w:sz w:val="20"/>
          <w:szCs w:val="20"/>
        </w:rPr>
      </w:pPr>
    </w:p>
    <w:p w14:paraId="3E4E9929" w14:textId="77777777" w:rsidR="004622A4" w:rsidRDefault="004622A4" w:rsidP="004622A4">
      <w:pPr>
        <w:jc w:val="center"/>
        <w:rPr>
          <w:rFonts w:ascii="Times New Roman" w:hAnsi="Times New Roman" w:cs="Times New Roman"/>
          <w:sz w:val="20"/>
          <w:szCs w:val="20"/>
        </w:rPr>
      </w:pPr>
    </w:p>
    <w:p w14:paraId="5D151D77" w14:textId="77777777" w:rsidR="004622A4" w:rsidRDefault="004622A4" w:rsidP="004622A4">
      <w:pPr>
        <w:jc w:val="center"/>
        <w:rPr>
          <w:rFonts w:ascii="Times New Roman" w:hAnsi="Times New Roman" w:cs="Times New Roman"/>
          <w:sz w:val="20"/>
          <w:szCs w:val="20"/>
        </w:rPr>
      </w:pPr>
    </w:p>
    <w:p w14:paraId="77CB7F3B" w14:textId="77777777" w:rsidR="004622A4" w:rsidRDefault="004622A4" w:rsidP="004622A4">
      <w:pPr>
        <w:jc w:val="center"/>
        <w:rPr>
          <w:rFonts w:ascii="Times New Roman" w:hAnsi="Times New Roman" w:cs="Times New Roman"/>
          <w:sz w:val="20"/>
          <w:szCs w:val="20"/>
        </w:rPr>
      </w:pPr>
    </w:p>
    <w:p w14:paraId="3CE12CE1" w14:textId="77777777" w:rsidR="004622A4" w:rsidRDefault="004622A4" w:rsidP="004622A4">
      <w:pPr>
        <w:jc w:val="center"/>
        <w:rPr>
          <w:rFonts w:ascii="Times New Roman" w:hAnsi="Times New Roman" w:cs="Times New Roman"/>
          <w:sz w:val="20"/>
          <w:szCs w:val="20"/>
        </w:rPr>
      </w:pPr>
    </w:p>
    <w:p w14:paraId="42DFD099" w14:textId="2B539917" w:rsidR="004622A4" w:rsidRDefault="004622A4" w:rsidP="004622A4">
      <w:pPr>
        <w:spacing w:after="0" w:line="480" w:lineRule="auto"/>
        <w:jc w:val="center"/>
        <w:rPr>
          <w:rFonts w:ascii="Times New Roman" w:hAnsi="Times New Roman" w:cs="Times New Roman"/>
          <w:sz w:val="20"/>
          <w:szCs w:val="20"/>
        </w:rPr>
      </w:pPr>
      <w:r w:rsidRPr="005A6B54">
        <w:rPr>
          <w:rFonts w:ascii="Times New Roman" w:hAnsi="Times New Roman" w:cs="Times New Roman"/>
          <w:sz w:val="20"/>
          <w:szCs w:val="20"/>
        </w:rPr>
        <w:t>The Impact of Travel Fatigue on College Athlete Performance</w:t>
      </w:r>
    </w:p>
    <w:p w14:paraId="3366CDA0" w14:textId="77777777" w:rsidR="004622A4" w:rsidRDefault="004622A4" w:rsidP="004622A4">
      <w:pPr>
        <w:jc w:val="center"/>
        <w:rPr>
          <w:rFonts w:ascii="Times New Roman" w:hAnsi="Times New Roman" w:cs="Times New Roman"/>
          <w:sz w:val="20"/>
          <w:szCs w:val="20"/>
        </w:rPr>
      </w:pPr>
    </w:p>
    <w:p w14:paraId="214264EF" w14:textId="77777777" w:rsidR="004622A4" w:rsidRDefault="004622A4" w:rsidP="004622A4">
      <w:pPr>
        <w:jc w:val="center"/>
        <w:rPr>
          <w:rFonts w:ascii="Times New Roman" w:hAnsi="Times New Roman" w:cs="Times New Roman"/>
          <w:sz w:val="20"/>
          <w:szCs w:val="20"/>
        </w:rPr>
      </w:pPr>
    </w:p>
    <w:p w14:paraId="6D7865CE" w14:textId="77777777" w:rsidR="004622A4" w:rsidRDefault="004622A4" w:rsidP="004622A4">
      <w:pPr>
        <w:jc w:val="center"/>
        <w:rPr>
          <w:rFonts w:ascii="Times New Roman" w:hAnsi="Times New Roman" w:cs="Times New Roman"/>
          <w:sz w:val="20"/>
          <w:szCs w:val="20"/>
        </w:rPr>
      </w:pPr>
    </w:p>
    <w:p w14:paraId="56872A08" w14:textId="77777777" w:rsidR="004622A4" w:rsidRDefault="004622A4" w:rsidP="004622A4">
      <w:pPr>
        <w:jc w:val="center"/>
        <w:rPr>
          <w:rFonts w:ascii="Times New Roman" w:hAnsi="Times New Roman" w:cs="Times New Roman"/>
          <w:sz w:val="20"/>
          <w:szCs w:val="20"/>
        </w:rPr>
      </w:pPr>
    </w:p>
    <w:p w14:paraId="16F3F2A1" w14:textId="77777777" w:rsidR="004622A4" w:rsidRDefault="004622A4" w:rsidP="004622A4">
      <w:pPr>
        <w:jc w:val="center"/>
        <w:rPr>
          <w:rFonts w:ascii="Times New Roman" w:hAnsi="Times New Roman" w:cs="Times New Roman"/>
          <w:sz w:val="20"/>
          <w:szCs w:val="20"/>
        </w:rPr>
      </w:pPr>
    </w:p>
    <w:p w14:paraId="1C2E7D5F" w14:textId="77777777" w:rsidR="004622A4" w:rsidRDefault="004622A4" w:rsidP="004622A4">
      <w:pPr>
        <w:jc w:val="center"/>
        <w:rPr>
          <w:rFonts w:ascii="Times New Roman" w:hAnsi="Times New Roman" w:cs="Times New Roman"/>
          <w:sz w:val="20"/>
          <w:szCs w:val="20"/>
        </w:rPr>
      </w:pPr>
    </w:p>
    <w:p w14:paraId="39F7630E" w14:textId="77777777" w:rsidR="004622A4" w:rsidRDefault="004622A4" w:rsidP="004622A4">
      <w:pPr>
        <w:jc w:val="center"/>
        <w:rPr>
          <w:rFonts w:ascii="Times New Roman" w:hAnsi="Times New Roman" w:cs="Times New Roman"/>
          <w:sz w:val="20"/>
          <w:szCs w:val="20"/>
        </w:rPr>
      </w:pPr>
    </w:p>
    <w:p w14:paraId="4DD81DDB" w14:textId="77777777" w:rsidR="004622A4" w:rsidRDefault="004622A4" w:rsidP="004622A4">
      <w:pPr>
        <w:jc w:val="center"/>
        <w:rPr>
          <w:rFonts w:ascii="Times New Roman" w:hAnsi="Times New Roman" w:cs="Times New Roman"/>
          <w:sz w:val="20"/>
          <w:szCs w:val="20"/>
        </w:rPr>
      </w:pPr>
    </w:p>
    <w:p w14:paraId="1321283A" w14:textId="77777777" w:rsidR="004622A4" w:rsidRDefault="004622A4" w:rsidP="004622A4">
      <w:pPr>
        <w:jc w:val="center"/>
        <w:rPr>
          <w:rFonts w:ascii="Times New Roman" w:hAnsi="Times New Roman" w:cs="Times New Roman"/>
          <w:sz w:val="20"/>
          <w:szCs w:val="20"/>
        </w:rPr>
      </w:pPr>
    </w:p>
    <w:p w14:paraId="28742216" w14:textId="77777777" w:rsidR="004622A4" w:rsidRDefault="004622A4" w:rsidP="004622A4">
      <w:pPr>
        <w:jc w:val="center"/>
        <w:rPr>
          <w:rFonts w:ascii="Times New Roman" w:hAnsi="Times New Roman" w:cs="Times New Roman"/>
          <w:sz w:val="20"/>
          <w:szCs w:val="20"/>
        </w:rPr>
      </w:pPr>
    </w:p>
    <w:p w14:paraId="29FC6B0C" w14:textId="77777777" w:rsidR="004622A4" w:rsidRDefault="004622A4" w:rsidP="004622A4">
      <w:pPr>
        <w:jc w:val="center"/>
        <w:rPr>
          <w:rFonts w:ascii="Times New Roman" w:hAnsi="Times New Roman" w:cs="Times New Roman"/>
          <w:sz w:val="20"/>
          <w:szCs w:val="20"/>
        </w:rPr>
      </w:pPr>
    </w:p>
    <w:p w14:paraId="18DC8F3F" w14:textId="77777777" w:rsidR="004622A4" w:rsidRDefault="004622A4" w:rsidP="004622A4">
      <w:pPr>
        <w:jc w:val="center"/>
        <w:rPr>
          <w:rFonts w:ascii="Times New Roman" w:hAnsi="Times New Roman" w:cs="Times New Roman"/>
          <w:sz w:val="20"/>
          <w:szCs w:val="20"/>
        </w:rPr>
      </w:pPr>
      <w:r>
        <w:rPr>
          <w:rFonts w:ascii="Times New Roman" w:hAnsi="Times New Roman" w:cs="Times New Roman"/>
          <w:sz w:val="20"/>
          <w:szCs w:val="20"/>
        </w:rPr>
        <w:t>Ashley Marietta</w:t>
      </w:r>
    </w:p>
    <w:p w14:paraId="102A1015" w14:textId="51DAB7E5" w:rsidR="004622A4" w:rsidRDefault="004622A4" w:rsidP="004622A4">
      <w:pPr>
        <w:jc w:val="center"/>
        <w:rPr>
          <w:rFonts w:ascii="Times New Roman" w:hAnsi="Times New Roman" w:cs="Times New Roman"/>
          <w:sz w:val="20"/>
          <w:szCs w:val="20"/>
        </w:rPr>
      </w:pPr>
      <w:r>
        <w:rPr>
          <w:rFonts w:ascii="Times New Roman" w:hAnsi="Times New Roman" w:cs="Times New Roman"/>
          <w:sz w:val="20"/>
          <w:szCs w:val="20"/>
        </w:rPr>
        <w:t>28 April 2026</w:t>
      </w:r>
      <w:r>
        <w:rPr>
          <w:rFonts w:ascii="Times New Roman" w:hAnsi="Times New Roman" w:cs="Times New Roman"/>
          <w:sz w:val="20"/>
          <w:szCs w:val="20"/>
        </w:rPr>
        <w:br w:type="page"/>
      </w:r>
    </w:p>
    <w:p w14:paraId="658B9F01" w14:textId="045FCC6C" w:rsidR="008D63D3" w:rsidRPr="005A6B54" w:rsidRDefault="008D63D3" w:rsidP="001D6B49">
      <w:pPr>
        <w:spacing w:after="0" w:line="480" w:lineRule="auto"/>
        <w:rPr>
          <w:rFonts w:ascii="Times New Roman" w:hAnsi="Times New Roman" w:cs="Times New Roman"/>
          <w:sz w:val="20"/>
          <w:szCs w:val="20"/>
        </w:rPr>
      </w:pPr>
      <w:r w:rsidRPr="005A6B54">
        <w:rPr>
          <w:rFonts w:ascii="Times New Roman" w:hAnsi="Times New Roman" w:cs="Times New Roman"/>
          <w:b/>
          <w:bCs/>
          <w:sz w:val="20"/>
          <w:szCs w:val="20"/>
        </w:rPr>
        <w:lastRenderedPageBreak/>
        <w:t>Introduction</w:t>
      </w:r>
    </w:p>
    <w:p w14:paraId="586ABEF2" w14:textId="6C4AB316" w:rsidR="00A448D8" w:rsidRPr="005A6B54" w:rsidRDefault="00705EFD" w:rsidP="001D6B49">
      <w:pPr>
        <w:spacing w:after="0" w:line="480" w:lineRule="auto"/>
        <w:ind w:firstLine="720"/>
        <w:rPr>
          <w:rFonts w:ascii="Times New Roman" w:hAnsi="Times New Roman" w:cs="Times New Roman"/>
          <w:sz w:val="20"/>
          <w:szCs w:val="20"/>
        </w:rPr>
      </w:pPr>
      <w:r w:rsidRPr="005A6B54">
        <w:rPr>
          <w:rFonts w:ascii="Times New Roman" w:hAnsi="Times New Roman" w:cs="Times New Roman"/>
          <w:sz w:val="20"/>
          <w:szCs w:val="20"/>
        </w:rPr>
        <w:t>With the increase in long-distance travel due to conference realignment</w:t>
      </w:r>
      <w:r w:rsidR="00A448D8" w:rsidRPr="005A6B54">
        <w:rPr>
          <w:rFonts w:ascii="Times New Roman" w:hAnsi="Times New Roman" w:cs="Times New Roman"/>
          <w:sz w:val="20"/>
          <w:szCs w:val="20"/>
        </w:rPr>
        <w:t xml:space="preserve">, student-athletes must travel frequently for competitions, heightening the risk of travel fatigue. </w:t>
      </w:r>
      <w:r w:rsidR="00127782" w:rsidRPr="005A6B54">
        <w:rPr>
          <w:rFonts w:ascii="Times New Roman" w:hAnsi="Times New Roman" w:cs="Times New Roman"/>
          <w:sz w:val="20"/>
          <w:szCs w:val="20"/>
        </w:rPr>
        <w:t xml:space="preserve">The problem is </w:t>
      </w:r>
      <w:r w:rsidR="008A52BE" w:rsidRPr="005A6B54">
        <w:rPr>
          <w:rFonts w:ascii="Times New Roman" w:hAnsi="Times New Roman" w:cs="Times New Roman"/>
          <w:sz w:val="20"/>
          <w:szCs w:val="20"/>
        </w:rPr>
        <w:t>critical</w:t>
      </w:r>
      <w:r w:rsidR="00127782" w:rsidRPr="005A6B54">
        <w:rPr>
          <w:rFonts w:ascii="Times New Roman" w:hAnsi="Times New Roman" w:cs="Times New Roman"/>
          <w:sz w:val="20"/>
          <w:szCs w:val="20"/>
        </w:rPr>
        <w:t xml:space="preserve"> to the University of Notre Dame Athletics Department because of how many minute factors impact peak performance; for example, crossing time zones means adjusting one’s body clock and altering mealtimes, bedtimes, and peak energy times.</w:t>
      </w:r>
      <w:r w:rsidR="008A52BE" w:rsidRPr="005A6B54">
        <w:rPr>
          <w:rFonts w:ascii="Times New Roman" w:hAnsi="Times New Roman" w:cs="Times New Roman"/>
          <w:sz w:val="20"/>
          <w:szCs w:val="20"/>
        </w:rPr>
        <w:t xml:space="preserve"> For athletes’ health, safety, and longevity, minimizing fatigue becomes a </w:t>
      </w:r>
      <w:r w:rsidRPr="005A6B54">
        <w:rPr>
          <w:rFonts w:ascii="Times New Roman" w:hAnsi="Times New Roman" w:cs="Times New Roman"/>
          <w:sz w:val="20"/>
          <w:szCs w:val="20"/>
        </w:rPr>
        <w:t>fundamental</w:t>
      </w:r>
      <w:r w:rsidR="008A52BE" w:rsidRPr="005A6B54">
        <w:rPr>
          <w:rFonts w:ascii="Times New Roman" w:hAnsi="Times New Roman" w:cs="Times New Roman"/>
          <w:sz w:val="20"/>
          <w:szCs w:val="20"/>
        </w:rPr>
        <w:t xml:space="preserve"> priority.</w:t>
      </w:r>
      <w:r w:rsidR="00127782" w:rsidRPr="005A6B54">
        <w:rPr>
          <w:rFonts w:ascii="Times New Roman" w:hAnsi="Times New Roman" w:cs="Times New Roman"/>
          <w:sz w:val="20"/>
          <w:szCs w:val="20"/>
        </w:rPr>
        <w:t xml:space="preserve"> </w:t>
      </w:r>
      <w:r w:rsidR="00A448D8" w:rsidRPr="005A6B54">
        <w:rPr>
          <w:rFonts w:ascii="Times New Roman" w:hAnsi="Times New Roman" w:cs="Times New Roman"/>
          <w:sz w:val="20"/>
          <w:szCs w:val="20"/>
        </w:rPr>
        <w:t xml:space="preserve">The objective is to </w:t>
      </w:r>
      <w:r w:rsidR="00CB4B50" w:rsidRPr="005A6B54">
        <w:rPr>
          <w:rFonts w:ascii="Times New Roman" w:hAnsi="Times New Roman" w:cs="Times New Roman"/>
          <w:kern w:val="0"/>
          <w:sz w:val="20"/>
          <w:szCs w:val="20"/>
          <w14:ligatures w14:val="none"/>
        </w:rPr>
        <w:t xml:space="preserve">cluster softball student-athletes at the University of Notre Dame based on how their force plate jump performance responds </w:t>
      </w:r>
      <w:r w:rsidR="00664611" w:rsidRPr="005A6B54">
        <w:rPr>
          <w:rFonts w:ascii="Times New Roman" w:hAnsi="Times New Roman" w:cs="Times New Roman"/>
          <w:kern w:val="0"/>
          <w:sz w:val="20"/>
          <w:szCs w:val="20"/>
          <w14:ligatures w14:val="none"/>
        </w:rPr>
        <w:t>to</w:t>
      </w:r>
      <w:r w:rsidR="00CB4B50" w:rsidRPr="005A6B54">
        <w:rPr>
          <w:rFonts w:ascii="Times New Roman" w:hAnsi="Times New Roman" w:cs="Times New Roman"/>
          <w:kern w:val="0"/>
          <w:sz w:val="20"/>
          <w:szCs w:val="20"/>
          <w14:ligatures w14:val="none"/>
        </w:rPr>
        <w:t xml:space="preserve"> shared team travel stress</w:t>
      </w:r>
      <w:r w:rsidR="00664611" w:rsidRPr="005A6B54">
        <w:rPr>
          <w:rFonts w:ascii="Times New Roman" w:hAnsi="Times New Roman" w:cs="Times New Roman"/>
          <w:kern w:val="0"/>
          <w:sz w:val="20"/>
          <w:szCs w:val="20"/>
          <w14:ligatures w14:val="none"/>
        </w:rPr>
        <w:t>. T</w:t>
      </w:r>
      <w:r w:rsidR="00CB4B50" w:rsidRPr="005A6B54">
        <w:rPr>
          <w:rFonts w:ascii="Times New Roman" w:hAnsi="Times New Roman" w:cs="Times New Roman"/>
          <w:kern w:val="0"/>
          <w:sz w:val="20"/>
          <w:szCs w:val="20"/>
          <w14:ligatures w14:val="none"/>
        </w:rPr>
        <w:t>hen</w:t>
      </w:r>
      <w:r w:rsidR="00664611" w:rsidRPr="005A6B54">
        <w:rPr>
          <w:rFonts w:ascii="Times New Roman" w:hAnsi="Times New Roman" w:cs="Times New Roman"/>
          <w:kern w:val="0"/>
          <w:sz w:val="20"/>
          <w:szCs w:val="20"/>
          <w14:ligatures w14:val="none"/>
        </w:rPr>
        <w:t>,</w:t>
      </w:r>
      <w:r w:rsidR="00CB4B50" w:rsidRPr="005A6B54">
        <w:rPr>
          <w:rFonts w:ascii="Times New Roman" w:hAnsi="Times New Roman" w:cs="Times New Roman"/>
          <w:kern w:val="0"/>
          <w:sz w:val="20"/>
          <w:szCs w:val="20"/>
          <w14:ligatures w14:val="none"/>
        </w:rPr>
        <w:t xml:space="preserve"> cluster assignment </w:t>
      </w:r>
      <w:r w:rsidR="00664611" w:rsidRPr="005A6B54">
        <w:rPr>
          <w:rFonts w:ascii="Times New Roman" w:hAnsi="Times New Roman" w:cs="Times New Roman"/>
          <w:kern w:val="0"/>
          <w:sz w:val="20"/>
          <w:szCs w:val="20"/>
          <w14:ligatures w14:val="none"/>
        </w:rPr>
        <w:t xml:space="preserve">will be predicted </w:t>
      </w:r>
      <w:r w:rsidR="00CB4B50" w:rsidRPr="005A6B54">
        <w:rPr>
          <w:rFonts w:ascii="Times New Roman" w:hAnsi="Times New Roman" w:cs="Times New Roman"/>
          <w:kern w:val="0"/>
          <w:sz w:val="20"/>
          <w:szCs w:val="20"/>
          <w14:ligatures w14:val="none"/>
        </w:rPr>
        <w:t xml:space="preserve">from </w:t>
      </w:r>
      <w:r w:rsidR="00231448" w:rsidRPr="005A6B54">
        <w:rPr>
          <w:rFonts w:ascii="Times New Roman" w:hAnsi="Times New Roman" w:cs="Times New Roman"/>
          <w:kern w:val="0"/>
          <w:sz w:val="20"/>
          <w:szCs w:val="20"/>
          <w14:ligatures w14:val="none"/>
        </w:rPr>
        <w:t>personal</w:t>
      </w:r>
      <w:r w:rsidR="00CB4B50" w:rsidRPr="005A6B54">
        <w:rPr>
          <w:rFonts w:ascii="Times New Roman" w:hAnsi="Times New Roman" w:cs="Times New Roman"/>
          <w:kern w:val="0"/>
          <w:sz w:val="20"/>
          <w:szCs w:val="20"/>
          <w14:ligatures w14:val="none"/>
        </w:rPr>
        <w:t xml:space="preserve"> response features</w:t>
      </w:r>
      <w:r w:rsidR="00A448D8" w:rsidRPr="005A6B54">
        <w:rPr>
          <w:rFonts w:ascii="Times New Roman" w:hAnsi="Times New Roman" w:cs="Times New Roman"/>
          <w:sz w:val="20"/>
          <w:szCs w:val="20"/>
        </w:rPr>
        <w:t xml:space="preserve">. By cross-referencing force plate jump data with travel schedules, this </w:t>
      </w:r>
      <w:r w:rsidR="00C103CA" w:rsidRPr="005A6B54">
        <w:rPr>
          <w:rFonts w:ascii="Times New Roman" w:hAnsi="Times New Roman" w:cs="Times New Roman"/>
          <w:sz w:val="20"/>
          <w:szCs w:val="20"/>
        </w:rPr>
        <w:t>project</w:t>
      </w:r>
      <w:r w:rsidR="00A448D8" w:rsidRPr="005A6B54">
        <w:rPr>
          <w:rFonts w:ascii="Times New Roman" w:hAnsi="Times New Roman" w:cs="Times New Roman"/>
          <w:sz w:val="20"/>
          <w:szCs w:val="20"/>
        </w:rPr>
        <w:t xml:space="preserve"> hopes to identify the </w:t>
      </w:r>
      <w:r w:rsidR="00C103CA" w:rsidRPr="005A6B54">
        <w:rPr>
          <w:rFonts w:ascii="Times New Roman" w:hAnsi="Times New Roman" w:cs="Times New Roman"/>
          <w:sz w:val="20"/>
          <w:szCs w:val="20"/>
        </w:rPr>
        <w:t>impact</w:t>
      </w:r>
      <w:r w:rsidR="00A448D8" w:rsidRPr="005A6B54">
        <w:rPr>
          <w:rFonts w:ascii="Times New Roman" w:hAnsi="Times New Roman" w:cs="Times New Roman"/>
          <w:sz w:val="20"/>
          <w:szCs w:val="20"/>
        </w:rPr>
        <w:t xml:space="preserve"> of stress on each player</w:t>
      </w:r>
      <w:r w:rsidR="00C103CA" w:rsidRPr="005A6B54">
        <w:rPr>
          <w:rFonts w:ascii="Times New Roman" w:hAnsi="Times New Roman" w:cs="Times New Roman"/>
          <w:sz w:val="20"/>
          <w:szCs w:val="20"/>
        </w:rPr>
        <w:t>, grouping them into one of five groups based on stress response</w:t>
      </w:r>
      <w:r w:rsidR="00664611" w:rsidRPr="005A6B54">
        <w:rPr>
          <w:rFonts w:ascii="Times New Roman" w:hAnsi="Times New Roman" w:cs="Times New Roman"/>
          <w:sz w:val="20"/>
          <w:szCs w:val="20"/>
        </w:rPr>
        <w:t>. This can be passed on to coaches and directors</w:t>
      </w:r>
      <w:r w:rsidR="00A448D8" w:rsidRPr="005A6B54">
        <w:rPr>
          <w:rFonts w:ascii="Times New Roman" w:hAnsi="Times New Roman" w:cs="Times New Roman"/>
          <w:sz w:val="20"/>
          <w:szCs w:val="20"/>
        </w:rPr>
        <w:t xml:space="preserve"> to implement strategies to help athletes perform at their peak</w:t>
      </w:r>
      <w:r w:rsidR="00127782" w:rsidRPr="005A6B54">
        <w:rPr>
          <w:rFonts w:ascii="Times New Roman" w:hAnsi="Times New Roman" w:cs="Times New Roman"/>
          <w:sz w:val="20"/>
          <w:szCs w:val="20"/>
        </w:rPr>
        <w:t xml:space="preserve"> and </w:t>
      </w:r>
      <w:r w:rsidR="0036255E" w:rsidRPr="005A6B54">
        <w:rPr>
          <w:rFonts w:ascii="Times New Roman" w:hAnsi="Times New Roman" w:cs="Times New Roman"/>
          <w:sz w:val="20"/>
          <w:szCs w:val="20"/>
        </w:rPr>
        <w:t>to empower administrators to minimize controllable factors, like</w:t>
      </w:r>
      <w:r w:rsidR="00664611" w:rsidRPr="005A6B54">
        <w:rPr>
          <w:rFonts w:ascii="Times New Roman" w:hAnsi="Times New Roman" w:cs="Times New Roman"/>
          <w:sz w:val="20"/>
          <w:szCs w:val="20"/>
        </w:rPr>
        <w:t xml:space="preserve"> means of</w:t>
      </w:r>
      <w:r w:rsidR="0036255E" w:rsidRPr="005A6B54">
        <w:rPr>
          <w:rFonts w:ascii="Times New Roman" w:hAnsi="Times New Roman" w:cs="Times New Roman"/>
          <w:sz w:val="20"/>
          <w:szCs w:val="20"/>
        </w:rPr>
        <w:t xml:space="preserve"> </w:t>
      </w:r>
      <w:r w:rsidR="00664611" w:rsidRPr="005A6B54">
        <w:rPr>
          <w:rFonts w:ascii="Times New Roman" w:hAnsi="Times New Roman" w:cs="Times New Roman"/>
          <w:sz w:val="20"/>
          <w:szCs w:val="20"/>
        </w:rPr>
        <w:t>transportation</w:t>
      </w:r>
      <w:r w:rsidR="0036255E" w:rsidRPr="005A6B54">
        <w:rPr>
          <w:rFonts w:ascii="Times New Roman" w:hAnsi="Times New Roman" w:cs="Times New Roman"/>
          <w:sz w:val="20"/>
          <w:szCs w:val="20"/>
        </w:rPr>
        <w:t>, that affect player longevity.</w:t>
      </w:r>
    </w:p>
    <w:p w14:paraId="638CF514" w14:textId="3A6913B7" w:rsidR="00127782" w:rsidRPr="005A6B54" w:rsidRDefault="00127782" w:rsidP="001D6B49">
      <w:pPr>
        <w:spacing w:after="0" w:line="480" w:lineRule="auto"/>
        <w:ind w:firstLine="720"/>
        <w:rPr>
          <w:rFonts w:ascii="Times New Roman" w:hAnsi="Times New Roman" w:cs="Times New Roman"/>
          <w:sz w:val="20"/>
          <w:szCs w:val="20"/>
        </w:rPr>
      </w:pPr>
      <w:r w:rsidRPr="005A6B54">
        <w:rPr>
          <w:rFonts w:ascii="Times New Roman" w:hAnsi="Times New Roman" w:cs="Times New Roman"/>
          <w:sz w:val="20"/>
          <w:szCs w:val="20"/>
        </w:rPr>
        <w:t>This analysis use</w:t>
      </w:r>
      <w:r w:rsidR="00BB467B" w:rsidRPr="005A6B54">
        <w:rPr>
          <w:rFonts w:ascii="Times New Roman" w:hAnsi="Times New Roman" w:cs="Times New Roman"/>
          <w:sz w:val="20"/>
          <w:szCs w:val="20"/>
        </w:rPr>
        <w:t>s</w:t>
      </w:r>
      <w:r w:rsidRPr="005A6B54">
        <w:rPr>
          <w:rFonts w:ascii="Times New Roman" w:hAnsi="Times New Roman" w:cs="Times New Roman"/>
          <w:sz w:val="20"/>
          <w:szCs w:val="20"/>
        </w:rPr>
        <w:t xml:space="preserve"> internal force plate data from Notre Dame Athletics, as well as publicly available schedule data from the Notre Dame Athletics website. The official travel itinerary from each softball trip </w:t>
      </w:r>
      <w:r w:rsidR="00BB467B" w:rsidRPr="005A6B54">
        <w:rPr>
          <w:rFonts w:ascii="Times New Roman" w:hAnsi="Times New Roman" w:cs="Times New Roman"/>
          <w:sz w:val="20"/>
          <w:szCs w:val="20"/>
        </w:rPr>
        <w:t xml:space="preserve">is utilized to </w:t>
      </w:r>
      <w:r w:rsidRPr="005A6B54">
        <w:rPr>
          <w:rFonts w:ascii="Times New Roman" w:hAnsi="Times New Roman" w:cs="Times New Roman"/>
          <w:sz w:val="20"/>
          <w:szCs w:val="20"/>
        </w:rPr>
        <w:t xml:space="preserve">fill in flight and schedule data, </w:t>
      </w:r>
      <w:r w:rsidR="008A52BE" w:rsidRPr="005A6B54">
        <w:rPr>
          <w:rFonts w:ascii="Times New Roman" w:hAnsi="Times New Roman" w:cs="Times New Roman"/>
          <w:kern w:val="0"/>
          <w:sz w:val="20"/>
          <w:szCs w:val="20"/>
          <w14:ligatures w14:val="none"/>
        </w:rPr>
        <w:t>along with a document provided by Notre Dame Athletics to calculate travel stress functions, eliminating the need for assumptions about event</w:t>
      </w:r>
      <w:r w:rsidR="008A52BE" w:rsidRPr="005A6B54">
        <w:rPr>
          <w:rFonts w:ascii="Times New Roman" w:hAnsi="Times New Roman" w:cs="Times New Roman"/>
          <w:sz w:val="20"/>
          <w:szCs w:val="20"/>
        </w:rPr>
        <w:t xml:space="preserve"> times. </w:t>
      </w:r>
      <w:r w:rsidRPr="005A6B54">
        <w:rPr>
          <w:rFonts w:ascii="Times New Roman" w:hAnsi="Times New Roman" w:cs="Times New Roman"/>
          <w:sz w:val="20"/>
          <w:szCs w:val="20"/>
        </w:rPr>
        <w:t xml:space="preserve">The outputs </w:t>
      </w:r>
      <w:r w:rsidR="008A52BE" w:rsidRPr="005A6B54">
        <w:rPr>
          <w:rFonts w:ascii="Times New Roman" w:hAnsi="Times New Roman" w:cs="Times New Roman"/>
          <w:sz w:val="20"/>
          <w:szCs w:val="20"/>
        </w:rPr>
        <w:t>includ</w:t>
      </w:r>
      <w:r w:rsidRPr="005A6B54">
        <w:rPr>
          <w:rFonts w:ascii="Times New Roman" w:hAnsi="Times New Roman" w:cs="Times New Roman"/>
          <w:sz w:val="20"/>
          <w:szCs w:val="20"/>
        </w:rPr>
        <w:t>e</w:t>
      </w:r>
      <w:r w:rsidR="00C103CA" w:rsidRPr="005A6B54">
        <w:rPr>
          <w:rFonts w:ascii="Times New Roman" w:hAnsi="Times New Roman" w:cs="Times New Roman"/>
          <w:sz w:val="20"/>
          <w:szCs w:val="20"/>
        </w:rPr>
        <w:t xml:space="preserve"> two</w:t>
      </w:r>
      <w:r w:rsidR="008A52BE" w:rsidRPr="005A6B54">
        <w:rPr>
          <w:rFonts w:ascii="Times New Roman" w:hAnsi="Times New Roman" w:cs="Times New Roman"/>
          <w:sz w:val="20"/>
          <w:szCs w:val="20"/>
        </w:rPr>
        <w:t xml:space="preserve"> </w:t>
      </w:r>
      <w:r w:rsidRPr="005A6B54">
        <w:rPr>
          <w:rFonts w:ascii="Times New Roman" w:hAnsi="Times New Roman" w:cs="Times New Roman"/>
          <w:sz w:val="20"/>
          <w:szCs w:val="20"/>
        </w:rPr>
        <w:t xml:space="preserve">baseline </w:t>
      </w:r>
      <w:r w:rsidR="00C103CA" w:rsidRPr="005A6B54">
        <w:rPr>
          <w:rFonts w:ascii="Times New Roman" w:hAnsi="Times New Roman" w:cs="Times New Roman"/>
          <w:sz w:val="20"/>
          <w:szCs w:val="20"/>
        </w:rPr>
        <w:t>random forest models</w:t>
      </w:r>
      <w:r w:rsidR="008A52BE" w:rsidRPr="005A6B54">
        <w:rPr>
          <w:rFonts w:ascii="Times New Roman" w:hAnsi="Times New Roman" w:cs="Times New Roman"/>
          <w:sz w:val="20"/>
          <w:szCs w:val="20"/>
        </w:rPr>
        <w:t xml:space="preserve">; </w:t>
      </w:r>
      <w:r w:rsidR="00C103CA" w:rsidRPr="005A6B54">
        <w:rPr>
          <w:rFonts w:ascii="Times New Roman" w:hAnsi="Times New Roman" w:cs="Times New Roman"/>
          <w:sz w:val="20"/>
          <w:szCs w:val="20"/>
        </w:rPr>
        <w:t xml:space="preserve">two </w:t>
      </w:r>
      <w:r w:rsidRPr="005A6B54">
        <w:rPr>
          <w:rFonts w:ascii="Times New Roman" w:hAnsi="Times New Roman" w:cs="Times New Roman"/>
          <w:sz w:val="20"/>
          <w:szCs w:val="20"/>
        </w:rPr>
        <w:t xml:space="preserve">XGBoost </w:t>
      </w:r>
      <w:r w:rsidR="00C103CA" w:rsidRPr="005A6B54">
        <w:rPr>
          <w:rFonts w:ascii="Times New Roman" w:hAnsi="Times New Roman" w:cs="Times New Roman"/>
          <w:sz w:val="20"/>
          <w:szCs w:val="20"/>
        </w:rPr>
        <w:t>models</w:t>
      </w:r>
      <w:r w:rsidRPr="005A6B54">
        <w:rPr>
          <w:rFonts w:ascii="Times New Roman" w:hAnsi="Times New Roman" w:cs="Times New Roman"/>
          <w:sz w:val="20"/>
          <w:szCs w:val="20"/>
        </w:rPr>
        <w:t xml:space="preserve">; </w:t>
      </w:r>
      <w:r w:rsidR="008A52BE" w:rsidRPr="005A6B54">
        <w:rPr>
          <w:rFonts w:ascii="Times New Roman" w:hAnsi="Times New Roman" w:cs="Times New Roman"/>
          <w:sz w:val="20"/>
          <w:szCs w:val="20"/>
        </w:rPr>
        <w:t xml:space="preserve">a </w:t>
      </w:r>
      <w:r w:rsidRPr="005A6B54">
        <w:rPr>
          <w:rFonts w:ascii="Times New Roman" w:hAnsi="Times New Roman" w:cs="Times New Roman"/>
          <w:sz w:val="20"/>
          <w:szCs w:val="20"/>
        </w:rPr>
        <w:t>feature significance plot</w:t>
      </w:r>
      <w:r w:rsidR="00C103CA" w:rsidRPr="005A6B54">
        <w:rPr>
          <w:rFonts w:ascii="Times New Roman" w:hAnsi="Times New Roman" w:cs="Times New Roman"/>
          <w:sz w:val="20"/>
          <w:szCs w:val="20"/>
        </w:rPr>
        <w:t xml:space="preserve"> for the best-performing model</w:t>
      </w:r>
      <w:r w:rsidRPr="005A6B54">
        <w:rPr>
          <w:rFonts w:ascii="Times New Roman" w:hAnsi="Times New Roman" w:cs="Times New Roman"/>
          <w:sz w:val="20"/>
          <w:szCs w:val="20"/>
        </w:rPr>
        <w:t>; visualizations showing the relationships between key variables; and</w:t>
      </w:r>
      <w:r w:rsidR="008A52BE" w:rsidRPr="005A6B54">
        <w:rPr>
          <w:rFonts w:ascii="Times New Roman" w:hAnsi="Times New Roman" w:cs="Times New Roman"/>
          <w:sz w:val="20"/>
          <w:szCs w:val="20"/>
        </w:rPr>
        <w:t xml:space="preserve"> this report summarizing the methods.</w:t>
      </w:r>
    </w:p>
    <w:p w14:paraId="4DFC147B" w14:textId="7ED9C4E0" w:rsidR="008D63D3" w:rsidRPr="005A6B54" w:rsidRDefault="008D63D3" w:rsidP="001D6B49">
      <w:pPr>
        <w:spacing w:after="0" w:line="480" w:lineRule="auto"/>
        <w:rPr>
          <w:rFonts w:ascii="Times New Roman" w:hAnsi="Times New Roman" w:cs="Times New Roman"/>
          <w:sz w:val="20"/>
          <w:szCs w:val="20"/>
        </w:rPr>
      </w:pPr>
      <w:r w:rsidRPr="005A6B54">
        <w:rPr>
          <w:rFonts w:ascii="Times New Roman" w:hAnsi="Times New Roman" w:cs="Times New Roman"/>
          <w:b/>
          <w:bCs/>
          <w:sz w:val="20"/>
          <w:szCs w:val="20"/>
        </w:rPr>
        <w:t>Related Work</w:t>
      </w:r>
    </w:p>
    <w:p w14:paraId="7CB9CD2D" w14:textId="0E4A985E" w:rsidR="00A448D8" w:rsidRPr="005A6B54" w:rsidRDefault="00A448D8" w:rsidP="001D6B49">
      <w:pPr>
        <w:spacing w:after="0" w:line="480" w:lineRule="auto"/>
        <w:ind w:firstLine="720"/>
        <w:rPr>
          <w:rFonts w:ascii="Times New Roman" w:hAnsi="Times New Roman" w:cs="Times New Roman"/>
          <w:sz w:val="20"/>
          <w:szCs w:val="20"/>
        </w:rPr>
      </w:pPr>
      <w:r w:rsidRPr="005A6B54">
        <w:rPr>
          <w:rFonts w:ascii="Times New Roman" w:hAnsi="Times New Roman" w:cs="Times New Roman"/>
          <w:sz w:val="20"/>
          <w:szCs w:val="20"/>
        </w:rPr>
        <w:t xml:space="preserve">Recent </w:t>
      </w:r>
      <w:r w:rsidR="00705EFD" w:rsidRPr="005A6B54">
        <w:rPr>
          <w:rFonts w:ascii="Times New Roman" w:hAnsi="Times New Roman" w:cs="Times New Roman"/>
          <w:sz w:val="20"/>
          <w:szCs w:val="20"/>
        </w:rPr>
        <w:t>research</w:t>
      </w:r>
      <w:r w:rsidRPr="005A6B54">
        <w:rPr>
          <w:rFonts w:ascii="Times New Roman" w:hAnsi="Times New Roman" w:cs="Times New Roman"/>
          <w:sz w:val="20"/>
          <w:szCs w:val="20"/>
        </w:rPr>
        <w:t xml:space="preserve"> on the subject, especially prominent in the new era of conference realignment, include</w:t>
      </w:r>
      <w:r w:rsidR="00BB467B" w:rsidRPr="005A6B54">
        <w:rPr>
          <w:rFonts w:ascii="Times New Roman" w:hAnsi="Times New Roman" w:cs="Times New Roman"/>
          <w:sz w:val="20"/>
          <w:szCs w:val="20"/>
        </w:rPr>
        <w:t>d</w:t>
      </w:r>
      <w:r w:rsidRPr="005A6B54">
        <w:rPr>
          <w:rFonts w:ascii="Times New Roman" w:hAnsi="Times New Roman" w:cs="Times New Roman"/>
          <w:sz w:val="20"/>
          <w:szCs w:val="20"/>
        </w:rPr>
        <w:t xml:space="preserve"> a study by Dr. River Mackenzie VanZant on the University of Georgia NCAA </w:t>
      </w:r>
      <w:r w:rsidR="00872836" w:rsidRPr="005A6B54">
        <w:rPr>
          <w:rFonts w:ascii="Times New Roman" w:hAnsi="Times New Roman" w:cs="Times New Roman"/>
          <w:sz w:val="20"/>
          <w:szCs w:val="20"/>
        </w:rPr>
        <w:t>w</w:t>
      </w:r>
      <w:r w:rsidRPr="005A6B54">
        <w:rPr>
          <w:rFonts w:ascii="Times New Roman" w:hAnsi="Times New Roman" w:cs="Times New Roman"/>
          <w:sz w:val="20"/>
          <w:szCs w:val="20"/>
        </w:rPr>
        <w:t xml:space="preserve">omen’s </w:t>
      </w:r>
      <w:r w:rsidR="00872836" w:rsidRPr="005A6B54">
        <w:rPr>
          <w:rFonts w:ascii="Times New Roman" w:hAnsi="Times New Roman" w:cs="Times New Roman"/>
          <w:sz w:val="20"/>
          <w:szCs w:val="20"/>
        </w:rPr>
        <w:t>b</w:t>
      </w:r>
      <w:r w:rsidRPr="005A6B54">
        <w:rPr>
          <w:rFonts w:ascii="Times New Roman" w:hAnsi="Times New Roman" w:cs="Times New Roman"/>
          <w:sz w:val="20"/>
          <w:szCs w:val="20"/>
        </w:rPr>
        <w:t>asketball team for the 2023-2024 season. It analyze</w:t>
      </w:r>
      <w:r w:rsidR="00BB467B" w:rsidRPr="005A6B54">
        <w:rPr>
          <w:rFonts w:ascii="Times New Roman" w:hAnsi="Times New Roman" w:cs="Times New Roman"/>
          <w:sz w:val="20"/>
          <w:szCs w:val="20"/>
        </w:rPr>
        <w:t>d</w:t>
      </w:r>
      <w:r w:rsidRPr="005A6B54">
        <w:rPr>
          <w:rFonts w:ascii="Times New Roman" w:hAnsi="Times New Roman" w:cs="Times New Roman"/>
          <w:sz w:val="20"/>
          <w:szCs w:val="20"/>
        </w:rPr>
        <w:t xml:space="preserve"> subjective sleep, mood, and recovery scores, as well as countermovement jump metrics, and showed that travel negatively impacted sleep quality, mood, and physical readiness; however, it had no significant effects on countermovement jumps (VanZant 82-83). Additionally, in 2024, a paper titled “The Negative Effects of Travel on Student Athletes Through Sleep and Circadian Disruption” was published in the </w:t>
      </w:r>
      <w:r w:rsidRPr="005A6B54">
        <w:rPr>
          <w:rFonts w:ascii="Times New Roman" w:hAnsi="Times New Roman" w:cs="Times New Roman"/>
          <w:i/>
          <w:iCs/>
          <w:sz w:val="20"/>
          <w:szCs w:val="20"/>
        </w:rPr>
        <w:t>Journal of Biological Rhythms</w:t>
      </w:r>
      <w:r w:rsidRPr="005A6B54">
        <w:rPr>
          <w:rFonts w:ascii="Times New Roman" w:hAnsi="Times New Roman" w:cs="Times New Roman"/>
          <w:sz w:val="20"/>
          <w:szCs w:val="20"/>
        </w:rPr>
        <w:t xml:space="preserve"> by 25 authors across many elite institutions, confirming that travel caused desynchrony among natural rhythms that contributed to worsened performance (Heller et al.).</w:t>
      </w:r>
    </w:p>
    <w:p w14:paraId="1CC71B9E" w14:textId="52192ED6" w:rsidR="0062697A" w:rsidRPr="005A6B54" w:rsidRDefault="00BB467B" w:rsidP="001D6B49">
      <w:pPr>
        <w:spacing w:after="0" w:line="480" w:lineRule="auto"/>
        <w:ind w:firstLine="720"/>
        <w:rPr>
          <w:rFonts w:ascii="Times New Roman" w:hAnsi="Times New Roman" w:cs="Times New Roman"/>
          <w:sz w:val="20"/>
          <w:szCs w:val="20"/>
        </w:rPr>
      </w:pPr>
      <w:r w:rsidRPr="005A6B54">
        <w:rPr>
          <w:rFonts w:ascii="Times New Roman" w:hAnsi="Times New Roman" w:cs="Times New Roman"/>
          <w:sz w:val="20"/>
          <w:szCs w:val="20"/>
        </w:rPr>
        <w:lastRenderedPageBreak/>
        <w:t>The</w:t>
      </w:r>
      <w:r w:rsidR="0062697A" w:rsidRPr="005A6B54">
        <w:rPr>
          <w:rFonts w:ascii="Times New Roman" w:hAnsi="Times New Roman" w:cs="Times New Roman"/>
          <w:sz w:val="20"/>
          <w:szCs w:val="20"/>
        </w:rPr>
        <w:t xml:space="preserve"> research</w:t>
      </w:r>
      <w:r w:rsidRPr="005A6B54">
        <w:rPr>
          <w:rFonts w:ascii="Times New Roman" w:hAnsi="Times New Roman" w:cs="Times New Roman"/>
          <w:sz w:val="20"/>
          <w:szCs w:val="20"/>
        </w:rPr>
        <w:t xml:space="preserve"> in this study</w:t>
      </w:r>
      <w:r w:rsidR="0062697A" w:rsidRPr="005A6B54">
        <w:rPr>
          <w:rFonts w:ascii="Times New Roman" w:hAnsi="Times New Roman" w:cs="Times New Roman"/>
          <w:sz w:val="20"/>
          <w:szCs w:val="20"/>
        </w:rPr>
        <w:t xml:space="preserve"> differ</w:t>
      </w:r>
      <w:r w:rsidRPr="005A6B54">
        <w:rPr>
          <w:rFonts w:ascii="Times New Roman" w:hAnsi="Times New Roman" w:cs="Times New Roman"/>
          <w:sz w:val="20"/>
          <w:szCs w:val="20"/>
        </w:rPr>
        <w:t>ed</w:t>
      </w:r>
      <w:r w:rsidR="0062697A" w:rsidRPr="005A6B54">
        <w:rPr>
          <w:rFonts w:ascii="Times New Roman" w:hAnsi="Times New Roman" w:cs="Times New Roman"/>
          <w:sz w:val="20"/>
          <w:szCs w:val="20"/>
        </w:rPr>
        <w:t xml:space="preserve"> in season length and sport specificity.</w:t>
      </w:r>
      <w:r w:rsidR="00872836" w:rsidRPr="005A6B54">
        <w:rPr>
          <w:rFonts w:ascii="Times New Roman" w:hAnsi="Times New Roman" w:cs="Times New Roman"/>
          <w:sz w:val="20"/>
          <w:szCs w:val="20"/>
        </w:rPr>
        <w:t xml:space="preserve"> The NCAA Division I women’s basketball regular season spans from early November until mid-March, while the NCAA Division I softball season lasts from the first week of February until the last weekend of April. The number of games played varies </w:t>
      </w:r>
      <w:r w:rsidR="00705EFD" w:rsidRPr="005A6B54">
        <w:rPr>
          <w:rFonts w:ascii="Times New Roman" w:hAnsi="Times New Roman" w:cs="Times New Roman"/>
          <w:sz w:val="20"/>
          <w:szCs w:val="20"/>
        </w:rPr>
        <w:t>substantially</w:t>
      </w:r>
      <w:r w:rsidR="00872836" w:rsidRPr="005A6B54">
        <w:rPr>
          <w:rFonts w:ascii="Times New Roman" w:hAnsi="Times New Roman" w:cs="Times New Roman"/>
          <w:sz w:val="20"/>
          <w:szCs w:val="20"/>
        </w:rPr>
        <w:t xml:space="preserve">, with women’s basketball teams competing in 31 </w:t>
      </w:r>
      <w:r w:rsidR="00E70DF4" w:rsidRPr="005A6B54">
        <w:rPr>
          <w:rFonts w:ascii="Times New Roman" w:hAnsi="Times New Roman" w:cs="Times New Roman"/>
          <w:sz w:val="20"/>
          <w:szCs w:val="20"/>
        </w:rPr>
        <w:t xml:space="preserve">regular-season </w:t>
      </w:r>
      <w:r w:rsidR="00872836" w:rsidRPr="005A6B54">
        <w:rPr>
          <w:rFonts w:ascii="Times New Roman" w:hAnsi="Times New Roman" w:cs="Times New Roman"/>
          <w:sz w:val="20"/>
          <w:szCs w:val="20"/>
        </w:rPr>
        <w:t>games and softball teams playing in 56 games in a much shorter time span (Norlander).</w:t>
      </w:r>
    </w:p>
    <w:p w14:paraId="360686A1" w14:textId="3052C574" w:rsidR="008D63D3" w:rsidRPr="005A6B54" w:rsidRDefault="008D63D3" w:rsidP="001D6B49">
      <w:pPr>
        <w:spacing w:after="0" w:line="480" w:lineRule="auto"/>
        <w:rPr>
          <w:rFonts w:ascii="Times New Roman" w:hAnsi="Times New Roman" w:cs="Times New Roman"/>
          <w:sz w:val="20"/>
          <w:szCs w:val="20"/>
        </w:rPr>
      </w:pPr>
      <w:r w:rsidRPr="005A6B54">
        <w:rPr>
          <w:rFonts w:ascii="Times New Roman" w:hAnsi="Times New Roman" w:cs="Times New Roman"/>
          <w:b/>
          <w:bCs/>
          <w:sz w:val="20"/>
          <w:szCs w:val="20"/>
        </w:rPr>
        <w:t>Data Description</w:t>
      </w:r>
    </w:p>
    <w:p w14:paraId="06F80E87" w14:textId="5D87BB88" w:rsidR="00A448D8" w:rsidRPr="005A6B54" w:rsidRDefault="00094803" w:rsidP="001D6B49">
      <w:pPr>
        <w:spacing w:after="0" w:line="480" w:lineRule="auto"/>
        <w:ind w:firstLine="720"/>
        <w:rPr>
          <w:rFonts w:ascii="Times New Roman" w:hAnsi="Times New Roman" w:cs="Times New Roman"/>
          <w:sz w:val="20"/>
          <w:szCs w:val="20"/>
        </w:rPr>
      </w:pPr>
      <w:r w:rsidRPr="005A6B54">
        <w:rPr>
          <w:rFonts w:ascii="Times New Roman" w:hAnsi="Times New Roman" w:cs="Times New Roman"/>
          <w:sz w:val="20"/>
          <w:szCs w:val="20"/>
        </w:rPr>
        <w:t>The main dataset contain</w:t>
      </w:r>
      <w:r w:rsidR="00BB467B" w:rsidRPr="005A6B54">
        <w:rPr>
          <w:rFonts w:ascii="Times New Roman" w:hAnsi="Times New Roman" w:cs="Times New Roman"/>
          <w:sz w:val="20"/>
          <w:szCs w:val="20"/>
        </w:rPr>
        <w:t>ed</w:t>
      </w:r>
      <w:r w:rsidRPr="005A6B54">
        <w:rPr>
          <w:rFonts w:ascii="Times New Roman" w:hAnsi="Times New Roman" w:cs="Times New Roman"/>
          <w:sz w:val="20"/>
          <w:szCs w:val="20"/>
        </w:rPr>
        <w:t xml:space="preserve"> travel metrics</w:t>
      </w:r>
      <w:r w:rsidR="008B3538" w:rsidRPr="005A6B54">
        <w:rPr>
          <w:rFonts w:ascii="Times New Roman" w:hAnsi="Times New Roman" w:cs="Times New Roman"/>
          <w:sz w:val="20"/>
          <w:szCs w:val="20"/>
        </w:rPr>
        <w:t xml:space="preserve"> that </w:t>
      </w:r>
      <w:r w:rsidR="00ED1A63" w:rsidRPr="005A6B54">
        <w:rPr>
          <w:rFonts w:ascii="Times New Roman" w:hAnsi="Times New Roman" w:cs="Times New Roman"/>
          <w:sz w:val="20"/>
          <w:szCs w:val="20"/>
        </w:rPr>
        <w:t>were transformed into</w:t>
      </w:r>
      <w:r w:rsidR="008B3538" w:rsidRPr="005A6B54">
        <w:rPr>
          <w:rFonts w:ascii="Times New Roman" w:hAnsi="Times New Roman" w:cs="Times New Roman"/>
          <w:sz w:val="20"/>
          <w:szCs w:val="20"/>
        </w:rPr>
        <w:t xml:space="preserve"> stress functions. To build </w:t>
      </w:r>
      <w:r w:rsidR="003A615D" w:rsidRPr="005A6B54">
        <w:rPr>
          <w:rFonts w:ascii="Times New Roman" w:hAnsi="Times New Roman" w:cs="Times New Roman"/>
          <w:sz w:val="20"/>
          <w:szCs w:val="20"/>
        </w:rPr>
        <w:t xml:space="preserve">the function for </w:t>
      </w:r>
      <w:r w:rsidR="008B3538" w:rsidRPr="005A6B54">
        <w:rPr>
          <w:rFonts w:ascii="Times New Roman" w:hAnsi="Times New Roman" w:cs="Times New Roman"/>
          <w:sz w:val="20"/>
          <w:szCs w:val="20"/>
        </w:rPr>
        <w:t xml:space="preserve">Circadian Load, time zones crossed and direction (east or west) </w:t>
      </w:r>
      <w:r w:rsidR="00BB467B" w:rsidRPr="005A6B54">
        <w:rPr>
          <w:rFonts w:ascii="Times New Roman" w:hAnsi="Times New Roman" w:cs="Times New Roman"/>
          <w:sz w:val="20"/>
          <w:szCs w:val="20"/>
        </w:rPr>
        <w:t>we</w:t>
      </w:r>
      <w:r w:rsidR="008B3538" w:rsidRPr="005A6B54">
        <w:rPr>
          <w:rFonts w:ascii="Times New Roman" w:hAnsi="Times New Roman" w:cs="Times New Roman"/>
          <w:sz w:val="20"/>
          <w:szCs w:val="20"/>
        </w:rPr>
        <w:t>re summed, with further distances yielding higher ordinal numbers</w:t>
      </w:r>
      <w:r w:rsidR="00664611" w:rsidRPr="005A6B54">
        <w:rPr>
          <w:rFonts w:ascii="Times New Roman" w:hAnsi="Times New Roman" w:cs="Times New Roman"/>
          <w:sz w:val="20"/>
          <w:szCs w:val="20"/>
        </w:rPr>
        <w:t xml:space="preserve"> and eastward travel </w:t>
      </w:r>
      <w:r w:rsidR="00ED1A63" w:rsidRPr="005A6B54">
        <w:rPr>
          <w:rFonts w:ascii="Times New Roman" w:hAnsi="Times New Roman" w:cs="Times New Roman"/>
          <w:sz w:val="20"/>
          <w:szCs w:val="20"/>
        </w:rPr>
        <w:t>weighted</w:t>
      </w:r>
      <w:r w:rsidR="00664611" w:rsidRPr="005A6B54">
        <w:rPr>
          <w:rFonts w:ascii="Times New Roman" w:hAnsi="Times New Roman" w:cs="Times New Roman"/>
          <w:sz w:val="20"/>
          <w:szCs w:val="20"/>
        </w:rPr>
        <w:t xml:space="preserve"> more heavily</w:t>
      </w:r>
      <w:r w:rsidR="008B3538" w:rsidRPr="005A6B54">
        <w:rPr>
          <w:rFonts w:ascii="Times New Roman" w:hAnsi="Times New Roman" w:cs="Times New Roman"/>
          <w:sz w:val="20"/>
          <w:szCs w:val="20"/>
        </w:rPr>
        <w:t>. Travel Load equal</w:t>
      </w:r>
      <w:r w:rsidR="00BB467B" w:rsidRPr="005A6B54">
        <w:rPr>
          <w:rFonts w:ascii="Times New Roman" w:hAnsi="Times New Roman" w:cs="Times New Roman"/>
          <w:sz w:val="20"/>
          <w:szCs w:val="20"/>
        </w:rPr>
        <w:t>ed</w:t>
      </w:r>
      <w:r w:rsidR="008B3538" w:rsidRPr="005A6B54">
        <w:rPr>
          <w:rFonts w:ascii="Times New Roman" w:hAnsi="Times New Roman" w:cs="Times New Roman"/>
          <w:sz w:val="20"/>
          <w:szCs w:val="20"/>
        </w:rPr>
        <w:t xml:space="preserve"> the total distance from home plus the travel time in minutes</w:t>
      </w:r>
      <w:r w:rsidR="00ED1A63" w:rsidRPr="005A6B54">
        <w:rPr>
          <w:rFonts w:ascii="Times New Roman" w:hAnsi="Times New Roman" w:cs="Times New Roman"/>
          <w:sz w:val="20"/>
          <w:szCs w:val="20"/>
        </w:rPr>
        <w:t xml:space="preserve">, </w:t>
      </w:r>
      <w:r w:rsidR="008B3538" w:rsidRPr="005A6B54">
        <w:rPr>
          <w:rFonts w:ascii="Times New Roman" w:hAnsi="Times New Roman" w:cs="Times New Roman"/>
          <w:sz w:val="20"/>
          <w:szCs w:val="20"/>
        </w:rPr>
        <w:t>accounting for both flight and drive times. The Logistics Score measure</w:t>
      </w:r>
      <w:r w:rsidR="00BB467B" w:rsidRPr="005A6B54">
        <w:rPr>
          <w:rFonts w:ascii="Times New Roman" w:hAnsi="Times New Roman" w:cs="Times New Roman"/>
          <w:sz w:val="20"/>
          <w:szCs w:val="20"/>
        </w:rPr>
        <w:t>d</w:t>
      </w:r>
      <w:r w:rsidR="00ED1A63" w:rsidRPr="005A6B54">
        <w:rPr>
          <w:rFonts w:ascii="Times New Roman" w:hAnsi="Times New Roman" w:cs="Times New Roman"/>
          <w:sz w:val="20"/>
          <w:szCs w:val="20"/>
        </w:rPr>
        <w:t xml:space="preserve"> </w:t>
      </w:r>
      <w:r w:rsidR="008B3538" w:rsidRPr="005A6B54">
        <w:rPr>
          <w:rFonts w:ascii="Times New Roman" w:hAnsi="Times New Roman" w:cs="Times New Roman"/>
          <w:sz w:val="20"/>
          <w:szCs w:val="20"/>
        </w:rPr>
        <w:t xml:space="preserve">transit type, with commercial flights equaling a score of four and home games equaling zero, and trip length. Density </w:t>
      </w:r>
      <w:r w:rsidR="00BB467B" w:rsidRPr="005A6B54">
        <w:rPr>
          <w:rFonts w:ascii="Times New Roman" w:hAnsi="Times New Roman" w:cs="Times New Roman"/>
          <w:sz w:val="20"/>
          <w:szCs w:val="20"/>
        </w:rPr>
        <w:t>S</w:t>
      </w:r>
      <w:r w:rsidR="008B3538" w:rsidRPr="005A6B54">
        <w:rPr>
          <w:rFonts w:ascii="Times New Roman" w:hAnsi="Times New Roman" w:cs="Times New Roman"/>
          <w:sz w:val="20"/>
          <w:szCs w:val="20"/>
        </w:rPr>
        <w:t xml:space="preserve">core </w:t>
      </w:r>
      <w:r w:rsidR="00BB467B" w:rsidRPr="005A6B54">
        <w:rPr>
          <w:rFonts w:ascii="Times New Roman" w:hAnsi="Times New Roman" w:cs="Times New Roman"/>
          <w:sz w:val="20"/>
          <w:szCs w:val="20"/>
        </w:rPr>
        <w:t>summed</w:t>
      </w:r>
      <w:r w:rsidR="008B3538" w:rsidRPr="005A6B54">
        <w:rPr>
          <w:rFonts w:ascii="Times New Roman" w:hAnsi="Times New Roman" w:cs="Times New Roman"/>
          <w:sz w:val="20"/>
          <w:szCs w:val="20"/>
        </w:rPr>
        <w:t xml:space="preserve"> the return time to campus</w:t>
      </w:r>
      <w:r w:rsidR="00911FF5" w:rsidRPr="005A6B54">
        <w:rPr>
          <w:rFonts w:ascii="Times New Roman" w:hAnsi="Times New Roman" w:cs="Times New Roman"/>
          <w:sz w:val="20"/>
          <w:szCs w:val="20"/>
        </w:rPr>
        <w:t>, with later times earning higher numbers,</w:t>
      </w:r>
      <w:r w:rsidR="008B3538" w:rsidRPr="005A6B54">
        <w:rPr>
          <w:rFonts w:ascii="Times New Roman" w:hAnsi="Times New Roman" w:cs="Times New Roman"/>
          <w:sz w:val="20"/>
          <w:szCs w:val="20"/>
        </w:rPr>
        <w:t xml:space="preserve"> </w:t>
      </w:r>
      <w:r w:rsidR="00ED1A63" w:rsidRPr="005A6B54">
        <w:rPr>
          <w:rFonts w:ascii="Times New Roman" w:hAnsi="Times New Roman" w:cs="Times New Roman"/>
          <w:sz w:val="20"/>
          <w:szCs w:val="20"/>
        </w:rPr>
        <w:t>and</w:t>
      </w:r>
      <w:r w:rsidR="008B3538" w:rsidRPr="005A6B54">
        <w:rPr>
          <w:rFonts w:ascii="Times New Roman" w:hAnsi="Times New Roman" w:cs="Times New Roman"/>
          <w:sz w:val="20"/>
          <w:szCs w:val="20"/>
        </w:rPr>
        <w:t xml:space="preserve"> the turnaround time</w:t>
      </w:r>
      <w:r w:rsidR="00911FF5" w:rsidRPr="005A6B54">
        <w:rPr>
          <w:rFonts w:ascii="Times New Roman" w:hAnsi="Times New Roman" w:cs="Times New Roman"/>
          <w:sz w:val="20"/>
          <w:szCs w:val="20"/>
        </w:rPr>
        <w:t xml:space="preserve"> in days</w:t>
      </w:r>
      <w:r w:rsidR="008B3538" w:rsidRPr="005A6B54">
        <w:rPr>
          <w:rFonts w:ascii="Times New Roman" w:hAnsi="Times New Roman" w:cs="Times New Roman"/>
          <w:sz w:val="20"/>
          <w:szCs w:val="20"/>
        </w:rPr>
        <w:t xml:space="preserve"> before the next trip.</w:t>
      </w:r>
      <w:r w:rsidR="00911FF5" w:rsidRPr="005A6B54">
        <w:rPr>
          <w:rFonts w:ascii="Times New Roman" w:hAnsi="Times New Roman" w:cs="Times New Roman"/>
          <w:sz w:val="20"/>
          <w:szCs w:val="20"/>
        </w:rPr>
        <w:t xml:space="preserve"> Finally, Trip Score, a combination of Circadian Score, Travel Load, Logistics Score, and </w:t>
      </w:r>
      <w:r w:rsidR="007B1474" w:rsidRPr="005A6B54">
        <w:rPr>
          <w:rFonts w:ascii="Times New Roman" w:hAnsi="Times New Roman" w:cs="Times New Roman"/>
          <w:sz w:val="20"/>
          <w:szCs w:val="20"/>
        </w:rPr>
        <w:t>Density Score</w:t>
      </w:r>
      <w:r w:rsidR="00911FF5" w:rsidRPr="005A6B54">
        <w:rPr>
          <w:rFonts w:ascii="Times New Roman" w:hAnsi="Times New Roman" w:cs="Times New Roman"/>
          <w:sz w:val="20"/>
          <w:szCs w:val="20"/>
        </w:rPr>
        <w:t xml:space="preserve">, </w:t>
      </w:r>
      <w:r w:rsidR="00BB467B" w:rsidRPr="005A6B54">
        <w:rPr>
          <w:rFonts w:ascii="Times New Roman" w:hAnsi="Times New Roman" w:cs="Times New Roman"/>
          <w:sz w:val="20"/>
          <w:szCs w:val="20"/>
        </w:rPr>
        <w:t>was used to</w:t>
      </w:r>
      <w:r w:rsidR="00911FF5" w:rsidRPr="005A6B54">
        <w:rPr>
          <w:rFonts w:ascii="Times New Roman" w:hAnsi="Times New Roman" w:cs="Times New Roman"/>
          <w:sz w:val="20"/>
          <w:szCs w:val="20"/>
        </w:rPr>
        <w:t xml:space="preserve"> calculate </w:t>
      </w:r>
      <w:bookmarkStart w:id="0" w:name="OLE_LINK1"/>
      <w:r w:rsidR="00911FF5" w:rsidRPr="005A6B54">
        <w:rPr>
          <w:rFonts w:ascii="Times New Roman" w:hAnsi="Times New Roman" w:cs="Times New Roman"/>
          <w:sz w:val="20"/>
          <w:szCs w:val="20"/>
        </w:rPr>
        <w:t xml:space="preserve">Daily Residual Travel Load (RTL), which </w:t>
      </w:r>
      <w:r w:rsidR="00BB467B" w:rsidRPr="005A6B54">
        <w:rPr>
          <w:rFonts w:ascii="Times New Roman" w:hAnsi="Times New Roman" w:cs="Times New Roman"/>
          <w:sz w:val="20"/>
          <w:szCs w:val="20"/>
        </w:rPr>
        <w:t>wa</w:t>
      </w:r>
      <w:r w:rsidR="00911FF5" w:rsidRPr="005A6B54">
        <w:rPr>
          <w:rFonts w:ascii="Times New Roman" w:hAnsi="Times New Roman" w:cs="Times New Roman"/>
          <w:sz w:val="20"/>
          <w:szCs w:val="20"/>
        </w:rPr>
        <w:t>s the fatigue score beginning on the first day home after travel, and Seasonal Cumulative Load (CRTL), which equal</w:t>
      </w:r>
      <w:r w:rsidR="00BB467B" w:rsidRPr="005A6B54">
        <w:rPr>
          <w:rFonts w:ascii="Times New Roman" w:hAnsi="Times New Roman" w:cs="Times New Roman"/>
          <w:sz w:val="20"/>
          <w:szCs w:val="20"/>
        </w:rPr>
        <w:t>ed</w:t>
      </w:r>
      <w:r w:rsidR="00911FF5" w:rsidRPr="005A6B54">
        <w:rPr>
          <w:rFonts w:ascii="Times New Roman" w:hAnsi="Times New Roman" w:cs="Times New Roman"/>
          <w:sz w:val="20"/>
          <w:szCs w:val="20"/>
        </w:rPr>
        <w:t xml:space="preserve"> the cumulative sum of RTL across the season</w:t>
      </w:r>
      <w:r w:rsidR="008B3F17" w:rsidRPr="005A6B54">
        <w:rPr>
          <w:rFonts w:ascii="Times New Roman" w:hAnsi="Times New Roman" w:cs="Times New Roman"/>
          <w:sz w:val="20"/>
          <w:szCs w:val="20"/>
        </w:rPr>
        <w:t xml:space="preserve"> (</w:t>
      </w:r>
      <w:r w:rsidR="00BB467B" w:rsidRPr="005A6B54">
        <w:rPr>
          <w:rFonts w:ascii="Times New Roman" w:hAnsi="Times New Roman" w:cs="Times New Roman"/>
          <w:sz w:val="20"/>
          <w:szCs w:val="20"/>
        </w:rPr>
        <w:t>see</w:t>
      </w:r>
      <w:r w:rsidR="008B3F17" w:rsidRPr="005A6B54">
        <w:rPr>
          <w:rFonts w:ascii="Times New Roman" w:hAnsi="Times New Roman" w:cs="Times New Roman"/>
          <w:sz w:val="20"/>
          <w:szCs w:val="20"/>
        </w:rPr>
        <w:t xml:space="preserve"> Figure 1).</w:t>
      </w:r>
      <w:r w:rsidR="00911FF5" w:rsidRPr="005A6B54">
        <w:rPr>
          <w:rFonts w:ascii="Times New Roman" w:hAnsi="Times New Roman" w:cs="Times New Roman"/>
          <w:sz w:val="20"/>
          <w:szCs w:val="20"/>
        </w:rPr>
        <w:t xml:space="preserve"> </w:t>
      </w:r>
      <w:bookmarkEnd w:id="0"/>
      <w:r w:rsidR="008B3538" w:rsidRPr="005A6B54">
        <w:rPr>
          <w:rFonts w:ascii="Times New Roman" w:hAnsi="Times New Roman" w:cs="Times New Roman"/>
          <w:sz w:val="20"/>
          <w:szCs w:val="20"/>
        </w:rPr>
        <w:t xml:space="preserve"> </w:t>
      </w:r>
      <w:r w:rsidR="00A448D8" w:rsidRPr="005A6B54">
        <w:rPr>
          <w:rFonts w:ascii="Times New Roman" w:hAnsi="Times New Roman" w:cs="Times New Roman"/>
          <w:sz w:val="20"/>
          <w:szCs w:val="20"/>
        </w:rPr>
        <w:t>If an athlete must endure more connections and miles, they spend less time acclimating to their new competitive environment</w:t>
      </w:r>
      <w:r w:rsidR="00911FF5" w:rsidRPr="005A6B54">
        <w:rPr>
          <w:rFonts w:ascii="Times New Roman" w:hAnsi="Times New Roman" w:cs="Times New Roman"/>
          <w:sz w:val="20"/>
          <w:szCs w:val="20"/>
        </w:rPr>
        <w:t>, and a</w:t>
      </w:r>
      <w:r w:rsidR="00A448D8" w:rsidRPr="005A6B54">
        <w:rPr>
          <w:rFonts w:ascii="Times New Roman" w:hAnsi="Times New Roman" w:cs="Times New Roman"/>
          <w:sz w:val="20"/>
          <w:szCs w:val="20"/>
        </w:rPr>
        <w:t xml:space="preserve">ny deviation from </w:t>
      </w:r>
      <w:r w:rsidR="00231448" w:rsidRPr="005A6B54">
        <w:rPr>
          <w:rFonts w:ascii="Times New Roman" w:hAnsi="Times New Roman" w:cs="Times New Roman"/>
          <w:sz w:val="20"/>
          <w:szCs w:val="20"/>
        </w:rPr>
        <w:t>their</w:t>
      </w:r>
      <w:r w:rsidR="00A448D8" w:rsidRPr="005A6B54">
        <w:rPr>
          <w:rFonts w:ascii="Times New Roman" w:hAnsi="Times New Roman" w:cs="Times New Roman"/>
          <w:sz w:val="20"/>
          <w:szCs w:val="20"/>
        </w:rPr>
        <w:t xml:space="preserve"> normal patterns, even one hour off their native time zone, can impact their energy</w:t>
      </w:r>
      <w:r w:rsidR="00BB467B" w:rsidRPr="005A6B54">
        <w:rPr>
          <w:rFonts w:ascii="Times New Roman" w:hAnsi="Times New Roman" w:cs="Times New Roman"/>
          <w:sz w:val="20"/>
          <w:szCs w:val="20"/>
        </w:rPr>
        <w:t xml:space="preserve">, </w:t>
      </w:r>
      <w:r w:rsidR="00A448D8" w:rsidRPr="005A6B54">
        <w:rPr>
          <w:rFonts w:ascii="Times New Roman" w:hAnsi="Times New Roman" w:cs="Times New Roman"/>
          <w:sz w:val="20"/>
          <w:szCs w:val="20"/>
        </w:rPr>
        <w:t xml:space="preserve">mood, </w:t>
      </w:r>
      <w:r w:rsidR="00BB467B" w:rsidRPr="005A6B54">
        <w:rPr>
          <w:rFonts w:ascii="Times New Roman" w:hAnsi="Times New Roman" w:cs="Times New Roman"/>
          <w:sz w:val="20"/>
          <w:szCs w:val="20"/>
        </w:rPr>
        <w:t>and, ultimately,</w:t>
      </w:r>
      <w:r w:rsidR="00A448D8" w:rsidRPr="005A6B54">
        <w:rPr>
          <w:rFonts w:ascii="Times New Roman" w:hAnsi="Times New Roman" w:cs="Times New Roman"/>
          <w:sz w:val="20"/>
          <w:szCs w:val="20"/>
        </w:rPr>
        <w:t xml:space="preserve"> performance.</w:t>
      </w:r>
    </w:p>
    <w:p w14:paraId="1F4736C2" w14:textId="77777777" w:rsidR="000B560A" w:rsidRPr="005A6B54" w:rsidRDefault="00094803" w:rsidP="001D6B49">
      <w:pPr>
        <w:spacing w:after="0" w:line="480" w:lineRule="auto"/>
        <w:ind w:firstLine="720"/>
        <w:rPr>
          <w:rFonts w:ascii="Times New Roman" w:hAnsi="Times New Roman" w:cs="Times New Roman"/>
          <w:sz w:val="20"/>
          <w:szCs w:val="20"/>
        </w:rPr>
      </w:pPr>
      <w:r w:rsidRPr="005A6B54">
        <w:rPr>
          <w:rFonts w:ascii="Times New Roman" w:hAnsi="Times New Roman" w:cs="Times New Roman"/>
          <w:sz w:val="20"/>
          <w:szCs w:val="20"/>
        </w:rPr>
        <w:t xml:space="preserve">The jump performance dataset </w:t>
      </w:r>
      <w:r w:rsidR="00452652" w:rsidRPr="005A6B54">
        <w:rPr>
          <w:rFonts w:ascii="Times New Roman" w:hAnsi="Times New Roman" w:cs="Times New Roman"/>
          <w:sz w:val="20"/>
          <w:szCs w:val="20"/>
        </w:rPr>
        <w:t>incorporated</w:t>
      </w:r>
      <w:r w:rsidRPr="005A6B54">
        <w:rPr>
          <w:rFonts w:ascii="Times New Roman" w:hAnsi="Times New Roman" w:cs="Times New Roman"/>
          <w:sz w:val="20"/>
          <w:szCs w:val="20"/>
        </w:rPr>
        <w:t xml:space="preserve"> </w:t>
      </w:r>
      <w:r w:rsidR="00E70DF4" w:rsidRPr="005A6B54">
        <w:rPr>
          <w:rFonts w:ascii="Times New Roman" w:hAnsi="Times New Roman" w:cs="Times New Roman"/>
          <w:sz w:val="20"/>
          <w:szCs w:val="20"/>
        </w:rPr>
        <w:t>four</w:t>
      </w:r>
      <w:r w:rsidRPr="005A6B54">
        <w:rPr>
          <w:rFonts w:ascii="Times New Roman" w:hAnsi="Times New Roman" w:cs="Times New Roman"/>
          <w:sz w:val="20"/>
          <w:szCs w:val="20"/>
        </w:rPr>
        <w:t xml:space="preserve"> main variables:</w:t>
      </w:r>
      <w:r w:rsidR="00E70DF4" w:rsidRPr="005A6B54">
        <w:rPr>
          <w:rFonts w:ascii="Times New Roman" w:hAnsi="Times New Roman" w:cs="Times New Roman"/>
          <w:sz w:val="20"/>
          <w:szCs w:val="20"/>
        </w:rPr>
        <w:t xml:space="preserve"> athlete</w:t>
      </w:r>
      <w:r w:rsidR="00231448" w:rsidRPr="005A6B54">
        <w:rPr>
          <w:rFonts w:ascii="Times New Roman" w:hAnsi="Times New Roman" w:cs="Times New Roman"/>
          <w:sz w:val="20"/>
          <w:szCs w:val="20"/>
        </w:rPr>
        <w:t xml:space="preserve"> ID</w:t>
      </w:r>
      <w:r w:rsidR="00E70DF4" w:rsidRPr="005A6B54">
        <w:rPr>
          <w:rFonts w:ascii="Times New Roman" w:hAnsi="Times New Roman" w:cs="Times New Roman"/>
          <w:sz w:val="20"/>
          <w:szCs w:val="20"/>
        </w:rPr>
        <w:t>, z</w:t>
      </w:r>
      <w:r w:rsidR="00231448" w:rsidRPr="005A6B54">
        <w:rPr>
          <w:rFonts w:ascii="Times New Roman" w:hAnsi="Times New Roman" w:cs="Times New Roman"/>
          <w:sz w:val="20"/>
          <w:szCs w:val="20"/>
        </w:rPr>
        <w:t>-</w:t>
      </w:r>
      <w:r w:rsidR="00E70DF4" w:rsidRPr="005A6B54">
        <w:rPr>
          <w:rFonts w:ascii="Times New Roman" w:hAnsi="Times New Roman" w:cs="Times New Roman"/>
          <w:sz w:val="20"/>
          <w:szCs w:val="20"/>
        </w:rPr>
        <w:t>score</w:t>
      </w:r>
      <w:r w:rsidR="00231448" w:rsidRPr="005A6B54">
        <w:rPr>
          <w:rFonts w:ascii="Times New Roman" w:hAnsi="Times New Roman" w:cs="Times New Roman"/>
          <w:sz w:val="20"/>
          <w:szCs w:val="20"/>
        </w:rPr>
        <w:t xml:space="preserve"> of </w:t>
      </w:r>
      <w:r w:rsidR="00E70DF4" w:rsidRPr="005A6B54">
        <w:rPr>
          <w:rFonts w:ascii="Times New Roman" w:hAnsi="Times New Roman" w:cs="Times New Roman"/>
          <w:sz w:val="20"/>
          <w:szCs w:val="20"/>
        </w:rPr>
        <w:t>peak</w:t>
      </w:r>
      <w:r w:rsidR="00231448" w:rsidRPr="005A6B54">
        <w:rPr>
          <w:rFonts w:ascii="Times New Roman" w:hAnsi="Times New Roman" w:cs="Times New Roman"/>
          <w:sz w:val="20"/>
          <w:szCs w:val="20"/>
        </w:rPr>
        <w:t xml:space="preserve"> </w:t>
      </w:r>
      <w:r w:rsidR="00E70DF4" w:rsidRPr="005A6B54">
        <w:rPr>
          <w:rFonts w:ascii="Times New Roman" w:hAnsi="Times New Roman" w:cs="Times New Roman"/>
          <w:sz w:val="20"/>
          <w:szCs w:val="20"/>
        </w:rPr>
        <w:t>power,</w:t>
      </w:r>
      <w:r w:rsidRPr="005A6B54">
        <w:rPr>
          <w:rFonts w:ascii="Times New Roman" w:hAnsi="Times New Roman" w:cs="Times New Roman"/>
          <w:sz w:val="20"/>
          <w:szCs w:val="20"/>
        </w:rPr>
        <w:t xml:space="preserve"> peak</w:t>
      </w:r>
      <w:r w:rsidR="00231448" w:rsidRPr="005A6B54">
        <w:rPr>
          <w:rFonts w:ascii="Times New Roman" w:hAnsi="Times New Roman" w:cs="Times New Roman"/>
          <w:sz w:val="20"/>
          <w:szCs w:val="20"/>
        </w:rPr>
        <w:t xml:space="preserve"> </w:t>
      </w:r>
      <w:r w:rsidRPr="005A6B54">
        <w:rPr>
          <w:rFonts w:ascii="Times New Roman" w:hAnsi="Times New Roman" w:cs="Times New Roman"/>
          <w:sz w:val="20"/>
          <w:szCs w:val="20"/>
        </w:rPr>
        <w:t>power</w:t>
      </w:r>
      <w:r w:rsidR="00E70DF4" w:rsidRPr="005A6B54">
        <w:rPr>
          <w:rFonts w:ascii="Times New Roman" w:hAnsi="Times New Roman" w:cs="Times New Roman"/>
          <w:sz w:val="20"/>
          <w:szCs w:val="20"/>
        </w:rPr>
        <w:t>,</w:t>
      </w:r>
      <w:r w:rsidRPr="005A6B54">
        <w:rPr>
          <w:rFonts w:ascii="Times New Roman" w:hAnsi="Times New Roman" w:cs="Times New Roman"/>
          <w:sz w:val="20"/>
          <w:szCs w:val="20"/>
        </w:rPr>
        <w:t xml:space="preserve"> and date. </w:t>
      </w:r>
      <w:r w:rsidR="00A448D8" w:rsidRPr="005A6B54">
        <w:rPr>
          <w:rFonts w:ascii="Times New Roman" w:hAnsi="Times New Roman" w:cs="Times New Roman"/>
          <w:sz w:val="20"/>
          <w:szCs w:val="20"/>
        </w:rPr>
        <w:t>Peak</w:t>
      </w:r>
      <w:r w:rsidR="00231448" w:rsidRPr="005A6B54">
        <w:rPr>
          <w:rFonts w:ascii="Times New Roman" w:hAnsi="Times New Roman" w:cs="Times New Roman"/>
          <w:sz w:val="20"/>
          <w:szCs w:val="20"/>
        </w:rPr>
        <w:t xml:space="preserve"> </w:t>
      </w:r>
      <w:r w:rsidR="00A448D8" w:rsidRPr="005A6B54">
        <w:rPr>
          <w:rFonts w:ascii="Times New Roman" w:hAnsi="Times New Roman" w:cs="Times New Roman"/>
          <w:sz w:val="20"/>
          <w:szCs w:val="20"/>
        </w:rPr>
        <w:t>power (measure of force applied by the athlete into the force plate) and date (date of force plate jump) track</w:t>
      </w:r>
      <w:r w:rsidR="00452652" w:rsidRPr="005A6B54">
        <w:rPr>
          <w:rFonts w:ascii="Times New Roman" w:hAnsi="Times New Roman" w:cs="Times New Roman"/>
          <w:sz w:val="20"/>
          <w:szCs w:val="20"/>
        </w:rPr>
        <w:t>ed</w:t>
      </w:r>
      <w:r w:rsidR="00A448D8" w:rsidRPr="005A6B54">
        <w:rPr>
          <w:rFonts w:ascii="Times New Roman" w:hAnsi="Times New Roman" w:cs="Times New Roman"/>
          <w:sz w:val="20"/>
          <w:szCs w:val="20"/>
        </w:rPr>
        <w:t xml:space="preserve"> physical fatigue</w:t>
      </w:r>
      <w:r w:rsidR="00452652" w:rsidRPr="005A6B54">
        <w:rPr>
          <w:rFonts w:ascii="Times New Roman" w:hAnsi="Times New Roman" w:cs="Times New Roman"/>
          <w:sz w:val="20"/>
          <w:szCs w:val="20"/>
        </w:rPr>
        <w:t xml:space="preserve"> by day</w:t>
      </w:r>
      <w:r w:rsidR="00E70DF4" w:rsidRPr="005A6B54">
        <w:rPr>
          <w:rFonts w:ascii="Times New Roman" w:hAnsi="Times New Roman" w:cs="Times New Roman"/>
          <w:sz w:val="20"/>
          <w:szCs w:val="20"/>
        </w:rPr>
        <w:t xml:space="preserve">, sorted by </w:t>
      </w:r>
      <w:r w:rsidR="00231448" w:rsidRPr="005A6B54">
        <w:rPr>
          <w:rFonts w:ascii="Times New Roman" w:hAnsi="Times New Roman" w:cs="Times New Roman"/>
          <w:sz w:val="20"/>
          <w:szCs w:val="20"/>
        </w:rPr>
        <w:t>athlete</w:t>
      </w:r>
      <w:r w:rsidR="00E70DF4" w:rsidRPr="005A6B54">
        <w:rPr>
          <w:rFonts w:ascii="Times New Roman" w:hAnsi="Times New Roman" w:cs="Times New Roman"/>
          <w:sz w:val="20"/>
          <w:szCs w:val="20"/>
        </w:rPr>
        <w:t xml:space="preserve"> </w:t>
      </w:r>
      <w:r w:rsidR="00231448" w:rsidRPr="005A6B54">
        <w:rPr>
          <w:rFonts w:ascii="Times New Roman" w:hAnsi="Times New Roman" w:cs="Times New Roman"/>
          <w:sz w:val="20"/>
          <w:szCs w:val="20"/>
        </w:rPr>
        <w:t xml:space="preserve">ID </w:t>
      </w:r>
      <w:r w:rsidR="00E70DF4" w:rsidRPr="005A6B54">
        <w:rPr>
          <w:rFonts w:ascii="Times New Roman" w:hAnsi="Times New Roman" w:cs="Times New Roman"/>
          <w:sz w:val="20"/>
          <w:szCs w:val="20"/>
        </w:rPr>
        <w:t xml:space="preserve">(each </w:t>
      </w:r>
      <w:r w:rsidR="00231448" w:rsidRPr="005A6B54">
        <w:rPr>
          <w:rFonts w:ascii="Times New Roman" w:hAnsi="Times New Roman" w:cs="Times New Roman"/>
          <w:sz w:val="20"/>
          <w:szCs w:val="20"/>
        </w:rPr>
        <w:t>player</w:t>
      </w:r>
      <w:r w:rsidR="00E70DF4" w:rsidRPr="005A6B54">
        <w:rPr>
          <w:rFonts w:ascii="Times New Roman" w:hAnsi="Times New Roman" w:cs="Times New Roman"/>
          <w:sz w:val="20"/>
          <w:szCs w:val="20"/>
        </w:rPr>
        <w:t>’s unique identifier number)</w:t>
      </w:r>
      <w:r w:rsidR="00A448D8" w:rsidRPr="005A6B54">
        <w:rPr>
          <w:rFonts w:ascii="Times New Roman" w:hAnsi="Times New Roman" w:cs="Times New Roman"/>
          <w:sz w:val="20"/>
          <w:szCs w:val="20"/>
        </w:rPr>
        <w:t>.</w:t>
      </w:r>
      <w:r w:rsidR="00E70DF4" w:rsidRPr="005A6B54">
        <w:rPr>
          <w:rFonts w:ascii="Times New Roman" w:hAnsi="Times New Roman" w:cs="Times New Roman"/>
          <w:sz w:val="20"/>
          <w:szCs w:val="20"/>
        </w:rPr>
        <w:t xml:space="preserve"> However, because peak</w:t>
      </w:r>
      <w:r w:rsidR="00231448" w:rsidRPr="005A6B54">
        <w:rPr>
          <w:rFonts w:ascii="Times New Roman" w:hAnsi="Times New Roman" w:cs="Times New Roman"/>
          <w:sz w:val="20"/>
          <w:szCs w:val="20"/>
        </w:rPr>
        <w:t xml:space="preserve"> </w:t>
      </w:r>
      <w:r w:rsidR="00E70DF4" w:rsidRPr="005A6B54">
        <w:rPr>
          <w:rFonts w:ascii="Times New Roman" w:hAnsi="Times New Roman" w:cs="Times New Roman"/>
          <w:sz w:val="20"/>
          <w:szCs w:val="20"/>
        </w:rPr>
        <w:t>power var</w:t>
      </w:r>
      <w:r w:rsidR="00452652" w:rsidRPr="005A6B54">
        <w:rPr>
          <w:rFonts w:ascii="Times New Roman" w:hAnsi="Times New Roman" w:cs="Times New Roman"/>
          <w:sz w:val="20"/>
          <w:szCs w:val="20"/>
        </w:rPr>
        <w:t>ied</w:t>
      </w:r>
      <w:r w:rsidR="00E70DF4" w:rsidRPr="005A6B54">
        <w:rPr>
          <w:rFonts w:ascii="Times New Roman" w:hAnsi="Times New Roman" w:cs="Times New Roman"/>
          <w:sz w:val="20"/>
          <w:szCs w:val="20"/>
        </w:rPr>
        <w:t xml:space="preserve"> drastically by body weight and position, z</w:t>
      </w:r>
      <w:r w:rsidR="00231448" w:rsidRPr="005A6B54">
        <w:rPr>
          <w:rFonts w:ascii="Times New Roman" w:hAnsi="Times New Roman" w:cs="Times New Roman"/>
          <w:sz w:val="20"/>
          <w:szCs w:val="20"/>
        </w:rPr>
        <w:t>-</w:t>
      </w:r>
      <w:r w:rsidR="00E70DF4" w:rsidRPr="005A6B54">
        <w:rPr>
          <w:rFonts w:ascii="Times New Roman" w:hAnsi="Times New Roman" w:cs="Times New Roman"/>
          <w:sz w:val="20"/>
          <w:szCs w:val="20"/>
        </w:rPr>
        <w:t>score</w:t>
      </w:r>
      <w:r w:rsidR="00231448" w:rsidRPr="005A6B54">
        <w:rPr>
          <w:rFonts w:ascii="Times New Roman" w:hAnsi="Times New Roman" w:cs="Times New Roman"/>
          <w:sz w:val="20"/>
          <w:szCs w:val="20"/>
        </w:rPr>
        <w:t xml:space="preserve"> of </w:t>
      </w:r>
      <w:r w:rsidR="00E70DF4" w:rsidRPr="005A6B54">
        <w:rPr>
          <w:rFonts w:ascii="Times New Roman" w:hAnsi="Times New Roman" w:cs="Times New Roman"/>
          <w:sz w:val="20"/>
          <w:szCs w:val="20"/>
        </w:rPr>
        <w:t>peak</w:t>
      </w:r>
      <w:r w:rsidR="00231448" w:rsidRPr="005A6B54">
        <w:rPr>
          <w:rFonts w:ascii="Times New Roman" w:hAnsi="Times New Roman" w:cs="Times New Roman"/>
          <w:sz w:val="20"/>
          <w:szCs w:val="20"/>
        </w:rPr>
        <w:t xml:space="preserve"> </w:t>
      </w:r>
      <w:r w:rsidR="00E70DF4" w:rsidRPr="005A6B54">
        <w:rPr>
          <w:rFonts w:ascii="Times New Roman" w:hAnsi="Times New Roman" w:cs="Times New Roman"/>
          <w:sz w:val="20"/>
          <w:szCs w:val="20"/>
        </w:rPr>
        <w:t>power provide</w:t>
      </w:r>
      <w:r w:rsidR="00452652" w:rsidRPr="005A6B54">
        <w:rPr>
          <w:rFonts w:ascii="Times New Roman" w:hAnsi="Times New Roman" w:cs="Times New Roman"/>
          <w:sz w:val="20"/>
          <w:szCs w:val="20"/>
        </w:rPr>
        <w:t>d</w:t>
      </w:r>
      <w:r w:rsidR="00E70DF4" w:rsidRPr="005A6B54">
        <w:rPr>
          <w:rFonts w:ascii="Times New Roman" w:hAnsi="Times New Roman" w:cs="Times New Roman"/>
          <w:sz w:val="20"/>
          <w:szCs w:val="20"/>
        </w:rPr>
        <w:t xml:space="preserve"> a better baseline </w:t>
      </w:r>
      <w:r w:rsidR="00ED1A63" w:rsidRPr="005A6B54">
        <w:rPr>
          <w:rFonts w:ascii="Times New Roman" w:hAnsi="Times New Roman" w:cs="Times New Roman"/>
          <w:sz w:val="20"/>
          <w:szCs w:val="20"/>
        </w:rPr>
        <w:t>by capturing variation relative to each athlete’s average</w:t>
      </w:r>
      <w:r w:rsidR="00E70DF4" w:rsidRPr="005A6B54">
        <w:rPr>
          <w:rFonts w:ascii="Times New Roman" w:hAnsi="Times New Roman" w:cs="Times New Roman"/>
          <w:sz w:val="20"/>
          <w:szCs w:val="20"/>
        </w:rPr>
        <w:t>.</w:t>
      </w:r>
      <w:r w:rsidR="00A448D8" w:rsidRPr="005A6B54">
        <w:rPr>
          <w:rFonts w:ascii="Times New Roman" w:hAnsi="Times New Roman" w:cs="Times New Roman"/>
          <w:sz w:val="20"/>
          <w:szCs w:val="20"/>
        </w:rPr>
        <w:t xml:space="preserve"> </w:t>
      </w:r>
      <w:r w:rsidR="002817F3" w:rsidRPr="005A6B54">
        <w:rPr>
          <w:rFonts w:ascii="Times New Roman" w:hAnsi="Times New Roman" w:cs="Times New Roman"/>
          <w:sz w:val="20"/>
          <w:szCs w:val="20"/>
        </w:rPr>
        <w:t xml:space="preserve">Because there </w:t>
      </w:r>
      <w:r w:rsidR="00452652" w:rsidRPr="005A6B54">
        <w:rPr>
          <w:rFonts w:ascii="Times New Roman" w:hAnsi="Times New Roman" w:cs="Times New Roman"/>
          <w:sz w:val="20"/>
          <w:szCs w:val="20"/>
        </w:rPr>
        <w:t>we</w:t>
      </w:r>
      <w:r w:rsidR="002817F3" w:rsidRPr="005A6B54">
        <w:rPr>
          <w:rFonts w:ascii="Times New Roman" w:hAnsi="Times New Roman" w:cs="Times New Roman"/>
          <w:sz w:val="20"/>
          <w:szCs w:val="20"/>
        </w:rPr>
        <w:t xml:space="preserve">re only 21 </w:t>
      </w:r>
      <w:r w:rsidR="00231448" w:rsidRPr="005A6B54">
        <w:rPr>
          <w:rFonts w:ascii="Times New Roman" w:hAnsi="Times New Roman" w:cs="Times New Roman"/>
          <w:sz w:val="20"/>
          <w:szCs w:val="20"/>
        </w:rPr>
        <w:t>members</w:t>
      </w:r>
      <w:r w:rsidR="002817F3" w:rsidRPr="005A6B54">
        <w:rPr>
          <w:rFonts w:ascii="Times New Roman" w:hAnsi="Times New Roman" w:cs="Times New Roman"/>
          <w:sz w:val="20"/>
          <w:szCs w:val="20"/>
        </w:rPr>
        <w:t xml:space="preserve"> on the softball team, the sample size </w:t>
      </w:r>
      <w:r w:rsidR="00452652" w:rsidRPr="005A6B54">
        <w:rPr>
          <w:rFonts w:ascii="Times New Roman" w:hAnsi="Times New Roman" w:cs="Times New Roman"/>
          <w:sz w:val="20"/>
          <w:szCs w:val="20"/>
        </w:rPr>
        <w:t>was</w:t>
      </w:r>
      <w:r w:rsidR="002817F3" w:rsidRPr="005A6B54">
        <w:rPr>
          <w:rFonts w:ascii="Times New Roman" w:hAnsi="Times New Roman" w:cs="Times New Roman"/>
          <w:sz w:val="20"/>
          <w:szCs w:val="20"/>
        </w:rPr>
        <w:t xml:space="preserve"> small but </w:t>
      </w:r>
      <w:r w:rsidR="00452652" w:rsidRPr="005A6B54">
        <w:rPr>
          <w:rFonts w:ascii="Times New Roman" w:hAnsi="Times New Roman" w:cs="Times New Roman"/>
          <w:sz w:val="20"/>
          <w:szCs w:val="20"/>
        </w:rPr>
        <w:t xml:space="preserve">could </w:t>
      </w:r>
      <w:r w:rsidR="002817F3" w:rsidRPr="005A6B54">
        <w:rPr>
          <w:rFonts w:ascii="Times New Roman" w:hAnsi="Times New Roman" w:cs="Times New Roman"/>
          <w:sz w:val="20"/>
          <w:szCs w:val="20"/>
        </w:rPr>
        <w:t xml:space="preserve">provide a signal for further data exploration. There </w:t>
      </w:r>
      <w:r w:rsidR="00452652" w:rsidRPr="005A6B54">
        <w:rPr>
          <w:rFonts w:ascii="Times New Roman" w:hAnsi="Times New Roman" w:cs="Times New Roman"/>
          <w:sz w:val="20"/>
          <w:szCs w:val="20"/>
        </w:rPr>
        <w:t>we</w:t>
      </w:r>
      <w:r w:rsidR="002817F3" w:rsidRPr="005A6B54">
        <w:rPr>
          <w:rFonts w:ascii="Times New Roman" w:hAnsi="Times New Roman" w:cs="Times New Roman"/>
          <w:sz w:val="20"/>
          <w:szCs w:val="20"/>
        </w:rPr>
        <w:t>re a total of 623 pre-season jumps from August 1, 2025, until February 4, 2026</w:t>
      </w:r>
      <w:r w:rsidR="00ED1A63" w:rsidRPr="005A6B54">
        <w:rPr>
          <w:rFonts w:ascii="Times New Roman" w:hAnsi="Times New Roman" w:cs="Times New Roman"/>
          <w:sz w:val="20"/>
          <w:szCs w:val="20"/>
        </w:rPr>
        <w:t>,</w:t>
      </w:r>
      <w:r w:rsidR="008B3F17" w:rsidRPr="005A6B54">
        <w:rPr>
          <w:rFonts w:ascii="Times New Roman" w:hAnsi="Times New Roman" w:cs="Times New Roman"/>
          <w:sz w:val="20"/>
          <w:szCs w:val="20"/>
        </w:rPr>
        <w:t xml:space="preserve"> (Figure 2)</w:t>
      </w:r>
      <w:r w:rsidR="002817F3" w:rsidRPr="005A6B54">
        <w:rPr>
          <w:rFonts w:ascii="Times New Roman" w:hAnsi="Times New Roman" w:cs="Times New Roman"/>
          <w:sz w:val="20"/>
          <w:szCs w:val="20"/>
        </w:rPr>
        <w:t xml:space="preserve"> and 328 in-season jumps from February 5, 2026, until April 18, 2026</w:t>
      </w:r>
      <w:r w:rsidR="00ED1A63" w:rsidRPr="005A6B54">
        <w:rPr>
          <w:rFonts w:ascii="Times New Roman" w:hAnsi="Times New Roman" w:cs="Times New Roman"/>
          <w:sz w:val="20"/>
          <w:szCs w:val="20"/>
        </w:rPr>
        <w:t xml:space="preserve">, </w:t>
      </w:r>
      <w:r w:rsidR="002817F3" w:rsidRPr="005A6B54">
        <w:rPr>
          <w:rFonts w:ascii="Times New Roman" w:hAnsi="Times New Roman" w:cs="Times New Roman"/>
          <w:sz w:val="20"/>
          <w:szCs w:val="20"/>
        </w:rPr>
        <w:t>recorded</w:t>
      </w:r>
      <w:r w:rsidR="008B3F17" w:rsidRPr="005A6B54">
        <w:rPr>
          <w:rFonts w:ascii="Times New Roman" w:hAnsi="Times New Roman" w:cs="Times New Roman"/>
          <w:sz w:val="20"/>
          <w:szCs w:val="20"/>
        </w:rPr>
        <w:t xml:space="preserve"> (Figure 3)</w:t>
      </w:r>
      <w:r w:rsidR="002817F3" w:rsidRPr="005A6B54">
        <w:rPr>
          <w:rFonts w:ascii="Times New Roman" w:hAnsi="Times New Roman" w:cs="Times New Roman"/>
          <w:sz w:val="20"/>
          <w:szCs w:val="20"/>
        </w:rPr>
        <w:t>.</w:t>
      </w:r>
    </w:p>
    <w:p w14:paraId="25E9A70F" w14:textId="284F2DF7" w:rsidR="00A448D8" w:rsidRPr="005A6B54" w:rsidRDefault="00ED1A63" w:rsidP="001D6B49">
      <w:pPr>
        <w:spacing w:after="0" w:line="480" w:lineRule="auto"/>
        <w:ind w:firstLine="720"/>
        <w:rPr>
          <w:rFonts w:ascii="Times New Roman" w:hAnsi="Times New Roman" w:cs="Times New Roman"/>
          <w:sz w:val="20"/>
          <w:szCs w:val="20"/>
        </w:rPr>
      </w:pPr>
      <w:r w:rsidRPr="005A6B54">
        <w:rPr>
          <w:rFonts w:ascii="Times New Roman" w:hAnsi="Times New Roman" w:cs="Times New Roman"/>
          <w:sz w:val="20"/>
          <w:szCs w:val="20"/>
        </w:rPr>
        <w:t xml:space="preserve">Although jump performance was influenced by multiple factors, such as academic stress, practice load, or effort level, it was expected that longer and more demanding trips would generally correspond to lower (more </w:t>
      </w:r>
      <w:r w:rsidRPr="005A6B54">
        <w:rPr>
          <w:rFonts w:ascii="Times New Roman" w:hAnsi="Times New Roman" w:cs="Times New Roman"/>
          <w:sz w:val="20"/>
          <w:szCs w:val="20"/>
        </w:rPr>
        <w:lastRenderedPageBreak/>
        <w:t xml:space="preserve">negative) z-scores. </w:t>
      </w:r>
      <w:r w:rsidR="003A615D" w:rsidRPr="005A6B54">
        <w:rPr>
          <w:rFonts w:ascii="Times New Roman" w:hAnsi="Times New Roman" w:cs="Times New Roman"/>
          <w:sz w:val="20"/>
          <w:szCs w:val="20"/>
        </w:rPr>
        <w:t>A key derived variable measure</w:t>
      </w:r>
      <w:r w:rsidR="00452652" w:rsidRPr="005A6B54">
        <w:rPr>
          <w:rFonts w:ascii="Times New Roman" w:hAnsi="Times New Roman" w:cs="Times New Roman"/>
          <w:sz w:val="20"/>
          <w:szCs w:val="20"/>
        </w:rPr>
        <w:t>d</w:t>
      </w:r>
      <w:r w:rsidR="003A615D" w:rsidRPr="005A6B54">
        <w:rPr>
          <w:rFonts w:ascii="Times New Roman" w:hAnsi="Times New Roman" w:cs="Times New Roman"/>
          <w:sz w:val="20"/>
          <w:szCs w:val="20"/>
        </w:rPr>
        <w:t xml:space="preserve"> days since travel, which set a boundary for keeping jumps only within zero to seven days after travel for modeling. </w:t>
      </w:r>
      <w:r w:rsidRPr="005A6B54">
        <w:rPr>
          <w:rFonts w:ascii="Times New Roman" w:hAnsi="Times New Roman" w:cs="Times New Roman"/>
          <w:sz w:val="20"/>
          <w:szCs w:val="20"/>
        </w:rPr>
        <w:t>Additional derived variables included flags for jumps below baseline z-score peak power, z-scores below -0.5, and negative z-scores; categorical buckets for ranges of days post-travel; and indicators for high RTL, CRTL, and Trip Score values.</w:t>
      </w:r>
      <w:r w:rsidR="000B560A" w:rsidRPr="005A6B54">
        <w:rPr>
          <w:rFonts w:ascii="Times New Roman" w:hAnsi="Times New Roman" w:cs="Times New Roman"/>
          <w:sz w:val="20"/>
          <w:szCs w:val="20"/>
        </w:rPr>
        <w:t xml:space="preserve"> </w:t>
      </w:r>
      <w:r w:rsidR="00A448D8" w:rsidRPr="005A6B54">
        <w:rPr>
          <w:rFonts w:ascii="Times New Roman" w:hAnsi="Times New Roman" w:cs="Times New Roman"/>
          <w:sz w:val="20"/>
          <w:szCs w:val="20"/>
        </w:rPr>
        <w:t xml:space="preserve">A key challenge </w:t>
      </w:r>
      <w:r w:rsidR="00452652" w:rsidRPr="005A6B54">
        <w:rPr>
          <w:rFonts w:ascii="Times New Roman" w:hAnsi="Times New Roman" w:cs="Times New Roman"/>
          <w:sz w:val="20"/>
          <w:szCs w:val="20"/>
        </w:rPr>
        <w:t>was</w:t>
      </w:r>
      <w:r w:rsidR="00911FF5" w:rsidRPr="005A6B54">
        <w:rPr>
          <w:rFonts w:ascii="Times New Roman" w:hAnsi="Times New Roman" w:cs="Times New Roman"/>
          <w:sz w:val="20"/>
          <w:szCs w:val="20"/>
        </w:rPr>
        <w:t xml:space="preserve"> whether to </w:t>
      </w:r>
      <w:r w:rsidRPr="005A6B54">
        <w:rPr>
          <w:rFonts w:ascii="Times New Roman" w:hAnsi="Times New Roman" w:cs="Times New Roman"/>
          <w:sz w:val="20"/>
          <w:szCs w:val="20"/>
        </w:rPr>
        <w:t>include</w:t>
      </w:r>
      <w:r w:rsidR="00911FF5" w:rsidRPr="005A6B54">
        <w:rPr>
          <w:rFonts w:ascii="Times New Roman" w:hAnsi="Times New Roman" w:cs="Times New Roman"/>
          <w:sz w:val="20"/>
          <w:szCs w:val="20"/>
        </w:rPr>
        <w:t xml:space="preserve"> RTL and CRTL. Because CRTL monotonically increase</w:t>
      </w:r>
      <w:r w:rsidR="00705EFD" w:rsidRPr="005A6B54">
        <w:rPr>
          <w:rFonts w:ascii="Times New Roman" w:hAnsi="Times New Roman" w:cs="Times New Roman"/>
          <w:sz w:val="20"/>
          <w:szCs w:val="20"/>
        </w:rPr>
        <w:t>d</w:t>
      </w:r>
      <w:r w:rsidR="00911FF5" w:rsidRPr="005A6B54">
        <w:rPr>
          <w:rFonts w:ascii="Times New Roman" w:hAnsi="Times New Roman" w:cs="Times New Roman"/>
          <w:sz w:val="20"/>
          <w:szCs w:val="20"/>
        </w:rPr>
        <w:t xml:space="preserve">, the CRTL values </w:t>
      </w:r>
      <w:r w:rsidR="00452652" w:rsidRPr="005A6B54">
        <w:rPr>
          <w:rFonts w:ascii="Times New Roman" w:hAnsi="Times New Roman" w:cs="Times New Roman"/>
          <w:sz w:val="20"/>
          <w:szCs w:val="20"/>
        </w:rPr>
        <w:t>were</w:t>
      </w:r>
      <w:r w:rsidR="00911FF5" w:rsidRPr="005A6B54">
        <w:rPr>
          <w:rFonts w:ascii="Times New Roman" w:hAnsi="Times New Roman" w:cs="Times New Roman"/>
          <w:sz w:val="20"/>
          <w:szCs w:val="20"/>
        </w:rPr>
        <w:t xml:space="preserve"> always much larger than other values in the training set. Also, RTL and CRTL </w:t>
      </w:r>
      <w:r w:rsidR="00452652" w:rsidRPr="005A6B54">
        <w:rPr>
          <w:rFonts w:ascii="Times New Roman" w:hAnsi="Times New Roman" w:cs="Times New Roman"/>
          <w:sz w:val="20"/>
          <w:szCs w:val="20"/>
        </w:rPr>
        <w:t xml:space="preserve">were </w:t>
      </w:r>
      <w:r w:rsidR="00911FF5" w:rsidRPr="005A6B54">
        <w:rPr>
          <w:rFonts w:ascii="Times New Roman" w:hAnsi="Times New Roman" w:cs="Times New Roman"/>
          <w:sz w:val="20"/>
          <w:szCs w:val="20"/>
        </w:rPr>
        <w:t>closely correlated, so including both</w:t>
      </w:r>
      <w:r w:rsidR="00452652" w:rsidRPr="005A6B54">
        <w:rPr>
          <w:rFonts w:ascii="Times New Roman" w:hAnsi="Times New Roman" w:cs="Times New Roman"/>
          <w:sz w:val="20"/>
          <w:szCs w:val="20"/>
        </w:rPr>
        <w:t xml:space="preserve"> </w:t>
      </w:r>
      <w:r w:rsidR="00911FF5" w:rsidRPr="005A6B54">
        <w:rPr>
          <w:rFonts w:ascii="Times New Roman" w:hAnsi="Times New Roman" w:cs="Times New Roman"/>
          <w:sz w:val="20"/>
          <w:szCs w:val="20"/>
        </w:rPr>
        <w:t xml:space="preserve">could </w:t>
      </w:r>
      <w:r w:rsidR="00705EFD" w:rsidRPr="005A6B54">
        <w:rPr>
          <w:rFonts w:ascii="Times New Roman" w:hAnsi="Times New Roman" w:cs="Times New Roman"/>
          <w:sz w:val="20"/>
          <w:szCs w:val="20"/>
        </w:rPr>
        <w:t>introduce</w:t>
      </w:r>
      <w:r w:rsidR="00911FF5" w:rsidRPr="005A6B54">
        <w:rPr>
          <w:rFonts w:ascii="Times New Roman" w:hAnsi="Times New Roman" w:cs="Times New Roman"/>
          <w:sz w:val="20"/>
          <w:szCs w:val="20"/>
        </w:rPr>
        <w:t xml:space="preserve"> </w:t>
      </w:r>
      <w:r w:rsidR="003372E5" w:rsidRPr="005A6B54">
        <w:rPr>
          <w:rFonts w:ascii="Times New Roman" w:hAnsi="Times New Roman" w:cs="Times New Roman"/>
          <w:sz w:val="20"/>
          <w:szCs w:val="20"/>
        </w:rPr>
        <w:t xml:space="preserve">multicollinearity and </w:t>
      </w:r>
      <w:r w:rsidRPr="005A6B54">
        <w:rPr>
          <w:rFonts w:ascii="Times New Roman" w:hAnsi="Times New Roman" w:cs="Times New Roman"/>
          <w:sz w:val="20"/>
          <w:szCs w:val="20"/>
        </w:rPr>
        <w:t>reduce</w:t>
      </w:r>
      <w:r w:rsidR="003372E5" w:rsidRPr="005A6B54">
        <w:rPr>
          <w:rFonts w:ascii="Times New Roman" w:hAnsi="Times New Roman" w:cs="Times New Roman"/>
          <w:sz w:val="20"/>
          <w:szCs w:val="20"/>
        </w:rPr>
        <w:t xml:space="preserve"> </w:t>
      </w:r>
      <w:r w:rsidR="00452652" w:rsidRPr="005A6B54">
        <w:rPr>
          <w:rFonts w:ascii="Times New Roman" w:hAnsi="Times New Roman" w:cs="Times New Roman"/>
          <w:sz w:val="20"/>
          <w:szCs w:val="20"/>
        </w:rPr>
        <w:t>model</w:t>
      </w:r>
      <w:r w:rsidR="003372E5" w:rsidRPr="005A6B54">
        <w:rPr>
          <w:rFonts w:ascii="Times New Roman" w:hAnsi="Times New Roman" w:cs="Times New Roman"/>
          <w:sz w:val="20"/>
          <w:szCs w:val="20"/>
        </w:rPr>
        <w:t xml:space="preserve"> </w:t>
      </w:r>
      <w:r w:rsidRPr="005A6B54">
        <w:rPr>
          <w:rFonts w:ascii="Times New Roman" w:hAnsi="Times New Roman" w:cs="Times New Roman"/>
          <w:sz w:val="20"/>
          <w:szCs w:val="20"/>
        </w:rPr>
        <w:t>reliability</w:t>
      </w:r>
      <w:r w:rsidR="003372E5" w:rsidRPr="005A6B54">
        <w:rPr>
          <w:rFonts w:ascii="Times New Roman" w:hAnsi="Times New Roman" w:cs="Times New Roman"/>
          <w:sz w:val="20"/>
          <w:szCs w:val="20"/>
        </w:rPr>
        <w:t>.</w:t>
      </w:r>
    </w:p>
    <w:p w14:paraId="4478F734" w14:textId="724DAC41" w:rsidR="008D63D3" w:rsidRPr="005A6B54" w:rsidRDefault="008D63D3" w:rsidP="001D6B49">
      <w:pPr>
        <w:spacing w:after="0" w:line="480" w:lineRule="auto"/>
        <w:rPr>
          <w:rFonts w:ascii="Times New Roman" w:hAnsi="Times New Roman" w:cs="Times New Roman"/>
          <w:sz w:val="20"/>
          <w:szCs w:val="20"/>
        </w:rPr>
      </w:pPr>
      <w:r w:rsidRPr="005A6B54">
        <w:rPr>
          <w:rFonts w:ascii="Times New Roman" w:hAnsi="Times New Roman" w:cs="Times New Roman"/>
          <w:b/>
          <w:bCs/>
          <w:sz w:val="20"/>
          <w:szCs w:val="20"/>
        </w:rPr>
        <w:t>Methods</w:t>
      </w:r>
    </w:p>
    <w:p w14:paraId="03314C49" w14:textId="450B6BB4" w:rsidR="00E72C0A" w:rsidRPr="005A6B54" w:rsidRDefault="00E72C0A" w:rsidP="001D6B49">
      <w:pPr>
        <w:spacing w:after="0" w:line="480" w:lineRule="auto"/>
        <w:ind w:firstLine="720"/>
        <w:rPr>
          <w:rFonts w:ascii="Times New Roman" w:hAnsi="Times New Roman" w:cs="Times New Roman"/>
          <w:sz w:val="20"/>
          <w:szCs w:val="20"/>
        </w:rPr>
      </w:pPr>
      <w:r w:rsidRPr="005A6B54">
        <w:rPr>
          <w:rFonts w:ascii="Times New Roman" w:hAnsi="Times New Roman" w:cs="Times New Roman"/>
          <w:sz w:val="20"/>
          <w:szCs w:val="20"/>
        </w:rPr>
        <w:t xml:space="preserve">The data split was made on an athlete level because the season was too short for a meaningful temporal split. Leave-one-out cross-validation was used </w:t>
      </w:r>
      <w:r w:rsidR="00C46F24" w:rsidRPr="005A6B54">
        <w:rPr>
          <w:rFonts w:ascii="Times New Roman" w:hAnsi="Times New Roman" w:cs="Times New Roman"/>
          <w:sz w:val="20"/>
          <w:szCs w:val="20"/>
        </w:rPr>
        <w:t>to prevent</w:t>
      </w:r>
      <w:r w:rsidRPr="005A6B54">
        <w:rPr>
          <w:rFonts w:ascii="Times New Roman" w:hAnsi="Times New Roman" w:cs="Times New Roman"/>
          <w:sz w:val="20"/>
          <w:szCs w:val="20"/>
        </w:rPr>
        <w:t xml:space="preserve"> the model </w:t>
      </w:r>
      <w:r w:rsidR="00C46F24" w:rsidRPr="005A6B54">
        <w:rPr>
          <w:rFonts w:ascii="Times New Roman" w:hAnsi="Times New Roman" w:cs="Times New Roman"/>
          <w:sz w:val="20"/>
          <w:szCs w:val="20"/>
        </w:rPr>
        <w:t>from</w:t>
      </w:r>
      <w:r w:rsidRPr="005A6B54">
        <w:rPr>
          <w:rFonts w:ascii="Times New Roman" w:hAnsi="Times New Roman" w:cs="Times New Roman"/>
          <w:sz w:val="20"/>
          <w:szCs w:val="20"/>
        </w:rPr>
        <w:t xml:space="preserve"> memoriz</w:t>
      </w:r>
      <w:r w:rsidR="00C46F24" w:rsidRPr="005A6B54">
        <w:rPr>
          <w:rFonts w:ascii="Times New Roman" w:hAnsi="Times New Roman" w:cs="Times New Roman"/>
          <w:sz w:val="20"/>
          <w:szCs w:val="20"/>
        </w:rPr>
        <w:t>ing</w:t>
      </w:r>
      <w:r w:rsidRPr="005A6B54">
        <w:rPr>
          <w:rFonts w:ascii="Times New Roman" w:hAnsi="Times New Roman" w:cs="Times New Roman"/>
          <w:sz w:val="20"/>
          <w:szCs w:val="20"/>
        </w:rPr>
        <w:t xml:space="preserve"> patterns specific to athletes</w:t>
      </w:r>
      <w:r w:rsidR="00705EFD" w:rsidRPr="005A6B54">
        <w:rPr>
          <w:rFonts w:ascii="Times New Roman" w:hAnsi="Times New Roman" w:cs="Times New Roman"/>
          <w:sz w:val="20"/>
          <w:szCs w:val="20"/>
        </w:rPr>
        <w:t xml:space="preserve"> seen during training</w:t>
      </w:r>
      <w:r w:rsidRPr="005A6B54">
        <w:rPr>
          <w:rFonts w:ascii="Times New Roman" w:hAnsi="Times New Roman" w:cs="Times New Roman"/>
          <w:sz w:val="20"/>
          <w:szCs w:val="20"/>
        </w:rPr>
        <w:t xml:space="preserve">. The models were built using only jumps recorded during the season, looking into </w:t>
      </w:r>
      <w:proofErr w:type="gramStart"/>
      <w:r w:rsidRPr="005A6B54">
        <w:rPr>
          <w:rFonts w:ascii="Times New Roman" w:hAnsi="Times New Roman" w:cs="Times New Roman"/>
          <w:sz w:val="20"/>
          <w:szCs w:val="20"/>
        </w:rPr>
        <w:t xml:space="preserve">each </w:t>
      </w:r>
      <w:r w:rsidR="00231448" w:rsidRPr="005A6B54">
        <w:rPr>
          <w:rFonts w:ascii="Times New Roman" w:hAnsi="Times New Roman" w:cs="Times New Roman"/>
          <w:sz w:val="20"/>
          <w:szCs w:val="20"/>
        </w:rPr>
        <w:t>individual’s</w:t>
      </w:r>
      <w:proofErr w:type="gramEnd"/>
      <w:r w:rsidRPr="005A6B54">
        <w:rPr>
          <w:rFonts w:ascii="Times New Roman" w:hAnsi="Times New Roman" w:cs="Times New Roman"/>
          <w:sz w:val="20"/>
          <w:szCs w:val="20"/>
        </w:rPr>
        <w:t xml:space="preserve"> z</w:t>
      </w:r>
      <w:r w:rsidR="00231448" w:rsidRPr="005A6B54">
        <w:rPr>
          <w:rFonts w:ascii="Times New Roman" w:hAnsi="Times New Roman" w:cs="Times New Roman"/>
          <w:sz w:val="20"/>
          <w:szCs w:val="20"/>
        </w:rPr>
        <w:t>-</w:t>
      </w:r>
      <w:r w:rsidRPr="005A6B54">
        <w:rPr>
          <w:rFonts w:ascii="Times New Roman" w:hAnsi="Times New Roman" w:cs="Times New Roman"/>
          <w:sz w:val="20"/>
          <w:szCs w:val="20"/>
        </w:rPr>
        <w:t>score</w:t>
      </w:r>
      <w:r w:rsidR="00231448" w:rsidRPr="005A6B54">
        <w:rPr>
          <w:rFonts w:ascii="Times New Roman" w:hAnsi="Times New Roman" w:cs="Times New Roman"/>
          <w:sz w:val="20"/>
          <w:szCs w:val="20"/>
        </w:rPr>
        <w:t xml:space="preserve"> </w:t>
      </w:r>
      <w:r w:rsidRPr="005A6B54">
        <w:rPr>
          <w:rFonts w:ascii="Times New Roman" w:hAnsi="Times New Roman" w:cs="Times New Roman"/>
          <w:sz w:val="20"/>
          <w:szCs w:val="20"/>
        </w:rPr>
        <w:t>peak</w:t>
      </w:r>
      <w:r w:rsidR="00231448" w:rsidRPr="005A6B54">
        <w:rPr>
          <w:rFonts w:ascii="Times New Roman" w:hAnsi="Times New Roman" w:cs="Times New Roman"/>
          <w:sz w:val="20"/>
          <w:szCs w:val="20"/>
        </w:rPr>
        <w:t xml:space="preserve"> </w:t>
      </w:r>
      <w:r w:rsidRPr="005A6B54">
        <w:rPr>
          <w:rFonts w:ascii="Times New Roman" w:hAnsi="Times New Roman" w:cs="Times New Roman"/>
          <w:sz w:val="20"/>
          <w:szCs w:val="20"/>
        </w:rPr>
        <w:t xml:space="preserve">power. All jumps from the first workout in August until the first travel day in February were </w:t>
      </w:r>
      <w:r w:rsidR="00C46F24" w:rsidRPr="005A6B54">
        <w:rPr>
          <w:rFonts w:ascii="Times New Roman" w:hAnsi="Times New Roman" w:cs="Times New Roman"/>
          <w:sz w:val="20"/>
          <w:szCs w:val="20"/>
        </w:rPr>
        <w:t>extracted</w:t>
      </w:r>
      <w:r w:rsidRPr="005A6B54">
        <w:rPr>
          <w:rFonts w:ascii="Times New Roman" w:hAnsi="Times New Roman" w:cs="Times New Roman"/>
          <w:sz w:val="20"/>
          <w:szCs w:val="20"/>
        </w:rPr>
        <w:t xml:space="preserve"> to create a baseline for peak power from which the z-score would vary</w:t>
      </w:r>
      <w:r w:rsidR="00C46F24" w:rsidRPr="005A6B54">
        <w:rPr>
          <w:rFonts w:ascii="Times New Roman" w:hAnsi="Times New Roman" w:cs="Times New Roman"/>
          <w:sz w:val="20"/>
          <w:szCs w:val="20"/>
        </w:rPr>
        <w:t xml:space="preserve"> during the season</w:t>
      </w:r>
      <w:r w:rsidRPr="005A6B54">
        <w:rPr>
          <w:rFonts w:ascii="Times New Roman" w:hAnsi="Times New Roman" w:cs="Times New Roman"/>
          <w:sz w:val="20"/>
          <w:szCs w:val="20"/>
        </w:rPr>
        <w:t xml:space="preserve">. Athlete </w:t>
      </w:r>
      <w:r w:rsidR="00C46F24" w:rsidRPr="005A6B54">
        <w:rPr>
          <w:rFonts w:ascii="Times New Roman" w:hAnsi="Times New Roman" w:cs="Times New Roman"/>
          <w:sz w:val="20"/>
          <w:szCs w:val="20"/>
        </w:rPr>
        <w:t>instances</w:t>
      </w:r>
      <w:r w:rsidRPr="005A6B54">
        <w:rPr>
          <w:rFonts w:ascii="Times New Roman" w:hAnsi="Times New Roman" w:cs="Times New Roman"/>
          <w:sz w:val="20"/>
          <w:szCs w:val="20"/>
        </w:rPr>
        <w:t xml:space="preserve"> were created from only spring data, and </w:t>
      </w:r>
      <w:r w:rsidR="00231448" w:rsidRPr="005A6B54">
        <w:rPr>
          <w:rFonts w:ascii="Times New Roman" w:hAnsi="Times New Roman" w:cs="Times New Roman"/>
          <w:sz w:val="20"/>
          <w:szCs w:val="20"/>
        </w:rPr>
        <w:t>players</w:t>
      </w:r>
      <w:r w:rsidRPr="005A6B54">
        <w:rPr>
          <w:rFonts w:ascii="Times New Roman" w:hAnsi="Times New Roman" w:cs="Times New Roman"/>
          <w:sz w:val="20"/>
          <w:szCs w:val="20"/>
        </w:rPr>
        <w:t xml:space="preserve"> were clustered into five groups based on response </w:t>
      </w:r>
      <w:r w:rsidR="00C46F24" w:rsidRPr="005A6B54">
        <w:rPr>
          <w:rFonts w:ascii="Times New Roman" w:hAnsi="Times New Roman" w:cs="Times New Roman"/>
          <w:sz w:val="20"/>
          <w:szCs w:val="20"/>
        </w:rPr>
        <w:t>variation</w:t>
      </w:r>
      <w:r w:rsidRPr="005A6B54">
        <w:rPr>
          <w:rFonts w:ascii="Times New Roman" w:hAnsi="Times New Roman" w:cs="Times New Roman"/>
          <w:sz w:val="20"/>
          <w:szCs w:val="20"/>
        </w:rPr>
        <w:t xml:space="preserve"> from the fall baseline. Clusters were based on athlete-level data, such as the</w:t>
      </w:r>
      <w:r w:rsidR="00C46F24" w:rsidRPr="005A6B54">
        <w:rPr>
          <w:rFonts w:ascii="Times New Roman" w:hAnsi="Times New Roman" w:cs="Times New Roman"/>
          <w:sz w:val="20"/>
          <w:szCs w:val="20"/>
        </w:rPr>
        <w:t>ir</w:t>
      </w:r>
      <w:r w:rsidRPr="005A6B54">
        <w:rPr>
          <w:rFonts w:ascii="Times New Roman" w:hAnsi="Times New Roman" w:cs="Times New Roman"/>
          <w:sz w:val="20"/>
          <w:szCs w:val="20"/>
        </w:rPr>
        <w:t xml:space="preserve"> lowest z-score and percentage of days with low jump z-scores, not team-level variables</w:t>
      </w:r>
      <w:r w:rsidR="00C46F24" w:rsidRPr="005A6B54">
        <w:rPr>
          <w:rFonts w:ascii="Times New Roman" w:hAnsi="Times New Roman" w:cs="Times New Roman"/>
          <w:sz w:val="20"/>
          <w:szCs w:val="20"/>
        </w:rPr>
        <w:t>,</w:t>
      </w:r>
      <w:r w:rsidRPr="005A6B54">
        <w:rPr>
          <w:rFonts w:ascii="Times New Roman" w:hAnsi="Times New Roman" w:cs="Times New Roman"/>
          <w:sz w:val="20"/>
          <w:szCs w:val="20"/>
        </w:rPr>
        <w:t xml:space="preserve"> like turnaround time</w:t>
      </w:r>
      <w:r w:rsidR="00C46F24" w:rsidRPr="005A6B54">
        <w:rPr>
          <w:rFonts w:ascii="Times New Roman" w:hAnsi="Times New Roman" w:cs="Times New Roman"/>
          <w:sz w:val="20"/>
          <w:szCs w:val="20"/>
        </w:rPr>
        <w:t>,</w:t>
      </w:r>
      <w:r w:rsidRPr="005A6B54">
        <w:rPr>
          <w:rFonts w:ascii="Times New Roman" w:hAnsi="Times New Roman" w:cs="Times New Roman"/>
          <w:sz w:val="20"/>
          <w:szCs w:val="20"/>
        </w:rPr>
        <w:t xml:space="preserve"> that </w:t>
      </w:r>
      <w:r w:rsidR="00927FE1" w:rsidRPr="005A6B54">
        <w:rPr>
          <w:rFonts w:ascii="Times New Roman" w:hAnsi="Times New Roman" w:cs="Times New Roman"/>
          <w:sz w:val="20"/>
          <w:szCs w:val="20"/>
        </w:rPr>
        <w:t xml:space="preserve">were constant across </w:t>
      </w:r>
      <w:r w:rsidR="00231448" w:rsidRPr="005A6B54">
        <w:rPr>
          <w:rFonts w:ascii="Times New Roman" w:hAnsi="Times New Roman" w:cs="Times New Roman"/>
          <w:sz w:val="20"/>
          <w:szCs w:val="20"/>
        </w:rPr>
        <w:t>individual</w:t>
      </w:r>
      <w:r w:rsidR="00927FE1" w:rsidRPr="005A6B54">
        <w:rPr>
          <w:rFonts w:ascii="Times New Roman" w:hAnsi="Times New Roman" w:cs="Times New Roman"/>
          <w:sz w:val="20"/>
          <w:szCs w:val="20"/>
        </w:rPr>
        <w:t>s</w:t>
      </w:r>
      <w:r w:rsidRPr="005A6B54">
        <w:rPr>
          <w:rFonts w:ascii="Times New Roman" w:hAnsi="Times New Roman" w:cs="Times New Roman"/>
          <w:sz w:val="20"/>
          <w:szCs w:val="20"/>
        </w:rPr>
        <w:t xml:space="preserve">. </w:t>
      </w:r>
      <w:r w:rsidR="00927FE1" w:rsidRPr="005A6B54">
        <w:rPr>
          <w:rFonts w:ascii="Times New Roman" w:hAnsi="Times New Roman" w:cs="Times New Roman"/>
          <w:sz w:val="20"/>
          <w:szCs w:val="20"/>
        </w:rPr>
        <w:t>These clusters represented varying levels of fatigue sensitivity</w:t>
      </w:r>
      <w:r w:rsidRPr="005A6B54">
        <w:rPr>
          <w:rFonts w:ascii="Times New Roman" w:hAnsi="Times New Roman" w:cs="Times New Roman"/>
          <w:sz w:val="20"/>
          <w:szCs w:val="20"/>
        </w:rPr>
        <w:t xml:space="preserve">: </w:t>
      </w:r>
      <w:proofErr w:type="gramStart"/>
      <w:r w:rsidRPr="005A6B54">
        <w:rPr>
          <w:rFonts w:ascii="Times New Roman" w:hAnsi="Times New Roman" w:cs="Times New Roman"/>
          <w:sz w:val="20"/>
          <w:szCs w:val="20"/>
        </w:rPr>
        <w:t>highly-sensitive</w:t>
      </w:r>
      <w:proofErr w:type="gramEnd"/>
      <w:r w:rsidRPr="005A6B54">
        <w:rPr>
          <w:rFonts w:ascii="Times New Roman" w:hAnsi="Times New Roman" w:cs="Times New Roman"/>
          <w:sz w:val="20"/>
          <w:szCs w:val="20"/>
        </w:rPr>
        <w:t xml:space="preserve">, sensitive, moderate-response, resilient, and </w:t>
      </w:r>
      <w:proofErr w:type="gramStart"/>
      <w:r w:rsidRPr="005A6B54">
        <w:rPr>
          <w:rFonts w:ascii="Times New Roman" w:hAnsi="Times New Roman" w:cs="Times New Roman"/>
          <w:sz w:val="20"/>
          <w:szCs w:val="20"/>
        </w:rPr>
        <w:t>highly-resilient</w:t>
      </w:r>
      <w:proofErr w:type="gramEnd"/>
      <w:r w:rsidRPr="005A6B54">
        <w:rPr>
          <w:rFonts w:ascii="Times New Roman" w:hAnsi="Times New Roman" w:cs="Times New Roman"/>
          <w:sz w:val="20"/>
          <w:szCs w:val="20"/>
        </w:rPr>
        <w:t xml:space="preserve">. The </w:t>
      </w:r>
      <w:proofErr w:type="gramStart"/>
      <w:r w:rsidRPr="005A6B54">
        <w:rPr>
          <w:rFonts w:ascii="Times New Roman" w:hAnsi="Times New Roman" w:cs="Times New Roman"/>
          <w:sz w:val="20"/>
          <w:szCs w:val="20"/>
        </w:rPr>
        <w:t>highly-sensitive</w:t>
      </w:r>
      <w:proofErr w:type="gramEnd"/>
      <w:r w:rsidRPr="005A6B54">
        <w:rPr>
          <w:rFonts w:ascii="Times New Roman" w:hAnsi="Times New Roman" w:cs="Times New Roman"/>
          <w:sz w:val="20"/>
          <w:szCs w:val="20"/>
        </w:rPr>
        <w:t xml:space="preserve"> bucket </w:t>
      </w:r>
      <w:r w:rsidR="00C46F24" w:rsidRPr="005A6B54">
        <w:rPr>
          <w:rFonts w:ascii="Times New Roman" w:hAnsi="Times New Roman" w:cs="Times New Roman"/>
          <w:sz w:val="20"/>
          <w:szCs w:val="20"/>
        </w:rPr>
        <w:t>held</w:t>
      </w:r>
      <w:r w:rsidRPr="005A6B54">
        <w:rPr>
          <w:rFonts w:ascii="Times New Roman" w:hAnsi="Times New Roman" w:cs="Times New Roman"/>
          <w:sz w:val="20"/>
          <w:szCs w:val="20"/>
        </w:rPr>
        <w:t xml:space="preserve"> those who </w:t>
      </w:r>
      <w:r w:rsidR="00C46F24" w:rsidRPr="005A6B54">
        <w:rPr>
          <w:rFonts w:ascii="Times New Roman" w:hAnsi="Times New Roman" w:cs="Times New Roman"/>
          <w:sz w:val="20"/>
          <w:szCs w:val="20"/>
        </w:rPr>
        <w:t>we</w:t>
      </w:r>
      <w:r w:rsidRPr="005A6B54">
        <w:rPr>
          <w:rFonts w:ascii="Times New Roman" w:hAnsi="Times New Roman" w:cs="Times New Roman"/>
          <w:sz w:val="20"/>
          <w:szCs w:val="20"/>
        </w:rPr>
        <w:t xml:space="preserve">re most likely to suffer travel fatigue, and the </w:t>
      </w:r>
      <w:proofErr w:type="gramStart"/>
      <w:r w:rsidRPr="005A6B54">
        <w:rPr>
          <w:rFonts w:ascii="Times New Roman" w:hAnsi="Times New Roman" w:cs="Times New Roman"/>
          <w:sz w:val="20"/>
          <w:szCs w:val="20"/>
        </w:rPr>
        <w:t>highly-resilient</w:t>
      </w:r>
      <w:proofErr w:type="gramEnd"/>
      <w:r w:rsidRPr="005A6B54">
        <w:rPr>
          <w:rFonts w:ascii="Times New Roman" w:hAnsi="Times New Roman" w:cs="Times New Roman"/>
          <w:sz w:val="20"/>
          <w:szCs w:val="20"/>
        </w:rPr>
        <w:t xml:space="preserve"> group </w:t>
      </w:r>
      <w:r w:rsidR="00C46F24" w:rsidRPr="005A6B54">
        <w:rPr>
          <w:rFonts w:ascii="Times New Roman" w:hAnsi="Times New Roman" w:cs="Times New Roman"/>
          <w:sz w:val="20"/>
          <w:szCs w:val="20"/>
        </w:rPr>
        <w:t>incorporated</w:t>
      </w:r>
      <w:r w:rsidRPr="005A6B54">
        <w:rPr>
          <w:rFonts w:ascii="Times New Roman" w:hAnsi="Times New Roman" w:cs="Times New Roman"/>
          <w:sz w:val="20"/>
          <w:szCs w:val="20"/>
        </w:rPr>
        <w:t xml:space="preserve"> players who </w:t>
      </w:r>
      <w:r w:rsidR="00705EFD" w:rsidRPr="005A6B54">
        <w:rPr>
          <w:rFonts w:ascii="Times New Roman" w:hAnsi="Times New Roman" w:cs="Times New Roman"/>
          <w:sz w:val="20"/>
          <w:szCs w:val="20"/>
        </w:rPr>
        <w:t>showed minimal</w:t>
      </w:r>
      <w:r w:rsidRPr="005A6B54">
        <w:rPr>
          <w:rFonts w:ascii="Times New Roman" w:hAnsi="Times New Roman" w:cs="Times New Roman"/>
          <w:sz w:val="20"/>
          <w:szCs w:val="20"/>
        </w:rPr>
        <w:t xml:space="preserve"> fatigue as the season progresse</w:t>
      </w:r>
      <w:r w:rsidR="00C46F24" w:rsidRPr="005A6B54">
        <w:rPr>
          <w:rFonts w:ascii="Times New Roman" w:hAnsi="Times New Roman" w:cs="Times New Roman"/>
          <w:sz w:val="20"/>
          <w:szCs w:val="20"/>
        </w:rPr>
        <w:t>d</w:t>
      </w:r>
      <w:r w:rsidRPr="005A6B54">
        <w:rPr>
          <w:rFonts w:ascii="Times New Roman" w:hAnsi="Times New Roman" w:cs="Times New Roman"/>
          <w:sz w:val="20"/>
          <w:szCs w:val="20"/>
        </w:rPr>
        <w:t>.</w:t>
      </w:r>
    </w:p>
    <w:p w14:paraId="51E74CC8" w14:textId="3239AD0D" w:rsidR="008C023D" w:rsidRPr="005A6B54" w:rsidRDefault="008C023D" w:rsidP="001D6B49">
      <w:pPr>
        <w:spacing w:after="0" w:line="480" w:lineRule="auto"/>
        <w:ind w:firstLine="720"/>
        <w:rPr>
          <w:rFonts w:ascii="Times New Roman" w:hAnsi="Times New Roman" w:cs="Times New Roman"/>
          <w:sz w:val="20"/>
          <w:szCs w:val="20"/>
        </w:rPr>
      </w:pPr>
      <w:r w:rsidRPr="005A6B54">
        <w:rPr>
          <w:rFonts w:ascii="Times New Roman" w:hAnsi="Times New Roman" w:cs="Times New Roman"/>
          <w:sz w:val="20"/>
          <w:szCs w:val="20"/>
        </w:rPr>
        <w:t xml:space="preserve">After </w:t>
      </w:r>
      <w:r w:rsidR="000E28D8" w:rsidRPr="005A6B54">
        <w:rPr>
          <w:rFonts w:ascii="Times New Roman" w:hAnsi="Times New Roman" w:cs="Times New Roman"/>
          <w:sz w:val="20"/>
          <w:szCs w:val="20"/>
        </w:rPr>
        <w:t>forming</w:t>
      </w:r>
      <w:r w:rsidRPr="005A6B54">
        <w:rPr>
          <w:rFonts w:ascii="Times New Roman" w:hAnsi="Times New Roman" w:cs="Times New Roman"/>
          <w:sz w:val="20"/>
          <w:szCs w:val="20"/>
        </w:rPr>
        <w:t xml:space="preserve"> cluster groups, the models predict</w:t>
      </w:r>
      <w:r w:rsidR="000E28D8" w:rsidRPr="005A6B54">
        <w:rPr>
          <w:rFonts w:ascii="Times New Roman" w:hAnsi="Times New Roman" w:cs="Times New Roman"/>
          <w:sz w:val="20"/>
          <w:szCs w:val="20"/>
        </w:rPr>
        <w:t xml:space="preserve">ed </w:t>
      </w:r>
      <w:r w:rsidRPr="005A6B54">
        <w:rPr>
          <w:rFonts w:ascii="Times New Roman" w:hAnsi="Times New Roman" w:cs="Times New Roman"/>
          <w:sz w:val="20"/>
          <w:szCs w:val="20"/>
        </w:rPr>
        <w:t xml:space="preserve">which bucket each of the 21 athletes would be classified into. First, </w:t>
      </w:r>
      <w:r w:rsidR="00B87C0F" w:rsidRPr="005A6B54">
        <w:rPr>
          <w:rFonts w:ascii="Times New Roman" w:hAnsi="Times New Roman" w:cs="Times New Roman"/>
          <w:sz w:val="20"/>
          <w:szCs w:val="20"/>
        </w:rPr>
        <w:t>two</w:t>
      </w:r>
      <w:r w:rsidRPr="005A6B54">
        <w:rPr>
          <w:rFonts w:ascii="Times New Roman" w:hAnsi="Times New Roman" w:cs="Times New Roman"/>
          <w:sz w:val="20"/>
          <w:szCs w:val="20"/>
        </w:rPr>
        <w:t xml:space="preserve"> random forest model</w:t>
      </w:r>
      <w:r w:rsidR="00B87C0F" w:rsidRPr="005A6B54">
        <w:rPr>
          <w:rFonts w:ascii="Times New Roman" w:hAnsi="Times New Roman" w:cs="Times New Roman"/>
          <w:sz w:val="20"/>
          <w:szCs w:val="20"/>
        </w:rPr>
        <w:t>s</w:t>
      </w:r>
      <w:r w:rsidR="00943D00" w:rsidRPr="005A6B54">
        <w:rPr>
          <w:rFonts w:ascii="Times New Roman" w:hAnsi="Times New Roman" w:cs="Times New Roman"/>
          <w:sz w:val="20"/>
          <w:szCs w:val="20"/>
        </w:rPr>
        <w:t xml:space="preserve"> were used:</w:t>
      </w:r>
      <w:r w:rsidR="00B87C0F" w:rsidRPr="005A6B54">
        <w:rPr>
          <w:rFonts w:ascii="Times New Roman" w:hAnsi="Times New Roman" w:cs="Times New Roman"/>
          <w:sz w:val="20"/>
          <w:szCs w:val="20"/>
        </w:rPr>
        <w:t xml:space="preserve"> one </w:t>
      </w:r>
      <w:r w:rsidRPr="005A6B54">
        <w:rPr>
          <w:rFonts w:ascii="Times New Roman" w:hAnsi="Times New Roman" w:cs="Times New Roman"/>
          <w:sz w:val="20"/>
          <w:szCs w:val="20"/>
        </w:rPr>
        <w:t xml:space="preserve">including RTL and CRTL </w:t>
      </w:r>
      <w:r w:rsidR="00B87C0F" w:rsidRPr="005A6B54">
        <w:rPr>
          <w:rFonts w:ascii="Times New Roman" w:hAnsi="Times New Roman" w:cs="Times New Roman"/>
          <w:sz w:val="20"/>
          <w:szCs w:val="20"/>
        </w:rPr>
        <w:t>and one without these values</w:t>
      </w:r>
      <w:r w:rsidR="0037304D" w:rsidRPr="005A6B54">
        <w:rPr>
          <w:rFonts w:ascii="Times New Roman" w:hAnsi="Times New Roman" w:cs="Times New Roman"/>
          <w:sz w:val="20"/>
          <w:szCs w:val="20"/>
        </w:rPr>
        <w:t>.</w:t>
      </w:r>
      <w:r w:rsidR="002567F9" w:rsidRPr="005A6B54">
        <w:rPr>
          <w:rFonts w:ascii="Times New Roman" w:hAnsi="Times New Roman" w:cs="Times New Roman"/>
          <w:sz w:val="20"/>
          <w:szCs w:val="20"/>
        </w:rPr>
        <w:t xml:space="preserve"> </w:t>
      </w:r>
      <w:r w:rsidR="00AF5CBF" w:rsidRPr="005A6B54">
        <w:rPr>
          <w:rFonts w:ascii="Times New Roman" w:hAnsi="Times New Roman" w:cs="Times New Roman"/>
          <w:sz w:val="20"/>
          <w:szCs w:val="20"/>
        </w:rPr>
        <w:t>For predicting z-scores, random forests capture</w:t>
      </w:r>
      <w:r w:rsidR="00943D00" w:rsidRPr="005A6B54">
        <w:rPr>
          <w:rFonts w:ascii="Times New Roman" w:hAnsi="Times New Roman" w:cs="Times New Roman"/>
          <w:sz w:val="20"/>
          <w:szCs w:val="20"/>
        </w:rPr>
        <w:t xml:space="preserve">d </w:t>
      </w:r>
      <w:r w:rsidR="00AF5CBF" w:rsidRPr="005A6B54">
        <w:rPr>
          <w:rFonts w:ascii="Times New Roman" w:hAnsi="Times New Roman" w:cs="Times New Roman"/>
          <w:sz w:val="20"/>
          <w:szCs w:val="20"/>
        </w:rPr>
        <w:t xml:space="preserve">nonlinear relationships without </w:t>
      </w:r>
      <w:r w:rsidR="00927FE1" w:rsidRPr="005A6B54">
        <w:rPr>
          <w:rFonts w:ascii="Times New Roman" w:hAnsi="Times New Roman" w:cs="Times New Roman"/>
          <w:sz w:val="20"/>
          <w:szCs w:val="20"/>
        </w:rPr>
        <w:t>extensive</w:t>
      </w:r>
      <w:r w:rsidR="00AF5CBF" w:rsidRPr="005A6B54">
        <w:rPr>
          <w:rFonts w:ascii="Times New Roman" w:hAnsi="Times New Roman" w:cs="Times New Roman"/>
          <w:sz w:val="20"/>
          <w:szCs w:val="20"/>
        </w:rPr>
        <w:t xml:space="preserve"> tuning</w:t>
      </w:r>
      <w:r w:rsidR="00927FE1" w:rsidRPr="005A6B54">
        <w:rPr>
          <w:rFonts w:ascii="Times New Roman" w:hAnsi="Times New Roman" w:cs="Times New Roman"/>
          <w:sz w:val="20"/>
          <w:szCs w:val="20"/>
        </w:rPr>
        <w:t>.</w:t>
      </w:r>
      <w:r w:rsidR="005272FA" w:rsidRPr="005A6B54">
        <w:rPr>
          <w:rFonts w:ascii="Times New Roman" w:hAnsi="Times New Roman" w:cs="Times New Roman"/>
          <w:sz w:val="20"/>
          <w:szCs w:val="20"/>
        </w:rPr>
        <w:t xml:space="preserve"> </w:t>
      </w:r>
      <w:r w:rsidR="00927FE1" w:rsidRPr="005A6B54">
        <w:rPr>
          <w:rFonts w:ascii="Times New Roman" w:hAnsi="Times New Roman" w:cs="Times New Roman"/>
          <w:sz w:val="20"/>
          <w:szCs w:val="20"/>
        </w:rPr>
        <w:t xml:space="preserve">A total of 300 estimators were used with a maximum depth of five to balance predictive performance and computational efficiency, while a minimum leaf size of two prevented overly specific splits. </w:t>
      </w:r>
      <w:r w:rsidR="00943D00" w:rsidRPr="005A6B54">
        <w:rPr>
          <w:rFonts w:ascii="Times New Roman" w:hAnsi="Times New Roman" w:cs="Times New Roman"/>
          <w:sz w:val="20"/>
          <w:szCs w:val="20"/>
        </w:rPr>
        <w:t>The XGBoost models improve</w:t>
      </w:r>
      <w:r w:rsidR="00E72C0A" w:rsidRPr="005A6B54">
        <w:rPr>
          <w:rFonts w:ascii="Times New Roman" w:hAnsi="Times New Roman" w:cs="Times New Roman"/>
          <w:sz w:val="20"/>
          <w:szCs w:val="20"/>
        </w:rPr>
        <w:t>d</w:t>
      </w:r>
      <w:r w:rsidR="00943D00" w:rsidRPr="005A6B54">
        <w:rPr>
          <w:rFonts w:ascii="Times New Roman" w:hAnsi="Times New Roman" w:cs="Times New Roman"/>
          <w:sz w:val="20"/>
          <w:szCs w:val="20"/>
        </w:rPr>
        <w:t xml:space="preserve"> upon random forests by </w:t>
      </w:r>
      <w:r w:rsidR="00927FE1" w:rsidRPr="005A6B54">
        <w:rPr>
          <w:rFonts w:ascii="Times New Roman" w:hAnsi="Times New Roman" w:cs="Times New Roman"/>
          <w:sz w:val="20"/>
          <w:szCs w:val="20"/>
        </w:rPr>
        <w:t xml:space="preserve">iteratively </w:t>
      </w:r>
      <w:r w:rsidR="00943D00" w:rsidRPr="005A6B54">
        <w:rPr>
          <w:rFonts w:ascii="Times New Roman" w:hAnsi="Times New Roman" w:cs="Times New Roman"/>
          <w:sz w:val="20"/>
          <w:szCs w:val="20"/>
        </w:rPr>
        <w:t xml:space="preserve">focusing on athletes that the random forest predicted poorly, learning from </w:t>
      </w:r>
      <w:r w:rsidR="00927FE1" w:rsidRPr="005A6B54">
        <w:rPr>
          <w:rFonts w:ascii="Times New Roman" w:hAnsi="Times New Roman" w:cs="Times New Roman"/>
          <w:sz w:val="20"/>
          <w:szCs w:val="20"/>
        </w:rPr>
        <w:t>residual errors</w:t>
      </w:r>
      <w:r w:rsidR="00943D00" w:rsidRPr="005A6B54">
        <w:rPr>
          <w:rFonts w:ascii="Times New Roman" w:hAnsi="Times New Roman" w:cs="Times New Roman"/>
          <w:sz w:val="20"/>
          <w:szCs w:val="20"/>
        </w:rPr>
        <w:t xml:space="preserve"> and </w:t>
      </w:r>
      <w:r w:rsidR="007958C0" w:rsidRPr="005A6B54">
        <w:rPr>
          <w:rFonts w:ascii="Times New Roman" w:hAnsi="Times New Roman" w:cs="Times New Roman"/>
          <w:sz w:val="20"/>
          <w:szCs w:val="20"/>
        </w:rPr>
        <w:t>incorporating</w:t>
      </w:r>
      <w:r w:rsidR="00943D00" w:rsidRPr="005A6B54">
        <w:rPr>
          <w:rFonts w:ascii="Times New Roman" w:hAnsi="Times New Roman" w:cs="Times New Roman"/>
          <w:sz w:val="20"/>
          <w:szCs w:val="20"/>
        </w:rPr>
        <w:t xml:space="preserve"> regularization. </w:t>
      </w:r>
      <w:r w:rsidR="007958C0" w:rsidRPr="005A6B54">
        <w:rPr>
          <w:rFonts w:ascii="Times New Roman" w:hAnsi="Times New Roman" w:cs="Times New Roman"/>
          <w:sz w:val="20"/>
          <w:szCs w:val="20"/>
        </w:rPr>
        <w:t>The</w:t>
      </w:r>
      <w:r w:rsidR="00927FE1" w:rsidRPr="005A6B54">
        <w:rPr>
          <w:rFonts w:ascii="Times New Roman" w:hAnsi="Times New Roman" w:cs="Times New Roman"/>
          <w:sz w:val="20"/>
          <w:szCs w:val="20"/>
        </w:rPr>
        <w:t xml:space="preserve">se </w:t>
      </w:r>
      <w:r w:rsidR="007958C0" w:rsidRPr="005A6B54">
        <w:rPr>
          <w:rFonts w:ascii="Times New Roman" w:hAnsi="Times New Roman" w:cs="Times New Roman"/>
          <w:sz w:val="20"/>
          <w:szCs w:val="20"/>
        </w:rPr>
        <w:t>model</w:t>
      </w:r>
      <w:r w:rsidR="00927FE1" w:rsidRPr="005A6B54">
        <w:rPr>
          <w:rFonts w:ascii="Times New Roman" w:hAnsi="Times New Roman" w:cs="Times New Roman"/>
          <w:sz w:val="20"/>
          <w:szCs w:val="20"/>
        </w:rPr>
        <w:t>s</w:t>
      </w:r>
      <w:r w:rsidR="007958C0" w:rsidRPr="005A6B54">
        <w:rPr>
          <w:rFonts w:ascii="Times New Roman" w:hAnsi="Times New Roman" w:cs="Times New Roman"/>
          <w:sz w:val="20"/>
          <w:szCs w:val="20"/>
        </w:rPr>
        <w:t xml:space="preserve"> </w:t>
      </w:r>
      <w:r w:rsidR="00231448" w:rsidRPr="005A6B54">
        <w:rPr>
          <w:rFonts w:ascii="Times New Roman" w:hAnsi="Times New Roman" w:cs="Times New Roman"/>
          <w:sz w:val="20"/>
          <w:szCs w:val="20"/>
        </w:rPr>
        <w:t>ran</w:t>
      </w:r>
      <w:r w:rsidR="007958C0" w:rsidRPr="005A6B54">
        <w:rPr>
          <w:rFonts w:ascii="Times New Roman" w:hAnsi="Times New Roman" w:cs="Times New Roman"/>
          <w:sz w:val="20"/>
          <w:szCs w:val="20"/>
        </w:rPr>
        <w:t xml:space="preserve"> 200 estimators with a maximum depth of three to balance complexity and generalization. A learning rate of 0.05 allowed for gradual learning across many trees, while a subsample value of 0.8 introduced randomness to help lessen overfitting.</w:t>
      </w:r>
    </w:p>
    <w:p w14:paraId="073C832B" w14:textId="2B91028E" w:rsidR="008D63D3" w:rsidRPr="005A6B54" w:rsidRDefault="008D63D3" w:rsidP="001D6B49">
      <w:pPr>
        <w:spacing w:after="0" w:line="480" w:lineRule="auto"/>
        <w:rPr>
          <w:rFonts w:ascii="Times New Roman" w:hAnsi="Times New Roman" w:cs="Times New Roman"/>
          <w:sz w:val="20"/>
          <w:szCs w:val="20"/>
        </w:rPr>
      </w:pPr>
      <w:r w:rsidRPr="005A6B54">
        <w:rPr>
          <w:rFonts w:ascii="Times New Roman" w:hAnsi="Times New Roman" w:cs="Times New Roman"/>
          <w:b/>
          <w:bCs/>
          <w:sz w:val="20"/>
          <w:szCs w:val="20"/>
        </w:rPr>
        <w:lastRenderedPageBreak/>
        <w:t>Results</w:t>
      </w:r>
    </w:p>
    <w:p w14:paraId="102C3CE1" w14:textId="584F461D" w:rsidR="00E6186B" w:rsidRPr="005A6B54" w:rsidRDefault="00E72C0A" w:rsidP="001D6B49">
      <w:pPr>
        <w:spacing w:after="0" w:line="480" w:lineRule="auto"/>
        <w:ind w:firstLine="720"/>
        <w:rPr>
          <w:rFonts w:ascii="Times New Roman" w:hAnsi="Times New Roman" w:cs="Times New Roman"/>
          <w:sz w:val="20"/>
          <w:szCs w:val="20"/>
        </w:rPr>
      </w:pPr>
      <w:r w:rsidRPr="005A6B54">
        <w:rPr>
          <w:rFonts w:ascii="Times New Roman" w:hAnsi="Times New Roman" w:cs="Times New Roman"/>
          <w:sz w:val="20"/>
          <w:szCs w:val="20"/>
        </w:rPr>
        <w:t xml:space="preserve">For the random forest model with RTL and CRTL, the </w:t>
      </w:r>
      <w:r w:rsidR="004E5FB2" w:rsidRPr="005A6B54">
        <w:rPr>
          <w:rFonts w:ascii="Times New Roman" w:hAnsi="Times New Roman" w:cs="Times New Roman"/>
          <w:sz w:val="20"/>
          <w:szCs w:val="20"/>
        </w:rPr>
        <w:t xml:space="preserve">RMSE was 1.4778 with an MAE of 1.0384 and R-squared of </w:t>
      </w:r>
      <w:r w:rsidR="00705EFD" w:rsidRPr="005A6B54">
        <w:rPr>
          <w:rFonts w:ascii="Times New Roman" w:hAnsi="Times New Roman" w:cs="Times New Roman"/>
          <w:sz w:val="20"/>
          <w:szCs w:val="20"/>
        </w:rPr>
        <w:t>0</w:t>
      </w:r>
      <w:r w:rsidR="004E5FB2" w:rsidRPr="005A6B54">
        <w:rPr>
          <w:rFonts w:ascii="Times New Roman" w:hAnsi="Times New Roman" w:cs="Times New Roman"/>
          <w:sz w:val="20"/>
          <w:szCs w:val="20"/>
        </w:rPr>
        <w:t>.0487;</w:t>
      </w:r>
      <w:r w:rsidRPr="005A6B54">
        <w:rPr>
          <w:rFonts w:ascii="Times New Roman" w:hAnsi="Times New Roman" w:cs="Times New Roman"/>
          <w:sz w:val="20"/>
          <w:szCs w:val="20"/>
        </w:rPr>
        <w:t xml:space="preserve"> the values were </w:t>
      </w:r>
      <w:r w:rsidR="004E5FB2" w:rsidRPr="005A6B54">
        <w:rPr>
          <w:rFonts w:ascii="Times New Roman" w:hAnsi="Times New Roman" w:cs="Times New Roman"/>
          <w:sz w:val="20"/>
          <w:szCs w:val="20"/>
        </w:rPr>
        <w:t xml:space="preserve">1.4778, 1.0385, and </w:t>
      </w:r>
      <w:r w:rsidR="00705EFD" w:rsidRPr="005A6B54">
        <w:rPr>
          <w:rFonts w:ascii="Times New Roman" w:hAnsi="Times New Roman" w:cs="Times New Roman"/>
          <w:sz w:val="20"/>
          <w:szCs w:val="20"/>
        </w:rPr>
        <w:t>0</w:t>
      </w:r>
      <w:r w:rsidR="004E5FB2" w:rsidRPr="005A6B54">
        <w:rPr>
          <w:rFonts w:ascii="Times New Roman" w:hAnsi="Times New Roman" w:cs="Times New Roman"/>
          <w:sz w:val="20"/>
          <w:szCs w:val="20"/>
        </w:rPr>
        <w:t>.0487</w:t>
      </w:r>
      <w:r w:rsidRPr="005A6B54">
        <w:rPr>
          <w:rFonts w:ascii="Times New Roman" w:hAnsi="Times New Roman" w:cs="Times New Roman"/>
          <w:sz w:val="20"/>
          <w:szCs w:val="20"/>
        </w:rPr>
        <w:t xml:space="preserve"> for the model without RTL and CRTL. Because the models had nearly identical outputs, RTL and CRTL</w:t>
      </w:r>
      <w:r w:rsidR="007958C0" w:rsidRPr="005A6B54">
        <w:rPr>
          <w:rFonts w:ascii="Times New Roman" w:hAnsi="Times New Roman" w:cs="Times New Roman"/>
          <w:sz w:val="20"/>
          <w:szCs w:val="20"/>
        </w:rPr>
        <w:t xml:space="preserve"> may</w:t>
      </w:r>
      <w:r w:rsidRPr="005A6B54">
        <w:rPr>
          <w:rFonts w:ascii="Times New Roman" w:hAnsi="Times New Roman" w:cs="Times New Roman"/>
          <w:sz w:val="20"/>
          <w:szCs w:val="20"/>
        </w:rPr>
        <w:t xml:space="preserve"> contribute </w:t>
      </w:r>
      <w:r w:rsidR="007958C0" w:rsidRPr="005A6B54">
        <w:rPr>
          <w:rFonts w:ascii="Times New Roman" w:hAnsi="Times New Roman" w:cs="Times New Roman"/>
          <w:sz w:val="20"/>
          <w:szCs w:val="20"/>
        </w:rPr>
        <w:t xml:space="preserve">only </w:t>
      </w:r>
      <w:r w:rsidRPr="005A6B54">
        <w:rPr>
          <w:rFonts w:ascii="Times New Roman" w:hAnsi="Times New Roman" w:cs="Times New Roman"/>
          <w:sz w:val="20"/>
          <w:szCs w:val="20"/>
        </w:rPr>
        <w:t xml:space="preserve">trivial predictive power. Similarly, for the XGBoost models, the model with RTL and CRTL outputted </w:t>
      </w:r>
      <w:r w:rsidR="004E5FB2" w:rsidRPr="005A6B54">
        <w:rPr>
          <w:rFonts w:ascii="Times New Roman" w:hAnsi="Times New Roman" w:cs="Times New Roman"/>
          <w:sz w:val="20"/>
          <w:szCs w:val="20"/>
        </w:rPr>
        <w:t xml:space="preserve">an RMSE of 1.4767, MAE of 1.0372, and R-squared of </w:t>
      </w:r>
      <w:r w:rsidR="00705EFD" w:rsidRPr="005A6B54">
        <w:rPr>
          <w:rFonts w:ascii="Times New Roman" w:hAnsi="Times New Roman" w:cs="Times New Roman"/>
          <w:sz w:val="20"/>
          <w:szCs w:val="20"/>
        </w:rPr>
        <w:t>0</w:t>
      </w:r>
      <w:r w:rsidR="004E5FB2" w:rsidRPr="005A6B54">
        <w:rPr>
          <w:rFonts w:ascii="Times New Roman" w:hAnsi="Times New Roman" w:cs="Times New Roman"/>
          <w:sz w:val="20"/>
          <w:szCs w:val="20"/>
        </w:rPr>
        <w:t>.0500</w:t>
      </w:r>
      <w:r w:rsidRPr="005A6B54">
        <w:rPr>
          <w:rFonts w:ascii="Times New Roman" w:hAnsi="Times New Roman" w:cs="Times New Roman"/>
          <w:sz w:val="20"/>
          <w:szCs w:val="20"/>
        </w:rPr>
        <w:t xml:space="preserve">, while the model without RTL and CRTL had values of </w:t>
      </w:r>
      <w:r w:rsidR="004E5FB2" w:rsidRPr="005A6B54">
        <w:rPr>
          <w:rFonts w:ascii="Times New Roman" w:hAnsi="Times New Roman" w:cs="Times New Roman"/>
          <w:sz w:val="20"/>
          <w:szCs w:val="20"/>
        </w:rPr>
        <w:t xml:space="preserve">1.4768, 1.0369, and </w:t>
      </w:r>
      <w:r w:rsidR="00705EFD" w:rsidRPr="005A6B54">
        <w:rPr>
          <w:rFonts w:ascii="Times New Roman" w:hAnsi="Times New Roman" w:cs="Times New Roman"/>
          <w:sz w:val="20"/>
          <w:szCs w:val="20"/>
        </w:rPr>
        <w:t>0</w:t>
      </w:r>
      <w:r w:rsidR="004E5FB2" w:rsidRPr="005A6B54">
        <w:rPr>
          <w:rFonts w:ascii="Times New Roman" w:hAnsi="Times New Roman" w:cs="Times New Roman"/>
          <w:sz w:val="20"/>
          <w:szCs w:val="20"/>
        </w:rPr>
        <w:t>.0499</w:t>
      </w:r>
      <w:r w:rsidRPr="005A6B54">
        <w:rPr>
          <w:rFonts w:ascii="Times New Roman" w:hAnsi="Times New Roman" w:cs="Times New Roman"/>
          <w:sz w:val="20"/>
          <w:szCs w:val="20"/>
        </w:rPr>
        <w:t>, respectively</w:t>
      </w:r>
      <w:r w:rsidR="008B3F17" w:rsidRPr="005A6B54">
        <w:rPr>
          <w:rFonts w:ascii="Times New Roman" w:hAnsi="Times New Roman" w:cs="Times New Roman"/>
          <w:sz w:val="20"/>
          <w:szCs w:val="20"/>
        </w:rPr>
        <w:t xml:space="preserve"> (Figure 4)</w:t>
      </w:r>
      <w:r w:rsidRPr="005A6B54">
        <w:rPr>
          <w:rFonts w:ascii="Times New Roman" w:hAnsi="Times New Roman" w:cs="Times New Roman"/>
          <w:sz w:val="20"/>
          <w:szCs w:val="20"/>
        </w:rPr>
        <w:t>.</w:t>
      </w:r>
      <w:r w:rsidR="007B1474" w:rsidRPr="005A6B54">
        <w:rPr>
          <w:rFonts w:ascii="Times New Roman" w:hAnsi="Times New Roman" w:cs="Times New Roman"/>
          <w:sz w:val="20"/>
          <w:szCs w:val="20"/>
        </w:rPr>
        <w:t xml:space="preserve"> </w:t>
      </w:r>
      <w:r w:rsidR="0034093D" w:rsidRPr="005A6B54">
        <w:rPr>
          <w:rFonts w:ascii="Times New Roman" w:hAnsi="Times New Roman" w:cs="Times New Roman"/>
          <w:sz w:val="20"/>
          <w:szCs w:val="20"/>
        </w:rPr>
        <w:t xml:space="preserve">The combination of these metrics provided a comprehensive view that balanced accuracy and outlier variance. </w:t>
      </w:r>
      <w:r w:rsidR="007B1474" w:rsidRPr="005A6B54">
        <w:rPr>
          <w:rFonts w:ascii="Times New Roman" w:hAnsi="Times New Roman" w:cs="Times New Roman"/>
          <w:sz w:val="20"/>
          <w:szCs w:val="20"/>
        </w:rPr>
        <w:t xml:space="preserve">These values all indicated weak predictive performance, which was a key issue in the analysis. However, given the small sample size at the athlete level, the models were better suited to signal coaches and administrators toward capabilities with a larger sample size. </w:t>
      </w:r>
      <w:r w:rsidRPr="005A6B54">
        <w:rPr>
          <w:rFonts w:ascii="Times New Roman" w:hAnsi="Times New Roman" w:cs="Times New Roman"/>
          <w:sz w:val="20"/>
          <w:szCs w:val="20"/>
        </w:rPr>
        <w:t xml:space="preserve">Because the XGBoost with RTL and CRTL model yielded the best summary statistics, </w:t>
      </w:r>
      <w:r w:rsidR="007958C0" w:rsidRPr="005A6B54">
        <w:rPr>
          <w:rFonts w:ascii="Times New Roman" w:hAnsi="Times New Roman" w:cs="Times New Roman"/>
          <w:sz w:val="20"/>
          <w:szCs w:val="20"/>
        </w:rPr>
        <w:t xml:space="preserve">it was employed to create </w:t>
      </w:r>
      <w:r w:rsidRPr="005A6B54">
        <w:rPr>
          <w:rFonts w:ascii="Times New Roman" w:hAnsi="Times New Roman" w:cs="Times New Roman"/>
          <w:sz w:val="20"/>
          <w:szCs w:val="20"/>
        </w:rPr>
        <w:t>feature importance plots</w:t>
      </w:r>
      <w:r w:rsidR="00207C65" w:rsidRPr="005A6B54">
        <w:rPr>
          <w:rFonts w:ascii="Times New Roman" w:hAnsi="Times New Roman" w:cs="Times New Roman"/>
          <w:sz w:val="20"/>
          <w:szCs w:val="20"/>
        </w:rPr>
        <w:t>.</w:t>
      </w:r>
    </w:p>
    <w:p w14:paraId="008B5CC2" w14:textId="4864C73A" w:rsidR="008B3F17" w:rsidRPr="005A6B54" w:rsidRDefault="00207C65" w:rsidP="001D6B49">
      <w:pPr>
        <w:spacing w:after="0" w:line="480" w:lineRule="auto"/>
        <w:ind w:firstLine="720"/>
        <w:rPr>
          <w:rFonts w:ascii="Times New Roman" w:hAnsi="Times New Roman" w:cs="Times New Roman"/>
          <w:sz w:val="20"/>
          <w:szCs w:val="20"/>
        </w:rPr>
      </w:pPr>
      <w:r w:rsidRPr="005A6B54">
        <w:rPr>
          <w:rFonts w:ascii="Times New Roman" w:hAnsi="Times New Roman" w:cs="Times New Roman"/>
          <w:sz w:val="20"/>
          <w:szCs w:val="20"/>
        </w:rPr>
        <w:t xml:space="preserve">As shown by Figure </w:t>
      </w:r>
      <w:r w:rsidR="00D8037D" w:rsidRPr="005A6B54">
        <w:rPr>
          <w:rFonts w:ascii="Times New Roman" w:hAnsi="Times New Roman" w:cs="Times New Roman"/>
          <w:sz w:val="20"/>
          <w:szCs w:val="20"/>
        </w:rPr>
        <w:t>5</w:t>
      </w:r>
      <w:r w:rsidRPr="005A6B54">
        <w:rPr>
          <w:rFonts w:ascii="Times New Roman" w:hAnsi="Times New Roman" w:cs="Times New Roman"/>
          <w:sz w:val="20"/>
          <w:szCs w:val="20"/>
        </w:rPr>
        <w:t>, the most important predictor for the z-score of peak power</w:t>
      </w:r>
      <w:r w:rsidR="007958C0" w:rsidRPr="005A6B54">
        <w:rPr>
          <w:rFonts w:ascii="Times New Roman" w:hAnsi="Times New Roman" w:cs="Times New Roman"/>
          <w:sz w:val="20"/>
          <w:szCs w:val="20"/>
        </w:rPr>
        <w:t xml:space="preserve"> with an importance of .22</w:t>
      </w:r>
      <w:r w:rsidRPr="005A6B54">
        <w:rPr>
          <w:rFonts w:ascii="Times New Roman" w:hAnsi="Times New Roman" w:cs="Times New Roman"/>
          <w:sz w:val="20"/>
          <w:szCs w:val="20"/>
        </w:rPr>
        <w:t xml:space="preserve"> was whether the team took a commercial flight home, followed by the Trip Score</w:t>
      </w:r>
      <w:r w:rsidR="005B3B86" w:rsidRPr="005A6B54">
        <w:rPr>
          <w:rFonts w:ascii="Times New Roman" w:hAnsi="Times New Roman" w:cs="Times New Roman"/>
          <w:sz w:val="20"/>
          <w:szCs w:val="20"/>
        </w:rPr>
        <w:t xml:space="preserve"> with an importance of .15</w:t>
      </w:r>
      <w:r w:rsidRPr="005A6B54">
        <w:rPr>
          <w:rFonts w:ascii="Times New Roman" w:hAnsi="Times New Roman" w:cs="Times New Roman"/>
          <w:sz w:val="20"/>
          <w:szCs w:val="20"/>
        </w:rPr>
        <w:t>.</w:t>
      </w:r>
      <w:r w:rsidR="005B3B86" w:rsidRPr="005A6B54">
        <w:rPr>
          <w:rFonts w:ascii="Times New Roman" w:hAnsi="Times New Roman" w:cs="Times New Roman"/>
          <w:sz w:val="20"/>
          <w:szCs w:val="20"/>
        </w:rPr>
        <w:t xml:space="preserve"> </w:t>
      </w:r>
      <w:r w:rsidRPr="005A6B54">
        <w:rPr>
          <w:rFonts w:ascii="Times New Roman" w:hAnsi="Times New Roman" w:cs="Times New Roman"/>
          <w:sz w:val="20"/>
          <w:szCs w:val="20"/>
        </w:rPr>
        <w:t>The binary variable of commercial</w:t>
      </w:r>
      <w:r w:rsidR="00705EFD" w:rsidRPr="005A6B54">
        <w:rPr>
          <w:rFonts w:ascii="Times New Roman" w:hAnsi="Times New Roman" w:cs="Times New Roman"/>
          <w:sz w:val="20"/>
          <w:szCs w:val="20"/>
        </w:rPr>
        <w:t xml:space="preserve"> return</w:t>
      </w:r>
      <w:r w:rsidRPr="005A6B54">
        <w:rPr>
          <w:rFonts w:ascii="Times New Roman" w:hAnsi="Times New Roman" w:cs="Times New Roman"/>
          <w:sz w:val="20"/>
          <w:szCs w:val="20"/>
        </w:rPr>
        <w:t xml:space="preserve"> flight</w:t>
      </w:r>
      <w:r w:rsidR="00A128CC" w:rsidRPr="005A6B54">
        <w:rPr>
          <w:rFonts w:ascii="Times New Roman" w:hAnsi="Times New Roman" w:cs="Times New Roman"/>
          <w:sz w:val="20"/>
          <w:szCs w:val="20"/>
        </w:rPr>
        <w:t xml:space="preserve"> likely</w:t>
      </w:r>
      <w:r w:rsidRPr="005A6B54">
        <w:rPr>
          <w:rFonts w:ascii="Times New Roman" w:hAnsi="Times New Roman" w:cs="Times New Roman"/>
          <w:sz w:val="20"/>
          <w:szCs w:val="20"/>
        </w:rPr>
        <w:t xml:space="preserve"> </w:t>
      </w:r>
      <w:r w:rsidR="00705EFD" w:rsidRPr="005A6B54">
        <w:rPr>
          <w:rFonts w:ascii="Times New Roman" w:hAnsi="Times New Roman" w:cs="Times New Roman"/>
          <w:sz w:val="20"/>
          <w:szCs w:val="20"/>
        </w:rPr>
        <w:t>had</w:t>
      </w:r>
      <w:r w:rsidRPr="005A6B54">
        <w:rPr>
          <w:rFonts w:ascii="Times New Roman" w:hAnsi="Times New Roman" w:cs="Times New Roman"/>
          <w:sz w:val="20"/>
          <w:szCs w:val="20"/>
        </w:rPr>
        <w:t xml:space="preserve"> the most predictive power</w:t>
      </w:r>
      <w:r w:rsidR="00705EFD" w:rsidRPr="005A6B54">
        <w:rPr>
          <w:rFonts w:ascii="Times New Roman" w:hAnsi="Times New Roman" w:cs="Times New Roman"/>
          <w:sz w:val="20"/>
          <w:szCs w:val="20"/>
        </w:rPr>
        <w:t xml:space="preserve"> </w:t>
      </w:r>
      <w:r w:rsidRPr="005A6B54">
        <w:rPr>
          <w:rFonts w:ascii="Times New Roman" w:hAnsi="Times New Roman" w:cs="Times New Roman"/>
          <w:sz w:val="20"/>
          <w:szCs w:val="20"/>
        </w:rPr>
        <w:t>because trips with a commercial flight back also involved a bus from Chicago to campus, often resulting in a much later return time.</w:t>
      </w:r>
      <w:r w:rsidR="007958C0" w:rsidRPr="005A6B54">
        <w:rPr>
          <w:rFonts w:ascii="Times New Roman" w:hAnsi="Times New Roman" w:cs="Times New Roman"/>
          <w:sz w:val="20"/>
          <w:szCs w:val="20"/>
        </w:rPr>
        <w:t xml:space="preserve"> Multiple components compiled into commercial flights for Notre Dame student-athletes because of the lack of a major commercial airport near campus.</w:t>
      </w:r>
      <w:r w:rsidRPr="005A6B54">
        <w:rPr>
          <w:rFonts w:ascii="Times New Roman" w:hAnsi="Times New Roman" w:cs="Times New Roman"/>
          <w:sz w:val="20"/>
          <w:szCs w:val="20"/>
        </w:rPr>
        <w:t xml:space="preserve"> The least predictive variables included whether a commercial flight was taken to the away series and the individual travel functions, like the Logistics Score and Travel Load Score.</w:t>
      </w:r>
      <w:r w:rsidR="007958C0" w:rsidRPr="005A6B54">
        <w:rPr>
          <w:rFonts w:ascii="Times New Roman" w:hAnsi="Times New Roman" w:cs="Times New Roman"/>
          <w:sz w:val="20"/>
          <w:szCs w:val="20"/>
        </w:rPr>
        <w:t xml:space="preserve"> The low scores for these travel functions may have resulted because they were included in the overall Trip Score.</w:t>
      </w:r>
    </w:p>
    <w:p w14:paraId="4E38D52E" w14:textId="09A7A8DF" w:rsidR="00E53003" w:rsidRPr="005A6B54" w:rsidRDefault="00705EFD" w:rsidP="001D6B49">
      <w:pPr>
        <w:spacing w:after="0" w:line="480" w:lineRule="auto"/>
        <w:ind w:firstLine="720"/>
        <w:rPr>
          <w:rFonts w:ascii="Times New Roman" w:hAnsi="Times New Roman" w:cs="Times New Roman"/>
          <w:sz w:val="20"/>
          <w:szCs w:val="20"/>
        </w:rPr>
      </w:pPr>
      <w:r w:rsidRPr="005A6B54">
        <w:rPr>
          <w:rFonts w:ascii="Times New Roman" w:hAnsi="Times New Roman" w:cs="Times New Roman"/>
          <w:sz w:val="20"/>
          <w:szCs w:val="20"/>
        </w:rPr>
        <w:t>F</w:t>
      </w:r>
      <w:r w:rsidR="00E53003" w:rsidRPr="005A6B54">
        <w:rPr>
          <w:rFonts w:ascii="Times New Roman" w:hAnsi="Times New Roman" w:cs="Times New Roman"/>
          <w:sz w:val="20"/>
          <w:szCs w:val="20"/>
        </w:rPr>
        <w:t xml:space="preserve">or the remaining seven games in the season, a prediction model was built to determine </w:t>
      </w:r>
      <w:proofErr w:type="gramStart"/>
      <w:r w:rsidR="00E53003" w:rsidRPr="005A6B54">
        <w:rPr>
          <w:rFonts w:ascii="Times New Roman" w:hAnsi="Times New Roman" w:cs="Times New Roman"/>
          <w:sz w:val="20"/>
          <w:szCs w:val="20"/>
        </w:rPr>
        <w:t xml:space="preserve">each </w:t>
      </w:r>
      <w:r w:rsidR="00231448" w:rsidRPr="005A6B54">
        <w:rPr>
          <w:rFonts w:ascii="Times New Roman" w:hAnsi="Times New Roman" w:cs="Times New Roman"/>
          <w:sz w:val="20"/>
          <w:szCs w:val="20"/>
        </w:rPr>
        <w:t>individual</w:t>
      </w:r>
      <w:r w:rsidR="00E53003" w:rsidRPr="005A6B54">
        <w:rPr>
          <w:rFonts w:ascii="Times New Roman" w:hAnsi="Times New Roman" w:cs="Times New Roman"/>
          <w:sz w:val="20"/>
          <w:szCs w:val="20"/>
        </w:rPr>
        <w:t>’s</w:t>
      </w:r>
      <w:proofErr w:type="gramEnd"/>
      <w:r w:rsidR="00E53003" w:rsidRPr="005A6B54">
        <w:rPr>
          <w:rFonts w:ascii="Times New Roman" w:hAnsi="Times New Roman" w:cs="Times New Roman"/>
          <w:sz w:val="20"/>
          <w:szCs w:val="20"/>
        </w:rPr>
        <w:t xml:space="preserve"> expected z-score and to flag if the coaching staff should monitor a</w:t>
      </w:r>
      <w:r w:rsidR="007958C0" w:rsidRPr="005A6B54">
        <w:rPr>
          <w:rFonts w:ascii="Times New Roman" w:hAnsi="Times New Roman" w:cs="Times New Roman"/>
          <w:sz w:val="20"/>
          <w:szCs w:val="20"/>
        </w:rPr>
        <w:t xml:space="preserve">n </w:t>
      </w:r>
      <w:r w:rsidR="00E53003" w:rsidRPr="005A6B54">
        <w:rPr>
          <w:rFonts w:ascii="Times New Roman" w:hAnsi="Times New Roman" w:cs="Times New Roman"/>
          <w:sz w:val="20"/>
          <w:szCs w:val="20"/>
        </w:rPr>
        <w:t xml:space="preserve">athlete </w:t>
      </w:r>
      <w:r w:rsidR="007958C0" w:rsidRPr="005A6B54">
        <w:rPr>
          <w:rFonts w:ascii="Times New Roman" w:hAnsi="Times New Roman" w:cs="Times New Roman"/>
          <w:sz w:val="20"/>
          <w:szCs w:val="20"/>
        </w:rPr>
        <w:t>more closely</w:t>
      </w:r>
      <w:r w:rsidR="00E53003" w:rsidRPr="005A6B54">
        <w:rPr>
          <w:rFonts w:ascii="Times New Roman" w:hAnsi="Times New Roman" w:cs="Times New Roman"/>
          <w:sz w:val="20"/>
          <w:szCs w:val="20"/>
        </w:rPr>
        <w:t xml:space="preserve">. It also showed the CRTL as it accumulates </w:t>
      </w:r>
      <w:r w:rsidR="007958C0" w:rsidRPr="005A6B54">
        <w:rPr>
          <w:rFonts w:ascii="Times New Roman" w:hAnsi="Times New Roman" w:cs="Times New Roman"/>
          <w:sz w:val="20"/>
          <w:szCs w:val="20"/>
        </w:rPr>
        <w:t>through the rest of the season</w:t>
      </w:r>
      <w:r w:rsidR="00E53003" w:rsidRPr="005A6B54">
        <w:rPr>
          <w:rFonts w:ascii="Times New Roman" w:hAnsi="Times New Roman" w:cs="Times New Roman"/>
          <w:sz w:val="20"/>
          <w:szCs w:val="20"/>
        </w:rPr>
        <w:t>, providing context for the predicted jump z-scores.</w:t>
      </w:r>
    </w:p>
    <w:p w14:paraId="005D6C03" w14:textId="1E043394" w:rsidR="0036255E" w:rsidRPr="005A6B54" w:rsidRDefault="008D63D3" w:rsidP="001D6B49">
      <w:pPr>
        <w:spacing w:after="0" w:line="480" w:lineRule="auto"/>
        <w:rPr>
          <w:rFonts w:ascii="Times New Roman" w:hAnsi="Times New Roman" w:cs="Times New Roman"/>
          <w:sz w:val="20"/>
          <w:szCs w:val="20"/>
        </w:rPr>
      </w:pPr>
      <w:r w:rsidRPr="005A6B54">
        <w:rPr>
          <w:rFonts w:ascii="Times New Roman" w:hAnsi="Times New Roman" w:cs="Times New Roman"/>
          <w:b/>
          <w:bCs/>
          <w:sz w:val="20"/>
          <w:szCs w:val="20"/>
        </w:rPr>
        <w:t>Actions</w:t>
      </w:r>
    </w:p>
    <w:p w14:paraId="52ECAAA0" w14:textId="6E02D93A" w:rsidR="008E51BF" w:rsidRPr="005A6B54" w:rsidRDefault="000C50CE" w:rsidP="001D6B49">
      <w:pPr>
        <w:spacing w:after="0" w:line="480" w:lineRule="auto"/>
        <w:rPr>
          <w:rFonts w:ascii="Times New Roman" w:hAnsi="Times New Roman" w:cs="Times New Roman"/>
          <w:sz w:val="20"/>
          <w:szCs w:val="20"/>
        </w:rPr>
      </w:pPr>
      <w:r w:rsidRPr="005A6B54">
        <w:rPr>
          <w:rFonts w:ascii="Times New Roman" w:hAnsi="Times New Roman" w:cs="Times New Roman"/>
          <w:sz w:val="20"/>
          <w:szCs w:val="20"/>
        </w:rPr>
        <w:tab/>
        <w:t>Stakeholders include administrators in the Notre Dame Athletics Department</w:t>
      </w:r>
      <w:r w:rsidR="004622A4">
        <w:rPr>
          <w:rFonts w:ascii="Times New Roman" w:hAnsi="Times New Roman" w:cs="Times New Roman"/>
          <w:sz w:val="20"/>
          <w:szCs w:val="20"/>
        </w:rPr>
        <w:t xml:space="preserve"> </w:t>
      </w:r>
      <w:r w:rsidR="00CB4B50" w:rsidRPr="005A6B54">
        <w:rPr>
          <w:rFonts w:ascii="Times New Roman" w:hAnsi="Times New Roman" w:cs="Times New Roman"/>
          <w:sz w:val="20"/>
          <w:szCs w:val="20"/>
        </w:rPr>
        <w:t>and coaches.</w:t>
      </w:r>
      <w:r w:rsidR="00B87C0F" w:rsidRPr="005A6B54">
        <w:rPr>
          <w:rFonts w:ascii="Times New Roman" w:hAnsi="Times New Roman" w:cs="Times New Roman"/>
          <w:sz w:val="20"/>
          <w:szCs w:val="20"/>
        </w:rPr>
        <w:t xml:space="preserve"> From this informatio</w:t>
      </w:r>
      <w:r w:rsidR="0037402C" w:rsidRPr="005A6B54">
        <w:rPr>
          <w:rFonts w:ascii="Times New Roman" w:hAnsi="Times New Roman" w:cs="Times New Roman"/>
          <w:sz w:val="20"/>
          <w:szCs w:val="20"/>
        </w:rPr>
        <w:t>n</w:t>
      </w:r>
      <w:r w:rsidR="00B87C0F" w:rsidRPr="005A6B54">
        <w:rPr>
          <w:rFonts w:ascii="Times New Roman" w:hAnsi="Times New Roman" w:cs="Times New Roman"/>
          <w:sz w:val="20"/>
          <w:szCs w:val="20"/>
        </w:rPr>
        <w:t xml:space="preserve">, coaches can </w:t>
      </w:r>
      <w:r w:rsidR="00EB251E" w:rsidRPr="005A6B54">
        <w:rPr>
          <w:rFonts w:ascii="Times New Roman" w:hAnsi="Times New Roman" w:cs="Times New Roman"/>
          <w:sz w:val="20"/>
          <w:szCs w:val="20"/>
        </w:rPr>
        <w:t>form</w:t>
      </w:r>
      <w:r w:rsidR="00B87C0F" w:rsidRPr="005A6B54">
        <w:rPr>
          <w:rFonts w:ascii="Times New Roman" w:hAnsi="Times New Roman" w:cs="Times New Roman"/>
          <w:sz w:val="20"/>
          <w:szCs w:val="20"/>
        </w:rPr>
        <w:t xml:space="preserve"> training plans </w:t>
      </w:r>
      <w:r w:rsidR="00AC6F1F" w:rsidRPr="005A6B54">
        <w:rPr>
          <w:rFonts w:ascii="Times New Roman" w:hAnsi="Times New Roman" w:cs="Times New Roman"/>
          <w:sz w:val="20"/>
          <w:szCs w:val="20"/>
        </w:rPr>
        <w:t xml:space="preserve">based on </w:t>
      </w:r>
      <w:r w:rsidR="00B87C0F" w:rsidRPr="005A6B54">
        <w:rPr>
          <w:rFonts w:ascii="Times New Roman" w:hAnsi="Times New Roman" w:cs="Times New Roman"/>
          <w:sz w:val="20"/>
          <w:szCs w:val="20"/>
        </w:rPr>
        <w:t xml:space="preserve">the habits of </w:t>
      </w:r>
      <w:proofErr w:type="gramStart"/>
      <w:r w:rsidR="00B87C0F" w:rsidRPr="005A6B54">
        <w:rPr>
          <w:rFonts w:ascii="Times New Roman" w:hAnsi="Times New Roman" w:cs="Times New Roman"/>
          <w:sz w:val="20"/>
          <w:szCs w:val="20"/>
        </w:rPr>
        <w:t>highly-resilient</w:t>
      </w:r>
      <w:proofErr w:type="gramEnd"/>
      <w:r w:rsidR="00B87C0F" w:rsidRPr="005A6B54">
        <w:rPr>
          <w:rFonts w:ascii="Times New Roman" w:hAnsi="Times New Roman" w:cs="Times New Roman"/>
          <w:sz w:val="20"/>
          <w:szCs w:val="20"/>
        </w:rPr>
        <w:t xml:space="preserve"> players</w:t>
      </w:r>
      <w:r w:rsidR="00513C3D" w:rsidRPr="005A6B54">
        <w:rPr>
          <w:rFonts w:ascii="Times New Roman" w:hAnsi="Times New Roman" w:cs="Times New Roman"/>
          <w:sz w:val="20"/>
          <w:szCs w:val="20"/>
        </w:rPr>
        <w:t xml:space="preserve">; for example, </w:t>
      </w:r>
      <w:r w:rsidR="00E53003" w:rsidRPr="005A6B54">
        <w:rPr>
          <w:rFonts w:ascii="Times New Roman" w:hAnsi="Times New Roman" w:cs="Times New Roman"/>
          <w:sz w:val="20"/>
          <w:szCs w:val="20"/>
        </w:rPr>
        <w:t xml:space="preserve">these fatigue-resistant </w:t>
      </w:r>
      <w:r w:rsidR="00513C3D" w:rsidRPr="005A6B54">
        <w:rPr>
          <w:rFonts w:ascii="Times New Roman" w:hAnsi="Times New Roman" w:cs="Times New Roman"/>
          <w:sz w:val="20"/>
          <w:szCs w:val="20"/>
        </w:rPr>
        <w:t xml:space="preserve">athletes could share their sleep or nutrition habits with teammates who are more sensitive to travel </w:t>
      </w:r>
      <w:r w:rsidR="00E53003" w:rsidRPr="005A6B54">
        <w:rPr>
          <w:rFonts w:ascii="Times New Roman" w:hAnsi="Times New Roman" w:cs="Times New Roman"/>
          <w:sz w:val="20"/>
          <w:szCs w:val="20"/>
        </w:rPr>
        <w:t>effects</w:t>
      </w:r>
      <w:r w:rsidR="00513C3D" w:rsidRPr="005A6B54">
        <w:rPr>
          <w:rFonts w:ascii="Times New Roman" w:hAnsi="Times New Roman" w:cs="Times New Roman"/>
          <w:sz w:val="20"/>
          <w:szCs w:val="20"/>
        </w:rPr>
        <w:t>.</w:t>
      </w:r>
      <w:r w:rsidR="005B3B86" w:rsidRPr="005A6B54">
        <w:rPr>
          <w:rFonts w:ascii="Times New Roman" w:hAnsi="Times New Roman" w:cs="Times New Roman"/>
          <w:sz w:val="20"/>
          <w:szCs w:val="20"/>
        </w:rPr>
        <w:t xml:space="preserve"> </w:t>
      </w:r>
      <w:r w:rsidR="00705EFD" w:rsidRPr="005A6B54">
        <w:rPr>
          <w:rFonts w:ascii="Times New Roman" w:hAnsi="Times New Roman" w:cs="Times New Roman"/>
          <w:sz w:val="20"/>
          <w:szCs w:val="20"/>
        </w:rPr>
        <w:t>This analysis also suggests that a</w:t>
      </w:r>
      <w:r w:rsidR="005B3B86" w:rsidRPr="005A6B54">
        <w:rPr>
          <w:rFonts w:ascii="Times New Roman" w:hAnsi="Times New Roman" w:cs="Times New Roman"/>
          <w:sz w:val="20"/>
          <w:szCs w:val="20"/>
        </w:rPr>
        <w:t xml:space="preserve">dministrators </w:t>
      </w:r>
      <w:r w:rsidR="00705EFD" w:rsidRPr="005A6B54">
        <w:rPr>
          <w:rFonts w:ascii="Times New Roman" w:hAnsi="Times New Roman" w:cs="Times New Roman"/>
          <w:sz w:val="20"/>
          <w:szCs w:val="20"/>
        </w:rPr>
        <w:t xml:space="preserve">should </w:t>
      </w:r>
      <w:r w:rsidR="005B3B86" w:rsidRPr="005A6B54">
        <w:rPr>
          <w:rFonts w:ascii="Times New Roman" w:hAnsi="Times New Roman" w:cs="Times New Roman"/>
          <w:sz w:val="20"/>
          <w:szCs w:val="20"/>
        </w:rPr>
        <w:t>adjust travel budgets to allow for charter flights home from tournaments, even if it means flying commercially to more competition sites</w:t>
      </w:r>
      <w:r w:rsidR="00D8037D" w:rsidRPr="005A6B54">
        <w:rPr>
          <w:rFonts w:ascii="Times New Roman" w:hAnsi="Times New Roman" w:cs="Times New Roman"/>
          <w:sz w:val="20"/>
          <w:szCs w:val="20"/>
        </w:rPr>
        <w:t xml:space="preserve"> (Figure 6).</w:t>
      </w:r>
      <w:r w:rsidR="005B3B86" w:rsidRPr="005A6B54">
        <w:rPr>
          <w:rFonts w:ascii="Times New Roman" w:hAnsi="Times New Roman" w:cs="Times New Roman"/>
          <w:sz w:val="20"/>
          <w:szCs w:val="20"/>
        </w:rPr>
        <w:t xml:space="preserve"> They also can put less </w:t>
      </w:r>
      <w:r w:rsidR="005B3B86" w:rsidRPr="005A6B54">
        <w:rPr>
          <w:rFonts w:ascii="Times New Roman" w:hAnsi="Times New Roman" w:cs="Times New Roman"/>
          <w:sz w:val="20"/>
          <w:szCs w:val="20"/>
        </w:rPr>
        <w:lastRenderedPageBreak/>
        <w:t xml:space="preserve">emphasis on </w:t>
      </w:r>
      <w:r w:rsidR="002D130C" w:rsidRPr="005A6B54">
        <w:rPr>
          <w:rFonts w:ascii="Times New Roman" w:hAnsi="Times New Roman" w:cs="Times New Roman"/>
          <w:sz w:val="20"/>
          <w:szCs w:val="20"/>
        </w:rPr>
        <w:t>the number of time zones crossed, the direction of travel, the distance in miles from home, and the duration of travel, as these components make up the Circadian Score and Travel Load Score.</w:t>
      </w:r>
      <w:r w:rsidR="0037402C" w:rsidRPr="005A6B54">
        <w:rPr>
          <w:rFonts w:ascii="Times New Roman" w:hAnsi="Times New Roman" w:cs="Times New Roman"/>
          <w:sz w:val="20"/>
          <w:szCs w:val="20"/>
        </w:rPr>
        <w:t xml:space="preserve"> If resistance </w:t>
      </w:r>
      <w:r w:rsidR="00DA455F" w:rsidRPr="005A6B54">
        <w:rPr>
          <w:rFonts w:ascii="Times New Roman" w:hAnsi="Times New Roman" w:cs="Times New Roman"/>
          <w:sz w:val="20"/>
          <w:szCs w:val="20"/>
        </w:rPr>
        <w:t>persists</w:t>
      </w:r>
      <w:r w:rsidR="0037402C" w:rsidRPr="005A6B54">
        <w:rPr>
          <w:rFonts w:ascii="Times New Roman" w:hAnsi="Times New Roman" w:cs="Times New Roman"/>
          <w:sz w:val="20"/>
          <w:szCs w:val="20"/>
        </w:rPr>
        <w:t xml:space="preserve"> when presenting these ideas,</w:t>
      </w:r>
      <w:r w:rsidR="00AC6F1F" w:rsidRPr="005A6B54">
        <w:rPr>
          <w:rFonts w:ascii="Times New Roman" w:hAnsi="Times New Roman" w:cs="Times New Roman"/>
          <w:sz w:val="20"/>
          <w:szCs w:val="20"/>
        </w:rPr>
        <w:t xml:space="preserve"> this research can be supported by</w:t>
      </w:r>
      <w:r w:rsidR="0037402C" w:rsidRPr="005A6B54">
        <w:rPr>
          <w:rFonts w:ascii="Times New Roman" w:hAnsi="Times New Roman" w:cs="Times New Roman"/>
          <w:sz w:val="20"/>
          <w:szCs w:val="20"/>
        </w:rPr>
        <w:t xml:space="preserve"> point</w:t>
      </w:r>
      <w:r w:rsidR="00AC6F1F" w:rsidRPr="005A6B54">
        <w:rPr>
          <w:rFonts w:ascii="Times New Roman" w:hAnsi="Times New Roman" w:cs="Times New Roman"/>
          <w:sz w:val="20"/>
          <w:szCs w:val="20"/>
        </w:rPr>
        <w:t>ing</w:t>
      </w:r>
      <w:r w:rsidR="0037402C" w:rsidRPr="005A6B54">
        <w:rPr>
          <w:rFonts w:ascii="Times New Roman" w:hAnsi="Times New Roman" w:cs="Times New Roman"/>
          <w:sz w:val="20"/>
          <w:szCs w:val="20"/>
        </w:rPr>
        <w:t xml:space="preserve"> to the extreme gap between the importance of the top-tier features, like a commercial flight home or the total trip score, in comparison to factors with zero importance, like Circadian Score and Travel Load Score. This </w:t>
      </w:r>
      <w:r w:rsidR="00AC6F1F" w:rsidRPr="005A6B54">
        <w:rPr>
          <w:rFonts w:ascii="Times New Roman" w:hAnsi="Times New Roman" w:cs="Times New Roman"/>
          <w:sz w:val="20"/>
          <w:szCs w:val="20"/>
        </w:rPr>
        <w:t>is consistent with the idea that</w:t>
      </w:r>
      <w:r w:rsidR="0037402C" w:rsidRPr="005A6B54">
        <w:rPr>
          <w:rFonts w:ascii="Times New Roman" w:hAnsi="Times New Roman" w:cs="Times New Roman"/>
          <w:sz w:val="20"/>
          <w:szCs w:val="20"/>
        </w:rPr>
        <w:t xml:space="preserve">, when athletes have more demanding travel back to campus, they go into their next week fatigued, starting the next training block </w:t>
      </w:r>
      <w:r w:rsidR="005C2A51" w:rsidRPr="005A6B54">
        <w:rPr>
          <w:rFonts w:ascii="Times New Roman" w:hAnsi="Times New Roman" w:cs="Times New Roman"/>
          <w:sz w:val="20"/>
          <w:szCs w:val="20"/>
        </w:rPr>
        <w:t>at a disadvantage</w:t>
      </w:r>
      <w:r w:rsidR="0037402C" w:rsidRPr="005A6B54">
        <w:rPr>
          <w:rFonts w:ascii="Times New Roman" w:hAnsi="Times New Roman" w:cs="Times New Roman"/>
          <w:sz w:val="20"/>
          <w:szCs w:val="20"/>
        </w:rPr>
        <w:t>. Because travel trips are often on a short time span</w:t>
      </w:r>
      <w:r w:rsidR="00DA455F" w:rsidRPr="005A6B54">
        <w:rPr>
          <w:rFonts w:ascii="Times New Roman" w:hAnsi="Times New Roman" w:cs="Times New Roman"/>
          <w:sz w:val="20"/>
          <w:szCs w:val="20"/>
        </w:rPr>
        <w:t xml:space="preserve"> for softball</w:t>
      </w:r>
      <w:r w:rsidR="0037402C" w:rsidRPr="005A6B54">
        <w:rPr>
          <w:rFonts w:ascii="Times New Roman" w:hAnsi="Times New Roman" w:cs="Times New Roman"/>
          <w:sz w:val="20"/>
          <w:szCs w:val="20"/>
        </w:rPr>
        <w:t xml:space="preserve">, athletes’ </w:t>
      </w:r>
      <w:r w:rsidR="005C2A51" w:rsidRPr="005A6B54">
        <w:rPr>
          <w:rFonts w:ascii="Times New Roman" w:hAnsi="Times New Roman" w:cs="Times New Roman"/>
          <w:sz w:val="20"/>
          <w:szCs w:val="20"/>
        </w:rPr>
        <w:t>bodies may not</w:t>
      </w:r>
      <w:r w:rsidR="00DA455F" w:rsidRPr="005A6B54">
        <w:rPr>
          <w:rFonts w:ascii="Times New Roman" w:hAnsi="Times New Roman" w:cs="Times New Roman"/>
          <w:sz w:val="20"/>
          <w:szCs w:val="20"/>
        </w:rPr>
        <w:t xml:space="preserve"> fully</w:t>
      </w:r>
      <w:r w:rsidR="0037402C" w:rsidRPr="005A6B54">
        <w:rPr>
          <w:rFonts w:ascii="Times New Roman" w:hAnsi="Times New Roman" w:cs="Times New Roman"/>
          <w:sz w:val="20"/>
          <w:szCs w:val="20"/>
        </w:rPr>
        <w:t xml:space="preserve"> adjust to new time</w:t>
      </w:r>
      <w:r w:rsidR="005C2A51" w:rsidRPr="005A6B54">
        <w:rPr>
          <w:rFonts w:ascii="Times New Roman" w:hAnsi="Times New Roman" w:cs="Times New Roman"/>
          <w:sz w:val="20"/>
          <w:szCs w:val="20"/>
        </w:rPr>
        <w:t xml:space="preserve"> zones</w:t>
      </w:r>
      <w:r w:rsidR="0037402C" w:rsidRPr="005A6B54">
        <w:rPr>
          <w:rFonts w:ascii="Times New Roman" w:hAnsi="Times New Roman" w:cs="Times New Roman"/>
          <w:sz w:val="20"/>
          <w:szCs w:val="20"/>
        </w:rPr>
        <w:t>, rendering time zone less useful in predicting long-term player fatigue.</w:t>
      </w:r>
    </w:p>
    <w:p w14:paraId="2BA2A408" w14:textId="76C3DC70" w:rsidR="008E51BF" w:rsidRPr="005A6B54" w:rsidRDefault="008E51BF" w:rsidP="001D6B49">
      <w:pPr>
        <w:spacing w:after="0" w:line="480" w:lineRule="auto"/>
        <w:ind w:firstLine="720"/>
        <w:rPr>
          <w:rFonts w:ascii="Times New Roman" w:hAnsi="Times New Roman" w:cs="Times New Roman"/>
          <w:sz w:val="20"/>
          <w:szCs w:val="20"/>
        </w:rPr>
      </w:pPr>
      <w:r w:rsidRPr="005A6B54">
        <w:rPr>
          <w:rFonts w:ascii="Times New Roman" w:hAnsi="Times New Roman" w:cs="Times New Roman"/>
          <w:sz w:val="20"/>
          <w:szCs w:val="20"/>
        </w:rPr>
        <w:t>This analysis can also be extended to the remainder of the current season. As illustrated in Figure 7, a prediction can be generated for the team’s next home game on April 22 against Northwestern, using data available as of April 21. If the team were to complete a jump assessment on that date, the two fatigue-sensitive groups would likely underperform due to limited recovery time following an away weekend series at Syracuse University and a home game on Tuesday, April 21.</w:t>
      </w:r>
    </w:p>
    <w:p w14:paraId="1445EEA2" w14:textId="77777777" w:rsidR="00316CC2" w:rsidRPr="005A6B54" w:rsidRDefault="008D63D3" w:rsidP="001D6B49">
      <w:pPr>
        <w:spacing w:after="0" w:line="480" w:lineRule="auto"/>
        <w:rPr>
          <w:rFonts w:ascii="Times New Roman" w:hAnsi="Times New Roman" w:cs="Times New Roman"/>
          <w:sz w:val="20"/>
          <w:szCs w:val="20"/>
        </w:rPr>
      </w:pPr>
      <w:r w:rsidRPr="005A6B54">
        <w:rPr>
          <w:rFonts w:ascii="Times New Roman" w:hAnsi="Times New Roman" w:cs="Times New Roman"/>
          <w:b/>
          <w:bCs/>
          <w:sz w:val="20"/>
          <w:szCs w:val="20"/>
        </w:rPr>
        <w:t>Conclusion and Future Work</w:t>
      </w:r>
    </w:p>
    <w:p w14:paraId="6D261352" w14:textId="6F068D6B" w:rsidR="00316CC2" w:rsidRPr="005A6B54" w:rsidRDefault="00316CC2" w:rsidP="001D6B49">
      <w:pPr>
        <w:spacing w:after="0" w:line="480" w:lineRule="auto"/>
        <w:ind w:firstLine="720"/>
        <w:rPr>
          <w:rFonts w:ascii="Times New Roman" w:hAnsi="Times New Roman" w:cs="Times New Roman"/>
          <w:sz w:val="20"/>
          <w:szCs w:val="20"/>
        </w:rPr>
      </w:pPr>
      <w:r w:rsidRPr="005A6B54">
        <w:rPr>
          <w:rFonts w:ascii="Times New Roman" w:hAnsi="Times New Roman" w:cs="Times New Roman"/>
          <w:sz w:val="20"/>
          <w:szCs w:val="20"/>
        </w:rPr>
        <w:t xml:space="preserve">In summary, softball student-athletes face a 56-game schedule that accumulates physical strain over time, particularly as travel demands increase throughout the season. Using variance from players’ pre-season baseline peak power z-scores from force plate jumps, this analysis found that only five athletes fall into the </w:t>
      </w:r>
      <w:proofErr w:type="gramStart"/>
      <w:r w:rsidRPr="005A6B54">
        <w:rPr>
          <w:rFonts w:ascii="Times New Roman" w:hAnsi="Times New Roman" w:cs="Times New Roman"/>
          <w:sz w:val="20"/>
          <w:szCs w:val="20"/>
        </w:rPr>
        <w:t>highly-resilient</w:t>
      </w:r>
      <w:proofErr w:type="gramEnd"/>
      <w:r w:rsidRPr="005A6B54">
        <w:rPr>
          <w:rFonts w:ascii="Times New Roman" w:hAnsi="Times New Roman" w:cs="Times New Roman"/>
          <w:sz w:val="20"/>
          <w:szCs w:val="20"/>
        </w:rPr>
        <w:t xml:space="preserve"> group. This suggests that most athletes experience some element of performance decline under travel stress, indicating that current training plans may not serve all players. Equally helpful, identifying </w:t>
      </w:r>
      <w:proofErr w:type="gramStart"/>
      <w:r w:rsidRPr="005A6B54">
        <w:rPr>
          <w:rFonts w:ascii="Times New Roman" w:hAnsi="Times New Roman" w:cs="Times New Roman"/>
          <w:sz w:val="20"/>
          <w:szCs w:val="20"/>
        </w:rPr>
        <w:t>highly-resilient</w:t>
      </w:r>
      <w:proofErr w:type="gramEnd"/>
      <w:r w:rsidRPr="005A6B54">
        <w:rPr>
          <w:rFonts w:ascii="Times New Roman" w:hAnsi="Times New Roman" w:cs="Times New Roman"/>
          <w:sz w:val="20"/>
          <w:szCs w:val="20"/>
        </w:rPr>
        <w:t xml:space="preserve"> athletes </w:t>
      </w:r>
      <w:proofErr w:type="gramStart"/>
      <w:r w:rsidRPr="005A6B54">
        <w:rPr>
          <w:rFonts w:ascii="Times New Roman" w:hAnsi="Times New Roman" w:cs="Times New Roman"/>
          <w:sz w:val="20"/>
          <w:szCs w:val="20"/>
        </w:rPr>
        <w:t>provides</w:t>
      </w:r>
      <w:proofErr w:type="gramEnd"/>
      <w:r w:rsidRPr="005A6B54">
        <w:rPr>
          <w:rFonts w:ascii="Times New Roman" w:hAnsi="Times New Roman" w:cs="Times New Roman"/>
          <w:sz w:val="20"/>
          <w:szCs w:val="20"/>
        </w:rPr>
        <w:t xml:space="preserve"> coaches with clear prototypes of whose habits can be studied to improve overall team performance.</w:t>
      </w:r>
    </w:p>
    <w:p w14:paraId="68C01D35" w14:textId="1FB4B27D" w:rsidR="00316CC2" w:rsidRPr="005A6B54" w:rsidRDefault="00316CC2" w:rsidP="001D6B49">
      <w:pPr>
        <w:spacing w:after="0" w:line="480" w:lineRule="auto"/>
        <w:ind w:firstLine="720"/>
        <w:rPr>
          <w:rFonts w:ascii="Times New Roman" w:hAnsi="Times New Roman" w:cs="Times New Roman"/>
          <w:sz w:val="20"/>
          <w:szCs w:val="20"/>
        </w:rPr>
      </w:pPr>
      <w:r w:rsidRPr="005A6B54">
        <w:rPr>
          <w:rFonts w:ascii="Times New Roman" w:hAnsi="Times New Roman" w:cs="Times New Roman"/>
          <w:sz w:val="20"/>
          <w:szCs w:val="20"/>
        </w:rPr>
        <w:t>Across all models, the most important predictor of variance in z-score peak power was whether the team took a commercial or charter flight back to campus. This highlights that the structure and timing of return travel, often involving late arrivals and bus rides from Chicago, may play a larger role in short-term fatigue than broader cumulative metrics. Variables such as RTL and CRTL did not meaningfully improve model performance, suggesting that accumulated load may be less informative than immediate recovery conditions post-travel. From an administrative perspective, this presents a practical opportunity to reevaluate travel logistics, such as prioritizing charter flights for return trips, even if it requires trade-offs on the opening leg of a trip.</w:t>
      </w:r>
    </w:p>
    <w:p w14:paraId="2D2D742A" w14:textId="2E17F643" w:rsidR="00316CC2" w:rsidRPr="005A6B54" w:rsidRDefault="00316CC2" w:rsidP="001D6B49">
      <w:pPr>
        <w:spacing w:after="0" w:line="480" w:lineRule="auto"/>
        <w:ind w:firstLine="720"/>
        <w:rPr>
          <w:rFonts w:ascii="Times New Roman" w:hAnsi="Times New Roman" w:cs="Times New Roman"/>
          <w:sz w:val="20"/>
          <w:szCs w:val="20"/>
        </w:rPr>
      </w:pPr>
      <w:r w:rsidRPr="005A6B54">
        <w:rPr>
          <w:rFonts w:ascii="Times New Roman" w:hAnsi="Times New Roman" w:cs="Times New Roman"/>
          <w:sz w:val="20"/>
          <w:szCs w:val="20"/>
        </w:rPr>
        <w:lastRenderedPageBreak/>
        <w:t xml:space="preserve">However, these results should be interpreted with </w:t>
      </w:r>
      <w:r w:rsidR="00E931E2" w:rsidRPr="005A6B54">
        <w:rPr>
          <w:rFonts w:ascii="Times New Roman" w:hAnsi="Times New Roman" w:cs="Times New Roman"/>
          <w:sz w:val="20"/>
          <w:szCs w:val="20"/>
        </w:rPr>
        <w:t>prudence</w:t>
      </w:r>
      <w:r w:rsidRPr="005A6B54">
        <w:rPr>
          <w:rFonts w:ascii="Times New Roman" w:hAnsi="Times New Roman" w:cs="Times New Roman"/>
          <w:sz w:val="20"/>
          <w:szCs w:val="20"/>
        </w:rPr>
        <w:t xml:space="preserve"> due to the small sample size and inherent variability in athlete performance data. The models in this analysis are better for identifying directional patterns than </w:t>
      </w:r>
      <w:r w:rsidR="00E931E2" w:rsidRPr="005A6B54">
        <w:rPr>
          <w:rFonts w:ascii="Times New Roman" w:hAnsi="Times New Roman" w:cs="Times New Roman"/>
          <w:sz w:val="20"/>
          <w:szCs w:val="20"/>
        </w:rPr>
        <w:t xml:space="preserve">for </w:t>
      </w:r>
      <w:r w:rsidRPr="005A6B54">
        <w:rPr>
          <w:rFonts w:ascii="Times New Roman" w:hAnsi="Times New Roman" w:cs="Times New Roman"/>
          <w:sz w:val="20"/>
          <w:szCs w:val="20"/>
        </w:rPr>
        <w:t xml:space="preserve">producing accurate predictions. A key area for future work would be shifting focus away from team-level metrics like RTL and CRTL toward more athlete-specific models that better capture differences in fatigue response. With more time and data, the analysis could also emphasize ACC competition travel, which carries </w:t>
      </w:r>
      <w:r w:rsidR="00E931E2" w:rsidRPr="005A6B54">
        <w:rPr>
          <w:rFonts w:ascii="Times New Roman" w:hAnsi="Times New Roman" w:cs="Times New Roman"/>
          <w:sz w:val="20"/>
          <w:szCs w:val="20"/>
        </w:rPr>
        <w:t>more</w:t>
      </w:r>
      <w:r w:rsidRPr="005A6B54">
        <w:rPr>
          <w:rFonts w:ascii="Times New Roman" w:hAnsi="Times New Roman" w:cs="Times New Roman"/>
          <w:sz w:val="20"/>
          <w:szCs w:val="20"/>
        </w:rPr>
        <w:t xml:space="preserve"> importance than pre-season games.</w:t>
      </w:r>
    </w:p>
    <w:p w14:paraId="32028DE8" w14:textId="1A2B346B" w:rsidR="00894CBD" w:rsidRPr="005A6B54" w:rsidRDefault="00316CC2" w:rsidP="001D6B49">
      <w:pPr>
        <w:spacing w:after="0" w:line="480" w:lineRule="auto"/>
        <w:ind w:firstLine="720"/>
        <w:rPr>
          <w:rFonts w:ascii="Times New Roman" w:hAnsi="Times New Roman" w:cs="Times New Roman"/>
          <w:sz w:val="20"/>
          <w:szCs w:val="20"/>
        </w:rPr>
      </w:pPr>
      <w:r w:rsidRPr="005A6B54">
        <w:rPr>
          <w:rFonts w:ascii="Times New Roman" w:hAnsi="Times New Roman" w:cs="Times New Roman"/>
          <w:sz w:val="20"/>
          <w:szCs w:val="20"/>
        </w:rPr>
        <w:t>Additionally, incorporating variables that account for external stressors</w:t>
      </w:r>
      <w:r w:rsidR="00E931E2" w:rsidRPr="005A6B54">
        <w:rPr>
          <w:rFonts w:ascii="Times New Roman" w:hAnsi="Times New Roman" w:cs="Times New Roman"/>
          <w:sz w:val="20"/>
          <w:szCs w:val="20"/>
        </w:rPr>
        <w:t xml:space="preserve">, </w:t>
      </w:r>
      <w:r w:rsidRPr="005A6B54">
        <w:rPr>
          <w:rFonts w:ascii="Times New Roman" w:hAnsi="Times New Roman" w:cs="Times New Roman"/>
          <w:sz w:val="20"/>
          <w:szCs w:val="20"/>
        </w:rPr>
        <w:t>such as academic workload</w:t>
      </w:r>
      <w:r w:rsidR="00E931E2" w:rsidRPr="005A6B54">
        <w:rPr>
          <w:rFonts w:ascii="Times New Roman" w:hAnsi="Times New Roman" w:cs="Times New Roman"/>
          <w:sz w:val="20"/>
          <w:szCs w:val="20"/>
        </w:rPr>
        <w:t xml:space="preserve"> and </w:t>
      </w:r>
      <w:r w:rsidRPr="005A6B54">
        <w:rPr>
          <w:rFonts w:ascii="Times New Roman" w:hAnsi="Times New Roman" w:cs="Times New Roman"/>
          <w:sz w:val="20"/>
          <w:szCs w:val="20"/>
        </w:rPr>
        <w:t>opponent strength</w:t>
      </w:r>
      <w:r w:rsidR="00E931E2" w:rsidRPr="005A6B54">
        <w:rPr>
          <w:rFonts w:ascii="Times New Roman" w:hAnsi="Times New Roman" w:cs="Times New Roman"/>
          <w:sz w:val="20"/>
          <w:szCs w:val="20"/>
        </w:rPr>
        <w:t xml:space="preserve">, </w:t>
      </w:r>
      <w:r w:rsidRPr="005A6B54">
        <w:rPr>
          <w:rFonts w:ascii="Times New Roman" w:hAnsi="Times New Roman" w:cs="Times New Roman"/>
          <w:sz w:val="20"/>
          <w:szCs w:val="20"/>
        </w:rPr>
        <w:t xml:space="preserve">would provide a more complete picture of performance variation. Introducing an injury flag would also help control for athletes who may </w:t>
      </w:r>
      <w:r w:rsidR="00E931E2" w:rsidRPr="005A6B54">
        <w:rPr>
          <w:rFonts w:ascii="Times New Roman" w:hAnsi="Times New Roman" w:cs="Times New Roman"/>
          <w:sz w:val="20"/>
          <w:szCs w:val="20"/>
        </w:rPr>
        <w:t>be classified as</w:t>
      </w:r>
      <w:r w:rsidRPr="005A6B54">
        <w:rPr>
          <w:rFonts w:ascii="Times New Roman" w:hAnsi="Times New Roman" w:cs="Times New Roman"/>
          <w:sz w:val="20"/>
          <w:szCs w:val="20"/>
        </w:rPr>
        <w:t xml:space="preserve"> fatigue-sensitive due to </w:t>
      </w:r>
      <w:r w:rsidR="00E931E2" w:rsidRPr="005A6B54">
        <w:rPr>
          <w:rFonts w:ascii="Times New Roman" w:hAnsi="Times New Roman" w:cs="Times New Roman"/>
          <w:sz w:val="20"/>
          <w:szCs w:val="20"/>
        </w:rPr>
        <w:t>physical pain</w:t>
      </w:r>
      <w:r w:rsidRPr="005A6B54">
        <w:rPr>
          <w:rFonts w:ascii="Times New Roman" w:hAnsi="Times New Roman" w:cs="Times New Roman"/>
          <w:sz w:val="20"/>
          <w:szCs w:val="20"/>
        </w:rPr>
        <w:t xml:space="preserve"> rather than travel effects. Finally, this framework could be extended to other sports with similar or more demanding travel schedules, particularly baseball, where a larger </w:t>
      </w:r>
      <w:r w:rsidR="00E931E2" w:rsidRPr="005A6B54">
        <w:rPr>
          <w:rFonts w:ascii="Times New Roman" w:hAnsi="Times New Roman" w:cs="Times New Roman"/>
          <w:sz w:val="20"/>
          <w:szCs w:val="20"/>
        </w:rPr>
        <w:t>sample size</w:t>
      </w:r>
      <w:r w:rsidRPr="005A6B54">
        <w:rPr>
          <w:rFonts w:ascii="Times New Roman" w:hAnsi="Times New Roman" w:cs="Times New Roman"/>
          <w:sz w:val="20"/>
          <w:szCs w:val="20"/>
        </w:rPr>
        <w:t xml:space="preserve"> may </w:t>
      </w:r>
      <w:r w:rsidR="00E931E2" w:rsidRPr="005A6B54">
        <w:rPr>
          <w:rFonts w:ascii="Times New Roman" w:hAnsi="Times New Roman" w:cs="Times New Roman"/>
          <w:sz w:val="20"/>
          <w:szCs w:val="20"/>
        </w:rPr>
        <w:t>offer</w:t>
      </w:r>
      <w:r w:rsidRPr="005A6B54">
        <w:rPr>
          <w:rFonts w:ascii="Times New Roman" w:hAnsi="Times New Roman" w:cs="Times New Roman"/>
          <w:sz w:val="20"/>
          <w:szCs w:val="20"/>
        </w:rPr>
        <w:t xml:space="preserve"> more robust </w:t>
      </w:r>
      <w:r w:rsidR="00E931E2" w:rsidRPr="005A6B54">
        <w:rPr>
          <w:rFonts w:ascii="Times New Roman" w:hAnsi="Times New Roman" w:cs="Times New Roman"/>
          <w:sz w:val="20"/>
          <w:szCs w:val="20"/>
        </w:rPr>
        <w:t>analytical</w:t>
      </w:r>
      <w:r w:rsidRPr="005A6B54">
        <w:rPr>
          <w:rFonts w:ascii="Times New Roman" w:hAnsi="Times New Roman" w:cs="Times New Roman"/>
          <w:sz w:val="20"/>
          <w:szCs w:val="20"/>
        </w:rPr>
        <w:t xml:space="preserve"> opportunities.</w:t>
      </w:r>
      <w:r w:rsidR="00E931E2" w:rsidRPr="005A6B54">
        <w:rPr>
          <w:rFonts w:ascii="Times New Roman" w:hAnsi="Times New Roman" w:cs="Times New Roman"/>
          <w:sz w:val="20"/>
          <w:szCs w:val="20"/>
        </w:rPr>
        <w:t xml:space="preserve"> </w:t>
      </w:r>
      <w:r w:rsidRPr="005A6B54">
        <w:rPr>
          <w:rFonts w:ascii="Times New Roman" w:hAnsi="Times New Roman" w:cs="Times New Roman"/>
          <w:sz w:val="20"/>
          <w:szCs w:val="20"/>
        </w:rPr>
        <w:t xml:space="preserve">Overall, while predictive performance remains limited, this study establishes a foundation for </w:t>
      </w:r>
      <w:r w:rsidR="00E931E2" w:rsidRPr="005A6B54">
        <w:rPr>
          <w:rFonts w:ascii="Times New Roman" w:hAnsi="Times New Roman" w:cs="Times New Roman"/>
          <w:sz w:val="20"/>
          <w:szCs w:val="20"/>
        </w:rPr>
        <w:t>recognizing</w:t>
      </w:r>
      <w:r w:rsidRPr="005A6B54">
        <w:rPr>
          <w:rFonts w:ascii="Times New Roman" w:hAnsi="Times New Roman" w:cs="Times New Roman"/>
          <w:sz w:val="20"/>
          <w:szCs w:val="20"/>
        </w:rPr>
        <w:t xml:space="preserve"> how travel logistics impact athlete performance and highlights the importance of recovery-focused decision-making in </w:t>
      </w:r>
      <w:r w:rsidR="00E931E2" w:rsidRPr="005A6B54">
        <w:rPr>
          <w:rFonts w:ascii="Times New Roman" w:hAnsi="Times New Roman" w:cs="Times New Roman"/>
          <w:sz w:val="20"/>
          <w:szCs w:val="20"/>
        </w:rPr>
        <w:t>athletics administration</w:t>
      </w:r>
      <w:r w:rsidRPr="005A6B54">
        <w:rPr>
          <w:rFonts w:ascii="Times New Roman" w:hAnsi="Times New Roman" w:cs="Times New Roman"/>
          <w:sz w:val="20"/>
          <w:szCs w:val="20"/>
        </w:rPr>
        <w:t>.</w:t>
      </w:r>
      <w:r w:rsidR="00894CBD" w:rsidRPr="005A6B54">
        <w:rPr>
          <w:rFonts w:ascii="Times New Roman" w:hAnsi="Times New Roman" w:cs="Times New Roman"/>
          <w:sz w:val="20"/>
          <w:szCs w:val="20"/>
        </w:rPr>
        <w:br w:type="page"/>
      </w:r>
    </w:p>
    <w:p w14:paraId="64BB2F59" w14:textId="28A5C8CD" w:rsidR="00EB5BE9" w:rsidRPr="005A6B54" w:rsidRDefault="00894CBD" w:rsidP="001D6B49">
      <w:pPr>
        <w:spacing w:after="0" w:line="480" w:lineRule="auto"/>
        <w:jc w:val="center"/>
        <w:rPr>
          <w:rFonts w:ascii="Times New Roman" w:hAnsi="Times New Roman" w:cs="Times New Roman"/>
          <w:sz w:val="20"/>
          <w:szCs w:val="20"/>
        </w:rPr>
      </w:pPr>
      <w:r w:rsidRPr="005A6B54">
        <w:rPr>
          <w:rFonts w:ascii="Times New Roman" w:hAnsi="Times New Roman" w:cs="Times New Roman"/>
          <w:sz w:val="20"/>
          <w:szCs w:val="20"/>
        </w:rPr>
        <w:lastRenderedPageBreak/>
        <w:t>Works Cited</w:t>
      </w:r>
    </w:p>
    <w:p w14:paraId="640F6A84" w14:textId="7ABFD3BD" w:rsidR="00A448D8" w:rsidRPr="005A6B54" w:rsidRDefault="00A448D8" w:rsidP="001D6B49">
      <w:pPr>
        <w:spacing w:after="0" w:line="480" w:lineRule="auto"/>
        <w:ind w:left="720" w:hanging="720"/>
        <w:rPr>
          <w:rFonts w:ascii="Times New Roman" w:hAnsi="Times New Roman" w:cs="Times New Roman"/>
          <w:sz w:val="20"/>
          <w:szCs w:val="20"/>
        </w:rPr>
      </w:pPr>
      <w:r w:rsidRPr="005A6B54">
        <w:rPr>
          <w:rFonts w:ascii="Times New Roman" w:hAnsi="Times New Roman" w:cs="Times New Roman"/>
          <w:sz w:val="20"/>
          <w:szCs w:val="20"/>
        </w:rPr>
        <w:t xml:space="preserve">Heller, et al. "The Negative Effects of Travel on Student Athletes Through Sleep and Circadian Disruption." </w:t>
      </w:r>
      <w:r w:rsidRPr="005A6B54">
        <w:rPr>
          <w:rFonts w:ascii="Times New Roman" w:hAnsi="Times New Roman" w:cs="Times New Roman"/>
          <w:i/>
          <w:iCs/>
          <w:sz w:val="20"/>
          <w:szCs w:val="20"/>
        </w:rPr>
        <w:t>Journal of Biological Rhythms</w:t>
      </w:r>
      <w:r w:rsidRPr="005A6B54">
        <w:rPr>
          <w:rFonts w:ascii="Times New Roman" w:hAnsi="Times New Roman" w:cs="Times New Roman"/>
          <w:sz w:val="20"/>
          <w:szCs w:val="20"/>
        </w:rPr>
        <w:t xml:space="preserve">, vol. 39, </w:t>
      </w:r>
      <w:proofErr w:type="spellStart"/>
      <w:r w:rsidRPr="005A6B54">
        <w:rPr>
          <w:rFonts w:ascii="Times New Roman" w:hAnsi="Times New Roman" w:cs="Times New Roman"/>
          <w:sz w:val="20"/>
          <w:szCs w:val="20"/>
        </w:rPr>
        <w:t>iss</w:t>
      </w:r>
      <w:proofErr w:type="spellEnd"/>
      <w:r w:rsidRPr="005A6B54">
        <w:rPr>
          <w:rFonts w:ascii="Times New Roman" w:hAnsi="Times New Roman" w:cs="Times New Roman"/>
          <w:sz w:val="20"/>
          <w:szCs w:val="20"/>
        </w:rPr>
        <w:t xml:space="preserve">. 1, Feb. 2024, pp. 5-19. </w:t>
      </w:r>
      <w:r w:rsidR="00872836" w:rsidRPr="005A6B54">
        <w:rPr>
          <w:rFonts w:ascii="Times New Roman" w:hAnsi="Times New Roman" w:cs="Times New Roman"/>
          <w:sz w:val="20"/>
          <w:szCs w:val="20"/>
        </w:rPr>
        <w:t>https://journals.sagepub.com/doi/epub/10.1177/07487304231207330. Accessed 2 Apr. 2026</w:t>
      </w:r>
      <w:r w:rsidRPr="005A6B54">
        <w:rPr>
          <w:rFonts w:ascii="Times New Roman" w:hAnsi="Times New Roman" w:cs="Times New Roman"/>
          <w:sz w:val="20"/>
          <w:szCs w:val="20"/>
        </w:rPr>
        <w:t>.</w:t>
      </w:r>
    </w:p>
    <w:p w14:paraId="766E9035" w14:textId="1EE9CC9F" w:rsidR="00872836" w:rsidRPr="005A6B54" w:rsidRDefault="00872836" w:rsidP="001D6B49">
      <w:pPr>
        <w:spacing w:after="0" w:line="480" w:lineRule="auto"/>
        <w:ind w:left="720" w:hanging="720"/>
        <w:rPr>
          <w:rFonts w:ascii="Times New Roman" w:hAnsi="Times New Roman" w:cs="Times New Roman"/>
          <w:sz w:val="20"/>
          <w:szCs w:val="20"/>
        </w:rPr>
      </w:pPr>
      <w:r w:rsidRPr="005A6B54">
        <w:rPr>
          <w:rFonts w:ascii="Times New Roman" w:hAnsi="Times New Roman" w:cs="Times New Roman"/>
          <w:sz w:val="20"/>
          <w:szCs w:val="20"/>
        </w:rPr>
        <w:t>Norlander, Matt. “NCAA Votes to Increase College Basketball Schedules to 32-Game Season Beginning in 2026-27.” </w:t>
      </w:r>
      <w:r w:rsidRPr="005A6B54">
        <w:rPr>
          <w:rFonts w:ascii="Times New Roman" w:hAnsi="Times New Roman" w:cs="Times New Roman"/>
          <w:i/>
          <w:iCs/>
          <w:sz w:val="20"/>
          <w:szCs w:val="20"/>
        </w:rPr>
        <w:t>CBS Sports</w:t>
      </w:r>
      <w:r w:rsidRPr="005A6B54">
        <w:rPr>
          <w:rFonts w:ascii="Times New Roman" w:hAnsi="Times New Roman" w:cs="Times New Roman"/>
          <w:sz w:val="20"/>
          <w:szCs w:val="20"/>
        </w:rPr>
        <w:t>, CBS Interactive Inc., 25 June 2025, www.cbssports.com/college-basketball/news/ncaa-set-to-allow-college-basketball-schedules-increase-to-32-game-season-beginning-in-2026-27/. Accessed 9 Apr. 2026.</w:t>
      </w:r>
    </w:p>
    <w:p w14:paraId="7828C3B5" w14:textId="7ACE4919" w:rsidR="00CC0327" w:rsidRPr="005A6B54" w:rsidRDefault="00A448D8" w:rsidP="001D6B49">
      <w:pPr>
        <w:spacing w:after="0" w:line="480" w:lineRule="auto"/>
        <w:ind w:left="720" w:hanging="720"/>
        <w:rPr>
          <w:rFonts w:ascii="Times New Roman" w:hAnsi="Times New Roman" w:cs="Times New Roman"/>
          <w:sz w:val="20"/>
          <w:szCs w:val="20"/>
        </w:rPr>
      </w:pPr>
      <w:r w:rsidRPr="005A6B54">
        <w:rPr>
          <w:rFonts w:ascii="Times New Roman" w:hAnsi="Times New Roman" w:cs="Times New Roman"/>
          <w:sz w:val="20"/>
          <w:szCs w:val="20"/>
        </w:rPr>
        <w:t>VanZant, River Mackenzie.</w:t>
      </w:r>
      <w:r w:rsidRPr="005A6B54">
        <w:rPr>
          <w:rFonts w:ascii="Times New Roman" w:hAnsi="Times New Roman" w:cs="Times New Roman"/>
          <w:i/>
          <w:iCs/>
          <w:sz w:val="20"/>
          <w:szCs w:val="20"/>
        </w:rPr>
        <w:t xml:space="preserve"> Effect of Travel Stress and Physiological Training Load on In-Game Performance, Recovery, and Subjective Sleep Quality in NCAA DI Women’s Basketball Athletes. </w:t>
      </w:r>
      <w:r w:rsidRPr="005A6B54">
        <w:rPr>
          <w:rFonts w:ascii="Times New Roman" w:hAnsi="Times New Roman" w:cs="Times New Roman"/>
          <w:sz w:val="20"/>
          <w:szCs w:val="20"/>
        </w:rPr>
        <w:t>2024. University of Georgia, PhD dissertation. https://openscholar.uga.edu/record/1923/files/VanZantRiverPHD.pdf. Accessed 2 Apr. 2026.</w:t>
      </w:r>
    </w:p>
    <w:p w14:paraId="56D74841" w14:textId="77777777" w:rsidR="00CC0327" w:rsidRPr="005A6B54" w:rsidRDefault="00CC0327" w:rsidP="001D6B49">
      <w:pPr>
        <w:spacing w:after="0" w:line="480" w:lineRule="auto"/>
        <w:rPr>
          <w:rFonts w:ascii="Times New Roman" w:hAnsi="Times New Roman" w:cs="Times New Roman"/>
          <w:sz w:val="20"/>
          <w:szCs w:val="20"/>
        </w:rPr>
      </w:pPr>
      <w:r w:rsidRPr="005A6B54">
        <w:rPr>
          <w:rFonts w:ascii="Times New Roman" w:hAnsi="Times New Roman" w:cs="Times New Roman"/>
          <w:sz w:val="20"/>
          <w:szCs w:val="20"/>
        </w:rPr>
        <w:br w:type="page"/>
      </w:r>
    </w:p>
    <w:p w14:paraId="3E5A6F92" w14:textId="09EDEC9B" w:rsidR="00CC0327" w:rsidRPr="005A6B54" w:rsidRDefault="00CC0327" w:rsidP="001D6B49">
      <w:pPr>
        <w:spacing w:after="0" w:line="480" w:lineRule="auto"/>
        <w:ind w:left="720" w:hanging="720"/>
        <w:jc w:val="center"/>
        <w:rPr>
          <w:rFonts w:ascii="Times New Roman" w:hAnsi="Times New Roman" w:cs="Times New Roman"/>
          <w:sz w:val="20"/>
          <w:szCs w:val="20"/>
        </w:rPr>
      </w:pPr>
      <w:r w:rsidRPr="005A6B54">
        <w:rPr>
          <w:rFonts w:ascii="Times New Roman" w:hAnsi="Times New Roman" w:cs="Times New Roman"/>
          <w:sz w:val="20"/>
          <w:szCs w:val="20"/>
        </w:rPr>
        <w:lastRenderedPageBreak/>
        <w:t>Appendix</w:t>
      </w:r>
    </w:p>
    <w:p w14:paraId="056FBE7A" w14:textId="305976E0" w:rsidR="00CC0327" w:rsidRPr="005A6B54" w:rsidRDefault="00207C65" w:rsidP="001D6B49">
      <w:pPr>
        <w:spacing w:after="0" w:line="480" w:lineRule="auto"/>
        <w:ind w:left="720" w:hanging="720"/>
        <w:rPr>
          <w:rFonts w:ascii="Times New Roman" w:hAnsi="Times New Roman" w:cs="Times New Roman"/>
          <w:sz w:val="20"/>
          <w:szCs w:val="20"/>
        </w:rPr>
      </w:pPr>
      <w:r w:rsidRPr="005A6B54">
        <w:rPr>
          <w:rFonts w:ascii="Times New Roman" w:hAnsi="Times New Roman" w:cs="Times New Roman"/>
          <w:noProof/>
          <w:sz w:val="20"/>
          <w:szCs w:val="20"/>
        </w:rPr>
        <w:drawing>
          <wp:anchor distT="0" distB="0" distL="114300" distR="114300" simplePos="0" relativeHeight="251659264" behindDoc="0" locked="0" layoutInCell="1" allowOverlap="1" wp14:anchorId="06BA42AB" wp14:editId="68B4513B">
            <wp:simplePos x="0" y="0"/>
            <wp:positionH relativeFrom="column">
              <wp:posOffset>-683260</wp:posOffset>
            </wp:positionH>
            <wp:positionV relativeFrom="paragraph">
              <wp:posOffset>344805</wp:posOffset>
            </wp:positionV>
            <wp:extent cx="7541803" cy="445579"/>
            <wp:effectExtent l="0" t="0" r="0" b="0"/>
            <wp:wrapThrough wrapText="bothSides">
              <wp:wrapPolygon edited="0">
                <wp:start x="0" y="0"/>
                <wp:lineTo x="0" y="20953"/>
                <wp:lineTo x="21535" y="20953"/>
                <wp:lineTo x="21535" y="0"/>
                <wp:lineTo x="0" y="0"/>
              </wp:wrapPolygon>
            </wp:wrapThrough>
            <wp:docPr id="154531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11398" name="Picture 15453113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41803" cy="445579"/>
                    </a:xfrm>
                    <a:prstGeom prst="rect">
                      <a:avLst/>
                    </a:prstGeom>
                  </pic:spPr>
                </pic:pic>
              </a:graphicData>
            </a:graphic>
            <wp14:sizeRelH relativeFrom="page">
              <wp14:pctWidth>0</wp14:pctWidth>
            </wp14:sizeRelH>
            <wp14:sizeRelV relativeFrom="page">
              <wp14:pctHeight>0</wp14:pctHeight>
            </wp14:sizeRelV>
          </wp:anchor>
        </w:drawing>
      </w:r>
      <w:r w:rsidR="00CC0327" w:rsidRPr="005A6B54">
        <w:rPr>
          <w:rFonts w:ascii="Times New Roman" w:hAnsi="Times New Roman" w:cs="Times New Roman"/>
          <w:sz w:val="20"/>
          <w:szCs w:val="20"/>
        </w:rPr>
        <w:t xml:space="preserve">Figure 1 – Original </w:t>
      </w:r>
      <w:proofErr w:type="spellStart"/>
      <w:r w:rsidR="00CC0327" w:rsidRPr="005A6B54">
        <w:rPr>
          <w:rFonts w:ascii="Times New Roman" w:hAnsi="Times New Roman" w:cs="Times New Roman"/>
          <w:sz w:val="20"/>
          <w:szCs w:val="20"/>
        </w:rPr>
        <w:t>Dataframe</w:t>
      </w:r>
      <w:proofErr w:type="spellEnd"/>
      <w:r w:rsidR="00CC0327" w:rsidRPr="005A6B54">
        <w:rPr>
          <w:rFonts w:ascii="Times New Roman" w:hAnsi="Times New Roman" w:cs="Times New Roman"/>
          <w:sz w:val="20"/>
          <w:szCs w:val="20"/>
        </w:rPr>
        <w:t xml:space="preserve"> with Travel Metrics</w:t>
      </w:r>
    </w:p>
    <w:p w14:paraId="51904B4A" w14:textId="390BC914" w:rsidR="00CC0327" w:rsidRPr="005A6B54" w:rsidRDefault="00CC0327" w:rsidP="001D6B49">
      <w:pPr>
        <w:spacing w:after="0" w:line="480" w:lineRule="auto"/>
        <w:ind w:left="720" w:hanging="720"/>
        <w:rPr>
          <w:rFonts w:ascii="Times New Roman" w:hAnsi="Times New Roman" w:cs="Times New Roman"/>
          <w:sz w:val="20"/>
          <w:szCs w:val="20"/>
        </w:rPr>
      </w:pPr>
    </w:p>
    <w:p w14:paraId="0C157E48" w14:textId="573F75EB" w:rsidR="00CC0327" w:rsidRPr="005A6B54" w:rsidRDefault="00CC0327" w:rsidP="001D6B49">
      <w:pPr>
        <w:spacing w:after="0" w:line="480" w:lineRule="auto"/>
        <w:ind w:left="720" w:hanging="720"/>
        <w:rPr>
          <w:rFonts w:ascii="Times New Roman" w:hAnsi="Times New Roman" w:cs="Times New Roman"/>
          <w:sz w:val="20"/>
          <w:szCs w:val="20"/>
        </w:rPr>
      </w:pPr>
      <w:r w:rsidRPr="005A6B54">
        <w:rPr>
          <w:rFonts w:ascii="Times New Roman" w:hAnsi="Times New Roman" w:cs="Times New Roman"/>
          <w:sz w:val="20"/>
          <w:szCs w:val="20"/>
        </w:rPr>
        <w:t>Figure 2 – Pre-Season Baseline Data</w:t>
      </w:r>
    </w:p>
    <w:p w14:paraId="3916EB41" w14:textId="353FF80F" w:rsidR="00CC0327" w:rsidRPr="005A6B54" w:rsidRDefault="00CC0327" w:rsidP="001D6B49">
      <w:pPr>
        <w:spacing w:after="0" w:line="480" w:lineRule="auto"/>
        <w:ind w:left="720" w:hanging="720"/>
        <w:rPr>
          <w:rFonts w:ascii="Times New Roman" w:hAnsi="Times New Roman" w:cs="Times New Roman"/>
          <w:sz w:val="20"/>
          <w:szCs w:val="20"/>
        </w:rPr>
      </w:pPr>
      <w:r w:rsidRPr="005A6B54">
        <w:rPr>
          <w:rFonts w:ascii="Times New Roman" w:hAnsi="Times New Roman" w:cs="Times New Roman"/>
          <w:noProof/>
          <w:sz w:val="20"/>
          <w:szCs w:val="20"/>
        </w:rPr>
        <w:drawing>
          <wp:inline distT="0" distB="0" distL="0" distR="0" wp14:anchorId="721C3A47" wp14:editId="0934BD40">
            <wp:extent cx="4550485" cy="1178154"/>
            <wp:effectExtent l="0" t="0" r="0" b="3175"/>
            <wp:docPr id="1938546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46192" name="Picture 1938546192"/>
                    <pic:cNvPicPr/>
                  </pic:nvPicPr>
                  <pic:blipFill>
                    <a:blip r:embed="rId7">
                      <a:extLst>
                        <a:ext uri="{28A0092B-C50C-407E-A947-70E740481C1C}">
                          <a14:useLocalDpi xmlns:a14="http://schemas.microsoft.com/office/drawing/2010/main" val="0"/>
                        </a:ext>
                      </a:extLst>
                    </a:blip>
                    <a:stretch>
                      <a:fillRect/>
                    </a:stretch>
                  </pic:blipFill>
                  <pic:spPr>
                    <a:xfrm>
                      <a:off x="0" y="0"/>
                      <a:ext cx="4566954" cy="1182418"/>
                    </a:xfrm>
                    <a:prstGeom prst="rect">
                      <a:avLst/>
                    </a:prstGeom>
                  </pic:spPr>
                </pic:pic>
              </a:graphicData>
            </a:graphic>
          </wp:inline>
        </w:drawing>
      </w:r>
    </w:p>
    <w:p w14:paraId="42A9BA46" w14:textId="5782520B" w:rsidR="00CC0327" w:rsidRPr="005A6B54" w:rsidRDefault="00207C65" w:rsidP="001D6B49">
      <w:pPr>
        <w:spacing w:after="0" w:line="480" w:lineRule="auto"/>
        <w:ind w:left="720" w:hanging="720"/>
        <w:rPr>
          <w:rFonts w:ascii="Times New Roman" w:hAnsi="Times New Roman" w:cs="Times New Roman"/>
          <w:sz w:val="20"/>
          <w:szCs w:val="20"/>
        </w:rPr>
      </w:pPr>
      <w:r w:rsidRPr="005A6B54">
        <w:rPr>
          <w:rFonts w:ascii="Times New Roman" w:hAnsi="Times New Roman" w:cs="Times New Roman"/>
          <w:noProof/>
          <w:sz w:val="20"/>
          <w:szCs w:val="20"/>
        </w:rPr>
        <w:drawing>
          <wp:anchor distT="0" distB="0" distL="114300" distR="114300" simplePos="0" relativeHeight="251658240" behindDoc="0" locked="0" layoutInCell="1" allowOverlap="1" wp14:anchorId="30F613D9" wp14:editId="5AB48B96">
            <wp:simplePos x="0" y="0"/>
            <wp:positionH relativeFrom="column">
              <wp:posOffset>-905065</wp:posOffset>
            </wp:positionH>
            <wp:positionV relativeFrom="paragraph">
              <wp:posOffset>350520</wp:posOffset>
            </wp:positionV>
            <wp:extent cx="7715177" cy="417095"/>
            <wp:effectExtent l="0" t="0" r="0" b="2540"/>
            <wp:wrapThrough wrapText="bothSides">
              <wp:wrapPolygon edited="0">
                <wp:start x="0" y="0"/>
                <wp:lineTo x="0" y="21073"/>
                <wp:lineTo x="21548" y="21073"/>
                <wp:lineTo x="21548" y="0"/>
                <wp:lineTo x="0" y="0"/>
              </wp:wrapPolygon>
            </wp:wrapThrough>
            <wp:docPr id="5244656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5642" name="Picture 5244656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15177" cy="417095"/>
                    </a:xfrm>
                    <a:prstGeom prst="rect">
                      <a:avLst/>
                    </a:prstGeom>
                  </pic:spPr>
                </pic:pic>
              </a:graphicData>
            </a:graphic>
            <wp14:sizeRelH relativeFrom="page">
              <wp14:pctWidth>0</wp14:pctWidth>
            </wp14:sizeRelH>
            <wp14:sizeRelV relativeFrom="page">
              <wp14:pctHeight>0</wp14:pctHeight>
            </wp14:sizeRelV>
          </wp:anchor>
        </w:drawing>
      </w:r>
      <w:r w:rsidR="00CC0327" w:rsidRPr="005A6B54">
        <w:rPr>
          <w:rFonts w:ascii="Times New Roman" w:hAnsi="Times New Roman" w:cs="Times New Roman"/>
          <w:sz w:val="20"/>
          <w:szCs w:val="20"/>
        </w:rPr>
        <w:t xml:space="preserve">Figure 3 – Spring Testing </w:t>
      </w:r>
      <w:proofErr w:type="spellStart"/>
      <w:r w:rsidR="00CC0327" w:rsidRPr="005A6B54">
        <w:rPr>
          <w:rFonts w:ascii="Times New Roman" w:hAnsi="Times New Roman" w:cs="Times New Roman"/>
          <w:sz w:val="20"/>
          <w:szCs w:val="20"/>
        </w:rPr>
        <w:t>Dataframe</w:t>
      </w:r>
      <w:proofErr w:type="spellEnd"/>
      <w:r w:rsidR="00CC0327" w:rsidRPr="005A6B54">
        <w:rPr>
          <w:rFonts w:ascii="Times New Roman" w:hAnsi="Times New Roman" w:cs="Times New Roman"/>
          <w:sz w:val="20"/>
          <w:szCs w:val="20"/>
        </w:rPr>
        <w:t xml:space="preserve"> with Derived Variables</w:t>
      </w:r>
    </w:p>
    <w:p w14:paraId="20EFF892" w14:textId="253B1A54" w:rsidR="004E5FB2" w:rsidRPr="005A6B54" w:rsidRDefault="004E5FB2" w:rsidP="001D6B49">
      <w:pPr>
        <w:spacing w:after="0" w:line="480" w:lineRule="auto"/>
        <w:rPr>
          <w:rFonts w:ascii="Times New Roman" w:hAnsi="Times New Roman" w:cs="Times New Roman"/>
          <w:sz w:val="20"/>
          <w:szCs w:val="20"/>
        </w:rPr>
      </w:pPr>
      <w:r w:rsidRPr="005A6B54">
        <w:rPr>
          <w:rFonts w:ascii="Times New Roman" w:hAnsi="Times New Roman" w:cs="Times New Roman"/>
          <w:sz w:val="20"/>
          <w:szCs w:val="20"/>
        </w:rPr>
        <w:t>Figure 4 – Model Outputs</w:t>
      </w:r>
    </w:p>
    <w:p w14:paraId="0DF0AE75" w14:textId="2D692563" w:rsidR="00207C65" w:rsidRPr="005A6B54" w:rsidRDefault="004E5FB2" w:rsidP="001D6B49">
      <w:pPr>
        <w:spacing w:after="0" w:line="480" w:lineRule="auto"/>
        <w:ind w:left="720" w:hanging="720"/>
        <w:rPr>
          <w:rFonts w:ascii="Times New Roman" w:hAnsi="Times New Roman" w:cs="Times New Roman"/>
          <w:sz w:val="20"/>
          <w:szCs w:val="20"/>
        </w:rPr>
      </w:pPr>
      <w:r w:rsidRPr="005A6B54">
        <w:rPr>
          <w:rFonts w:ascii="Times New Roman" w:hAnsi="Times New Roman" w:cs="Times New Roman"/>
          <w:noProof/>
          <w:sz w:val="20"/>
          <w:szCs w:val="20"/>
        </w:rPr>
        <w:drawing>
          <wp:inline distT="0" distB="0" distL="0" distR="0" wp14:anchorId="1257C5B4" wp14:editId="69F47B47">
            <wp:extent cx="3195021" cy="822311"/>
            <wp:effectExtent l="0" t="0" r="0" b="3810"/>
            <wp:docPr id="1526217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17890" name="Picture 1526217890"/>
                    <pic:cNvPicPr/>
                  </pic:nvPicPr>
                  <pic:blipFill>
                    <a:blip r:embed="rId9">
                      <a:extLst>
                        <a:ext uri="{28A0092B-C50C-407E-A947-70E740481C1C}">
                          <a14:useLocalDpi xmlns:a14="http://schemas.microsoft.com/office/drawing/2010/main" val="0"/>
                        </a:ext>
                      </a:extLst>
                    </a:blip>
                    <a:stretch>
                      <a:fillRect/>
                    </a:stretch>
                  </pic:blipFill>
                  <pic:spPr>
                    <a:xfrm>
                      <a:off x="0" y="0"/>
                      <a:ext cx="3243804" cy="834866"/>
                    </a:xfrm>
                    <a:prstGeom prst="rect">
                      <a:avLst/>
                    </a:prstGeom>
                  </pic:spPr>
                </pic:pic>
              </a:graphicData>
            </a:graphic>
          </wp:inline>
        </w:drawing>
      </w:r>
    </w:p>
    <w:p w14:paraId="09CD43C7" w14:textId="09968705" w:rsidR="0037402C" w:rsidRPr="005A6B54" w:rsidRDefault="0037402C" w:rsidP="001D6B49">
      <w:pPr>
        <w:spacing w:after="0" w:line="480" w:lineRule="auto"/>
        <w:ind w:left="720" w:hanging="720"/>
        <w:rPr>
          <w:rFonts w:ascii="Times New Roman" w:hAnsi="Times New Roman" w:cs="Times New Roman"/>
          <w:sz w:val="20"/>
          <w:szCs w:val="20"/>
        </w:rPr>
      </w:pPr>
      <w:r w:rsidRPr="005A6B54">
        <w:rPr>
          <w:rFonts w:ascii="Times New Roman" w:hAnsi="Times New Roman" w:cs="Times New Roman"/>
          <w:sz w:val="20"/>
          <w:szCs w:val="20"/>
        </w:rPr>
        <w:t xml:space="preserve">Figure </w:t>
      </w:r>
      <w:r w:rsidR="00D8037D" w:rsidRPr="005A6B54">
        <w:rPr>
          <w:rFonts w:ascii="Times New Roman" w:hAnsi="Times New Roman" w:cs="Times New Roman"/>
          <w:sz w:val="20"/>
          <w:szCs w:val="20"/>
        </w:rPr>
        <w:t>5</w:t>
      </w:r>
      <w:r w:rsidRPr="005A6B54">
        <w:rPr>
          <w:rFonts w:ascii="Times New Roman" w:hAnsi="Times New Roman" w:cs="Times New Roman"/>
          <w:sz w:val="20"/>
          <w:szCs w:val="20"/>
        </w:rPr>
        <w:t xml:space="preserve"> – Feature Importance Values</w:t>
      </w:r>
    </w:p>
    <w:p w14:paraId="1FDD138E" w14:textId="7F43F46A" w:rsidR="0037402C" w:rsidRPr="005A6B54" w:rsidRDefault="0037402C" w:rsidP="001D6B49">
      <w:pPr>
        <w:spacing w:after="0" w:line="480" w:lineRule="auto"/>
        <w:ind w:left="720" w:hanging="720"/>
        <w:rPr>
          <w:rFonts w:ascii="Times New Roman" w:hAnsi="Times New Roman" w:cs="Times New Roman"/>
          <w:sz w:val="20"/>
          <w:szCs w:val="20"/>
        </w:rPr>
      </w:pPr>
      <w:r w:rsidRPr="005A6B54">
        <w:rPr>
          <w:rFonts w:ascii="Times New Roman" w:hAnsi="Times New Roman" w:cs="Times New Roman"/>
          <w:noProof/>
          <w:sz w:val="20"/>
          <w:szCs w:val="20"/>
        </w:rPr>
        <w:drawing>
          <wp:inline distT="0" distB="0" distL="0" distR="0" wp14:anchorId="6D0491CC" wp14:editId="7E5480F3">
            <wp:extent cx="1721224" cy="2138712"/>
            <wp:effectExtent l="0" t="0" r="6350" b="0"/>
            <wp:docPr id="18011231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23120" name="Picture 18011231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48075" cy="2172076"/>
                    </a:xfrm>
                    <a:prstGeom prst="rect">
                      <a:avLst/>
                    </a:prstGeom>
                  </pic:spPr>
                </pic:pic>
              </a:graphicData>
            </a:graphic>
          </wp:inline>
        </w:drawing>
      </w:r>
    </w:p>
    <w:p w14:paraId="70E698F1" w14:textId="77777777" w:rsidR="001D6B49" w:rsidRPr="005A6B54" w:rsidRDefault="001D6B49" w:rsidP="001D6B49">
      <w:pPr>
        <w:spacing w:after="0" w:line="480" w:lineRule="auto"/>
        <w:ind w:left="720" w:hanging="720"/>
        <w:rPr>
          <w:rFonts w:ascii="Times New Roman" w:hAnsi="Times New Roman" w:cs="Times New Roman"/>
          <w:sz w:val="20"/>
          <w:szCs w:val="20"/>
        </w:rPr>
      </w:pPr>
    </w:p>
    <w:p w14:paraId="2D0CD190" w14:textId="474D05DC" w:rsidR="00D8037D" w:rsidRPr="005A6B54" w:rsidRDefault="00D8037D" w:rsidP="001D6B49">
      <w:pPr>
        <w:spacing w:after="0" w:line="480" w:lineRule="auto"/>
        <w:ind w:left="720" w:hanging="720"/>
        <w:rPr>
          <w:rFonts w:ascii="Times New Roman" w:hAnsi="Times New Roman" w:cs="Times New Roman"/>
          <w:sz w:val="20"/>
          <w:szCs w:val="20"/>
        </w:rPr>
      </w:pPr>
      <w:r w:rsidRPr="005A6B54">
        <w:rPr>
          <w:rFonts w:ascii="Times New Roman" w:hAnsi="Times New Roman" w:cs="Times New Roman"/>
          <w:sz w:val="20"/>
          <w:szCs w:val="20"/>
        </w:rPr>
        <w:lastRenderedPageBreak/>
        <w:t>Figure 6 - Feature Importance Plot</w:t>
      </w:r>
    </w:p>
    <w:p w14:paraId="14877E81" w14:textId="35CBFF3D" w:rsidR="00D8037D" w:rsidRPr="005A6B54" w:rsidRDefault="00D8037D" w:rsidP="001D6B49">
      <w:pPr>
        <w:spacing w:after="0" w:line="480" w:lineRule="auto"/>
        <w:ind w:left="720" w:hanging="720"/>
        <w:rPr>
          <w:rFonts w:ascii="Times New Roman" w:hAnsi="Times New Roman" w:cs="Times New Roman"/>
          <w:sz w:val="20"/>
          <w:szCs w:val="20"/>
        </w:rPr>
      </w:pPr>
      <w:r w:rsidRPr="005A6B54">
        <w:rPr>
          <w:rFonts w:ascii="Times New Roman" w:hAnsi="Times New Roman" w:cs="Times New Roman"/>
          <w:noProof/>
          <w:sz w:val="20"/>
          <w:szCs w:val="20"/>
        </w:rPr>
        <w:drawing>
          <wp:inline distT="0" distB="0" distL="0" distR="0" wp14:anchorId="6E0B8A71" wp14:editId="77E23933">
            <wp:extent cx="3722146" cy="2599537"/>
            <wp:effectExtent l="0" t="0" r="0" b="4445"/>
            <wp:docPr id="210687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71019" name=""/>
                    <pic:cNvPicPr/>
                  </pic:nvPicPr>
                  <pic:blipFill>
                    <a:blip r:embed="rId11"/>
                    <a:stretch>
                      <a:fillRect/>
                    </a:stretch>
                  </pic:blipFill>
                  <pic:spPr>
                    <a:xfrm>
                      <a:off x="0" y="0"/>
                      <a:ext cx="3770037" cy="2632984"/>
                    </a:xfrm>
                    <a:prstGeom prst="rect">
                      <a:avLst/>
                    </a:prstGeom>
                  </pic:spPr>
                </pic:pic>
              </a:graphicData>
            </a:graphic>
          </wp:inline>
        </w:drawing>
      </w:r>
    </w:p>
    <w:p w14:paraId="296DAFEE" w14:textId="02A6648F" w:rsidR="007126C0" w:rsidRPr="005A6B54" w:rsidRDefault="007126C0" w:rsidP="001D6B49">
      <w:pPr>
        <w:spacing w:after="0" w:line="480" w:lineRule="auto"/>
        <w:ind w:left="720" w:hanging="720"/>
        <w:rPr>
          <w:rFonts w:ascii="Times New Roman" w:hAnsi="Times New Roman" w:cs="Times New Roman"/>
          <w:sz w:val="20"/>
          <w:szCs w:val="20"/>
        </w:rPr>
      </w:pPr>
      <w:r w:rsidRPr="005A6B54">
        <w:rPr>
          <w:rFonts w:ascii="Times New Roman" w:hAnsi="Times New Roman" w:cs="Times New Roman"/>
          <w:sz w:val="20"/>
          <w:szCs w:val="20"/>
        </w:rPr>
        <w:t>Figure 7 – Future Prediction Model Z-Score Visualization</w:t>
      </w:r>
    </w:p>
    <w:p w14:paraId="0EB6B5BA" w14:textId="335EAA6C" w:rsidR="007126C0" w:rsidRPr="005A6B54" w:rsidRDefault="007126C0" w:rsidP="001D6B49">
      <w:pPr>
        <w:spacing w:after="0" w:line="480" w:lineRule="auto"/>
        <w:ind w:left="720" w:hanging="720"/>
        <w:rPr>
          <w:rFonts w:ascii="Times New Roman" w:hAnsi="Times New Roman" w:cs="Times New Roman"/>
          <w:sz w:val="20"/>
          <w:szCs w:val="20"/>
        </w:rPr>
      </w:pPr>
      <w:r w:rsidRPr="005A6B54">
        <w:rPr>
          <w:rFonts w:ascii="Times New Roman" w:hAnsi="Times New Roman" w:cs="Times New Roman"/>
          <w:noProof/>
          <w:sz w:val="20"/>
          <w:szCs w:val="20"/>
        </w:rPr>
        <w:drawing>
          <wp:inline distT="0" distB="0" distL="0" distR="0" wp14:anchorId="51BCB0D9" wp14:editId="29403CEB">
            <wp:extent cx="4399878" cy="2627235"/>
            <wp:effectExtent l="0" t="0" r="0" b="1905"/>
            <wp:docPr id="90777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76787" name=""/>
                    <pic:cNvPicPr/>
                  </pic:nvPicPr>
                  <pic:blipFill>
                    <a:blip r:embed="rId12"/>
                    <a:stretch>
                      <a:fillRect/>
                    </a:stretch>
                  </pic:blipFill>
                  <pic:spPr>
                    <a:xfrm>
                      <a:off x="0" y="0"/>
                      <a:ext cx="4413456" cy="2635343"/>
                    </a:xfrm>
                    <a:prstGeom prst="rect">
                      <a:avLst/>
                    </a:prstGeom>
                  </pic:spPr>
                </pic:pic>
              </a:graphicData>
            </a:graphic>
          </wp:inline>
        </w:drawing>
      </w:r>
    </w:p>
    <w:sectPr w:rsidR="007126C0" w:rsidRPr="005A6B54">
      <w:headerReference w:type="even" r:id="rId13"/>
      <w:headerReference w:type="default" r:id="rId14"/>
      <w:footerReference w:type="even"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9D45A" w14:textId="77777777" w:rsidR="005B1425" w:rsidRDefault="005B1425" w:rsidP="00894CBD">
      <w:pPr>
        <w:spacing w:after="0" w:line="240" w:lineRule="auto"/>
      </w:pPr>
      <w:r>
        <w:separator/>
      </w:r>
    </w:p>
  </w:endnote>
  <w:endnote w:type="continuationSeparator" w:id="0">
    <w:p w14:paraId="68B748A7" w14:textId="77777777" w:rsidR="005B1425" w:rsidRDefault="005B1425" w:rsidP="00894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9832976"/>
      <w:docPartObj>
        <w:docPartGallery w:val="Page Numbers (Bottom of Page)"/>
        <w:docPartUnique/>
      </w:docPartObj>
    </w:sdtPr>
    <w:sdtContent>
      <w:p w14:paraId="4C3181D2" w14:textId="2C67572E" w:rsidR="00894CBD" w:rsidRDefault="00894CBD" w:rsidP="00A35A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DE7443C" w14:textId="77777777" w:rsidR="00894CBD" w:rsidRDefault="00894CBD" w:rsidP="00894C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C0979" w14:textId="77777777" w:rsidR="007070B8"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96C06" w14:textId="77777777" w:rsidR="005B1425" w:rsidRDefault="005B1425" w:rsidP="00894CBD">
      <w:pPr>
        <w:spacing w:after="0" w:line="240" w:lineRule="auto"/>
      </w:pPr>
      <w:r>
        <w:separator/>
      </w:r>
    </w:p>
  </w:footnote>
  <w:footnote w:type="continuationSeparator" w:id="0">
    <w:p w14:paraId="62598C7E" w14:textId="77777777" w:rsidR="005B1425" w:rsidRDefault="005B1425" w:rsidP="00894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3804658"/>
      <w:docPartObj>
        <w:docPartGallery w:val="Page Numbers (Top of Page)"/>
        <w:docPartUnique/>
      </w:docPartObj>
    </w:sdtPr>
    <w:sdtContent>
      <w:p w14:paraId="70549A0F" w14:textId="3E90A337" w:rsidR="00894CBD" w:rsidRDefault="00894CBD" w:rsidP="00A35A2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B859AA" w14:textId="77777777" w:rsidR="00894CBD" w:rsidRDefault="00894CBD" w:rsidP="00894CB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228454635"/>
      <w:docPartObj>
        <w:docPartGallery w:val="Page Numbers (Top of Page)"/>
        <w:docPartUnique/>
      </w:docPartObj>
    </w:sdtPr>
    <w:sdtContent>
      <w:p w14:paraId="2329053F" w14:textId="3B8C0B91" w:rsidR="00894CBD" w:rsidRPr="00894CBD" w:rsidRDefault="00894CBD" w:rsidP="00A35A2B">
        <w:pPr>
          <w:pStyle w:val="Header"/>
          <w:framePr w:wrap="none" w:vAnchor="text" w:hAnchor="margin" w:xAlign="right" w:y="1"/>
          <w:rPr>
            <w:rStyle w:val="PageNumber"/>
            <w:rFonts w:ascii="Times New Roman" w:hAnsi="Times New Roman" w:cs="Times New Roman"/>
          </w:rPr>
        </w:pPr>
        <w:r w:rsidRPr="00894CBD">
          <w:rPr>
            <w:rStyle w:val="PageNumber"/>
            <w:rFonts w:ascii="Times New Roman" w:hAnsi="Times New Roman" w:cs="Times New Roman"/>
          </w:rPr>
          <w:fldChar w:fldCharType="begin"/>
        </w:r>
        <w:r w:rsidRPr="00894CBD">
          <w:rPr>
            <w:rStyle w:val="PageNumber"/>
            <w:rFonts w:ascii="Times New Roman" w:hAnsi="Times New Roman" w:cs="Times New Roman"/>
          </w:rPr>
          <w:instrText xml:space="preserve"> PAGE </w:instrText>
        </w:r>
        <w:r w:rsidRPr="00894CBD">
          <w:rPr>
            <w:rStyle w:val="PageNumber"/>
            <w:rFonts w:ascii="Times New Roman" w:hAnsi="Times New Roman" w:cs="Times New Roman"/>
          </w:rPr>
          <w:fldChar w:fldCharType="separate"/>
        </w:r>
        <w:r w:rsidRPr="00894CBD">
          <w:rPr>
            <w:rStyle w:val="PageNumber"/>
            <w:rFonts w:ascii="Times New Roman" w:hAnsi="Times New Roman" w:cs="Times New Roman"/>
            <w:noProof/>
          </w:rPr>
          <w:t>1</w:t>
        </w:r>
        <w:r w:rsidRPr="00894CBD">
          <w:rPr>
            <w:rStyle w:val="PageNumber"/>
            <w:rFonts w:ascii="Times New Roman" w:hAnsi="Times New Roman" w:cs="Times New Roman"/>
          </w:rPr>
          <w:fldChar w:fldCharType="end"/>
        </w:r>
      </w:p>
    </w:sdtContent>
  </w:sdt>
  <w:p w14:paraId="2E23816D" w14:textId="66093CBA" w:rsidR="00894CBD" w:rsidRPr="00894CBD" w:rsidRDefault="00894CBD" w:rsidP="00894CBD">
    <w:pPr>
      <w:pStyle w:val="Header"/>
      <w:ind w:right="360"/>
      <w:jc w:val="right"/>
      <w:rPr>
        <w:rFonts w:ascii="Times New Roman" w:hAnsi="Times New Roman" w:cs="Times New Roman"/>
      </w:rPr>
    </w:pPr>
    <w:r w:rsidRPr="00894CBD">
      <w:rPr>
        <w:rFonts w:ascii="Times New Roman" w:hAnsi="Times New Roman" w:cs="Times New Roman"/>
      </w:rPr>
      <w:t>Marietta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676"/>
    <w:rsid w:val="00050509"/>
    <w:rsid w:val="00094803"/>
    <w:rsid w:val="000B560A"/>
    <w:rsid w:val="000C50CE"/>
    <w:rsid w:val="000E28D8"/>
    <w:rsid w:val="00127782"/>
    <w:rsid w:val="001349A5"/>
    <w:rsid w:val="001B7BD9"/>
    <w:rsid w:val="001C411B"/>
    <w:rsid w:val="001D6B49"/>
    <w:rsid w:val="00207C65"/>
    <w:rsid w:val="00231448"/>
    <w:rsid w:val="002567F9"/>
    <w:rsid w:val="002817F3"/>
    <w:rsid w:val="002D130C"/>
    <w:rsid w:val="00316CC2"/>
    <w:rsid w:val="003372E5"/>
    <w:rsid w:val="0034093D"/>
    <w:rsid w:val="0036255E"/>
    <w:rsid w:val="0037304D"/>
    <w:rsid w:val="0037402C"/>
    <w:rsid w:val="003A615D"/>
    <w:rsid w:val="004316DF"/>
    <w:rsid w:val="00452652"/>
    <w:rsid w:val="004622A4"/>
    <w:rsid w:val="004E5FB2"/>
    <w:rsid w:val="00513C3D"/>
    <w:rsid w:val="005272FA"/>
    <w:rsid w:val="00583424"/>
    <w:rsid w:val="005A6B54"/>
    <w:rsid w:val="005B1425"/>
    <w:rsid w:val="005B3B86"/>
    <w:rsid w:val="005C0ED3"/>
    <w:rsid w:val="005C2A51"/>
    <w:rsid w:val="00624633"/>
    <w:rsid w:val="0062697A"/>
    <w:rsid w:val="00664611"/>
    <w:rsid w:val="00682D46"/>
    <w:rsid w:val="006A031B"/>
    <w:rsid w:val="006D3735"/>
    <w:rsid w:val="00705EFD"/>
    <w:rsid w:val="007070B8"/>
    <w:rsid w:val="007126C0"/>
    <w:rsid w:val="007958C0"/>
    <w:rsid w:val="007B1474"/>
    <w:rsid w:val="008534FE"/>
    <w:rsid w:val="008542CE"/>
    <w:rsid w:val="00870056"/>
    <w:rsid w:val="00872836"/>
    <w:rsid w:val="008871FA"/>
    <w:rsid w:val="00894CBD"/>
    <w:rsid w:val="008A52BE"/>
    <w:rsid w:val="008B3538"/>
    <w:rsid w:val="008B3F17"/>
    <w:rsid w:val="008C023D"/>
    <w:rsid w:val="008D63D3"/>
    <w:rsid w:val="008E51BF"/>
    <w:rsid w:val="00911FF5"/>
    <w:rsid w:val="00926411"/>
    <w:rsid w:val="00927FE1"/>
    <w:rsid w:val="00943D00"/>
    <w:rsid w:val="009A1B1B"/>
    <w:rsid w:val="009B5438"/>
    <w:rsid w:val="009F79C4"/>
    <w:rsid w:val="00A128CC"/>
    <w:rsid w:val="00A12A8C"/>
    <w:rsid w:val="00A448D8"/>
    <w:rsid w:val="00A7523B"/>
    <w:rsid w:val="00A91952"/>
    <w:rsid w:val="00AA5DA1"/>
    <w:rsid w:val="00AC2B44"/>
    <w:rsid w:val="00AC6F1F"/>
    <w:rsid w:val="00AE0194"/>
    <w:rsid w:val="00AE2567"/>
    <w:rsid w:val="00AF5CBF"/>
    <w:rsid w:val="00B87C0F"/>
    <w:rsid w:val="00BB467B"/>
    <w:rsid w:val="00BF6676"/>
    <w:rsid w:val="00C103CA"/>
    <w:rsid w:val="00C12C96"/>
    <w:rsid w:val="00C46F24"/>
    <w:rsid w:val="00C92C77"/>
    <w:rsid w:val="00C97E21"/>
    <w:rsid w:val="00CB4B50"/>
    <w:rsid w:val="00CC0327"/>
    <w:rsid w:val="00CC67C4"/>
    <w:rsid w:val="00CE515D"/>
    <w:rsid w:val="00D669C9"/>
    <w:rsid w:val="00D8037D"/>
    <w:rsid w:val="00D84A64"/>
    <w:rsid w:val="00DA455F"/>
    <w:rsid w:val="00E249B6"/>
    <w:rsid w:val="00E264BC"/>
    <w:rsid w:val="00E32D98"/>
    <w:rsid w:val="00E40EEF"/>
    <w:rsid w:val="00E50BD9"/>
    <w:rsid w:val="00E53003"/>
    <w:rsid w:val="00E6186B"/>
    <w:rsid w:val="00E70DF4"/>
    <w:rsid w:val="00E72C0A"/>
    <w:rsid w:val="00E931E2"/>
    <w:rsid w:val="00EB251E"/>
    <w:rsid w:val="00EB5BE9"/>
    <w:rsid w:val="00ED1A63"/>
    <w:rsid w:val="00FB6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2DD70"/>
  <w15:chartTrackingRefBased/>
  <w15:docId w15:val="{EDB1DAE7-A7FE-BC4C-BD0A-D9B378AB2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676"/>
  </w:style>
  <w:style w:type="paragraph" w:styleId="Heading1">
    <w:name w:val="heading 1"/>
    <w:basedOn w:val="Normal"/>
    <w:next w:val="Normal"/>
    <w:link w:val="Heading1Char"/>
    <w:uiPriority w:val="9"/>
    <w:qFormat/>
    <w:rsid w:val="00BF6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6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6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6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6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6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6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676"/>
    <w:rPr>
      <w:rFonts w:eastAsiaTheme="majorEastAsia" w:cstheme="majorBidi"/>
      <w:color w:val="272727" w:themeColor="text1" w:themeTint="D8"/>
    </w:rPr>
  </w:style>
  <w:style w:type="paragraph" w:styleId="Title">
    <w:name w:val="Title"/>
    <w:basedOn w:val="Normal"/>
    <w:next w:val="Normal"/>
    <w:link w:val="TitleChar"/>
    <w:uiPriority w:val="10"/>
    <w:qFormat/>
    <w:rsid w:val="00BF6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676"/>
    <w:pPr>
      <w:spacing w:before="160"/>
      <w:jc w:val="center"/>
    </w:pPr>
    <w:rPr>
      <w:i/>
      <w:iCs/>
      <w:color w:val="404040" w:themeColor="text1" w:themeTint="BF"/>
    </w:rPr>
  </w:style>
  <w:style w:type="character" w:customStyle="1" w:styleId="QuoteChar">
    <w:name w:val="Quote Char"/>
    <w:basedOn w:val="DefaultParagraphFont"/>
    <w:link w:val="Quote"/>
    <w:uiPriority w:val="29"/>
    <w:rsid w:val="00BF6676"/>
    <w:rPr>
      <w:i/>
      <w:iCs/>
      <w:color w:val="404040" w:themeColor="text1" w:themeTint="BF"/>
    </w:rPr>
  </w:style>
  <w:style w:type="paragraph" w:styleId="ListParagraph">
    <w:name w:val="List Paragraph"/>
    <w:basedOn w:val="Normal"/>
    <w:uiPriority w:val="34"/>
    <w:qFormat/>
    <w:rsid w:val="00BF6676"/>
    <w:pPr>
      <w:ind w:left="720"/>
      <w:contextualSpacing/>
    </w:pPr>
  </w:style>
  <w:style w:type="character" w:styleId="IntenseEmphasis">
    <w:name w:val="Intense Emphasis"/>
    <w:basedOn w:val="DefaultParagraphFont"/>
    <w:uiPriority w:val="21"/>
    <w:qFormat/>
    <w:rsid w:val="00BF6676"/>
    <w:rPr>
      <w:i/>
      <w:iCs/>
      <w:color w:val="0F4761" w:themeColor="accent1" w:themeShade="BF"/>
    </w:rPr>
  </w:style>
  <w:style w:type="paragraph" w:styleId="IntenseQuote">
    <w:name w:val="Intense Quote"/>
    <w:basedOn w:val="Normal"/>
    <w:next w:val="Normal"/>
    <w:link w:val="IntenseQuoteChar"/>
    <w:uiPriority w:val="30"/>
    <w:qFormat/>
    <w:rsid w:val="00BF6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676"/>
    <w:rPr>
      <w:i/>
      <w:iCs/>
      <w:color w:val="0F4761" w:themeColor="accent1" w:themeShade="BF"/>
    </w:rPr>
  </w:style>
  <w:style w:type="character" w:styleId="IntenseReference">
    <w:name w:val="Intense Reference"/>
    <w:basedOn w:val="DefaultParagraphFont"/>
    <w:uiPriority w:val="32"/>
    <w:qFormat/>
    <w:rsid w:val="00BF6676"/>
    <w:rPr>
      <w:b/>
      <w:bCs/>
      <w:smallCaps/>
      <w:color w:val="0F4761" w:themeColor="accent1" w:themeShade="BF"/>
      <w:spacing w:val="5"/>
    </w:rPr>
  </w:style>
  <w:style w:type="paragraph" w:styleId="Footer">
    <w:name w:val="footer"/>
    <w:basedOn w:val="Normal"/>
    <w:link w:val="FooterChar"/>
    <w:uiPriority w:val="99"/>
    <w:unhideWhenUsed/>
    <w:rsid w:val="00894C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CBD"/>
  </w:style>
  <w:style w:type="character" w:styleId="PageNumber">
    <w:name w:val="page number"/>
    <w:basedOn w:val="DefaultParagraphFont"/>
    <w:uiPriority w:val="99"/>
    <w:semiHidden/>
    <w:unhideWhenUsed/>
    <w:rsid w:val="00894CBD"/>
  </w:style>
  <w:style w:type="paragraph" w:styleId="Header">
    <w:name w:val="header"/>
    <w:basedOn w:val="Normal"/>
    <w:link w:val="HeaderChar"/>
    <w:uiPriority w:val="99"/>
    <w:unhideWhenUsed/>
    <w:rsid w:val="00894C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CBD"/>
  </w:style>
  <w:style w:type="character" w:styleId="Hyperlink">
    <w:name w:val="Hyperlink"/>
    <w:basedOn w:val="DefaultParagraphFont"/>
    <w:uiPriority w:val="99"/>
    <w:unhideWhenUsed/>
    <w:rsid w:val="00872836"/>
    <w:rPr>
      <w:color w:val="467886" w:themeColor="hyperlink"/>
      <w:u w:val="single"/>
    </w:rPr>
  </w:style>
  <w:style w:type="character" w:styleId="UnresolvedMention">
    <w:name w:val="Unresolved Mention"/>
    <w:basedOn w:val="DefaultParagraphFont"/>
    <w:uiPriority w:val="99"/>
    <w:semiHidden/>
    <w:unhideWhenUsed/>
    <w:rsid w:val="00872836"/>
    <w:rPr>
      <w:color w:val="605E5C"/>
      <w:shd w:val="clear" w:color="auto" w:fill="E1DFDD"/>
    </w:rPr>
  </w:style>
  <w:style w:type="paragraph" w:styleId="NormalWeb">
    <w:name w:val="Normal (Web)"/>
    <w:basedOn w:val="Normal"/>
    <w:uiPriority w:val="99"/>
    <w:semiHidden/>
    <w:unhideWhenUsed/>
    <w:rsid w:val="00050509"/>
    <w:rPr>
      <w:rFonts w:ascii="Times New Roman" w:hAnsi="Times New Roman" w:cs="Times New Roman"/>
    </w:rPr>
  </w:style>
  <w:style w:type="character" w:styleId="CommentReference">
    <w:name w:val="annotation reference"/>
    <w:basedOn w:val="DefaultParagraphFont"/>
    <w:uiPriority w:val="99"/>
    <w:semiHidden/>
    <w:unhideWhenUsed/>
    <w:rsid w:val="00943D00"/>
    <w:rPr>
      <w:sz w:val="16"/>
      <w:szCs w:val="16"/>
    </w:rPr>
  </w:style>
  <w:style w:type="paragraph" w:styleId="CommentText">
    <w:name w:val="annotation text"/>
    <w:basedOn w:val="Normal"/>
    <w:link w:val="CommentTextChar"/>
    <w:uiPriority w:val="99"/>
    <w:semiHidden/>
    <w:unhideWhenUsed/>
    <w:rsid w:val="00943D00"/>
    <w:pPr>
      <w:spacing w:line="240" w:lineRule="auto"/>
    </w:pPr>
    <w:rPr>
      <w:sz w:val="20"/>
      <w:szCs w:val="20"/>
    </w:rPr>
  </w:style>
  <w:style w:type="character" w:customStyle="1" w:styleId="CommentTextChar">
    <w:name w:val="Comment Text Char"/>
    <w:basedOn w:val="DefaultParagraphFont"/>
    <w:link w:val="CommentText"/>
    <w:uiPriority w:val="99"/>
    <w:semiHidden/>
    <w:rsid w:val="00943D00"/>
    <w:rPr>
      <w:sz w:val="20"/>
      <w:szCs w:val="20"/>
    </w:rPr>
  </w:style>
  <w:style w:type="paragraph" w:styleId="CommentSubject">
    <w:name w:val="annotation subject"/>
    <w:basedOn w:val="CommentText"/>
    <w:next w:val="CommentText"/>
    <w:link w:val="CommentSubjectChar"/>
    <w:uiPriority w:val="99"/>
    <w:semiHidden/>
    <w:unhideWhenUsed/>
    <w:rsid w:val="00943D00"/>
    <w:rPr>
      <w:b/>
      <w:bCs/>
    </w:rPr>
  </w:style>
  <w:style w:type="character" w:customStyle="1" w:styleId="CommentSubjectChar">
    <w:name w:val="Comment Subject Char"/>
    <w:basedOn w:val="CommentTextChar"/>
    <w:link w:val="CommentSubject"/>
    <w:uiPriority w:val="99"/>
    <w:semiHidden/>
    <w:rsid w:val="00943D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10</Pages>
  <Words>2524</Words>
  <Characters>14393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Marietta</dc:creator>
  <cp:keywords/>
  <dc:description/>
  <cp:lastModifiedBy>Ashley Marietta</cp:lastModifiedBy>
  <cp:revision>53</cp:revision>
  <dcterms:created xsi:type="dcterms:W3CDTF">2026-04-01T22:04:00Z</dcterms:created>
  <dcterms:modified xsi:type="dcterms:W3CDTF">2026-04-28T14:24:00Z</dcterms:modified>
</cp:coreProperties>
</file>