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D17A" w14:textId="77777777" w:rsidR="001F10C7" w:rsidRPr="000718DF" w:rsidRDefault="001F10C7" w:rsidP="000718DF">
      <w:pPr>
        <w:rPr>
          <w:rFonts w:ascii="Arial" w:hAnsi="Arial" w:cs="Arial"/>
        </w:rPr>
      </w:pPr>
    </w:p>
    <w:p w14:paraId="7D38C429" w14:textId="442F7836" w:rsidR="001F10C7" w:rsidRPr="000718DF" w:rsidRDefault="000718DF" w:rsidP="000718DF">
      <w:pPr>
        <w:rPr>
          <w:rFonts w:ascii="Arial" w:hAnsi="Arial" w:cs="Arial"/>
          <w:b/>
          <w:bCs/>
          <w:sz w:val="36"/>
          <w:szCs w:val="36"/>
        </w:rPr>
      </w:pPr>
      <w:r w:rsidRPr="000718DF">
        <w:rPr>
          <w:rFonts w:ascii="Arial" w:hAnsi="Arial" w:cs="Arial"/>
          <w:b/>
          <w:bCs/>
          <w:sz w:val="36"/>
          <w:szCs w:val="36"/>
        </w:rPr>
        <w:t xml:space="preserve">Water quality report </w:t>
      </w:r>
    </w:p>
    <w:p w14:paraId="1CB2839D" w14:textId="77777777" w:rsidR="001F10C7" w:rsidRPr="000718DF" w:rsidRDefault="001F10C7" w:rsidP="000718DF">
      <w:pPr>
        <w:rPr>
          <w:rFonts w:ascii="Arial" w:hAnsi="Arial" w:cs="Arial"/>
        </w:rPr>
      </w:pPr>
    </w:p>
    <w:p w14:paraId="0916FC95" w14:textId="1B8EFA8B" w:rsidR="001F10C7" w:rsidRDefault="000718DF" w:rsidP="000718DF">
      <w:pPr>
        <w:rPr>
          <w:rFonts w:ascii="Arial" w:hAnsi="Arial" w:cs="Arial"/>
          <w:b/>
          <w:bCs/>
          <w:sz w:val="28"/>
          <w:szCs w:val="28"/>
        </w:rPr>
      </w:pPr>
      <w:r w:rsidRPr="000718DF">
        <w:rPr>
          <w:rFonts w:ascii="Arial" w:hAnsi="Arial" w:cs="Arial"/>
          <w:b/>
          <w:bCs/>
          <w:sz w:val="28"/>
          <w:szCs w:val="28"/>
        </w:rPr>
        <w:t>Overview</w:t>
      </w:r>
      <w:r w:rsidR="001F10C7" w:rsidRPr="000718DF">
        <w:rPr>
          <w:rFonts w:ascii="Arial" w:hAnsi="Arial" w:cs="Arial"/>
          <w:b/>
          <w:bCs/>
          <w:sz w:val="28"/>
          <w:szCs w:val="28"/>
        </w:rPr>
        <w:t xml:space="preserve"> </w:t>
      </w:r>
    </w:p>
    <w:p w14:paraId="572E6B47" w14:textId="77777777" w:rsidR="000718DF" w:rsidRPr="000718DF" w:rsidRDefault="000718DF" w:rsidP="000718DF">
      <w:pPr>
        <w:rPr>
          <w:rFonts w:ascii="Arial" w:hAnsi="Arial" w:cs="Arial"/>
          <w:b/>
          <w:bCs/>
          <w:sz w:val="28"/>
          <w:szCs w:val="28"/>
        </w:rPr>
      </w:pPr>
    </w:p>
    <w:p w14:paraId="51E489A3" w14:textId="358B21BE" w:rsidR="001F10C7" w:rsidRDefault="001F10C7" w:rsidP="000718DF">
      <w:pPr>
        <w:rPr>
          <w:rFonts w:ascii="Arial" w:hAnsi="Arial" w:cs="Arial"/>
        </w:rPr>
      </w:pPr>
      <w:r w:rsidRPr="000718DF">
        <w:rPr>
          <w:rFonts w:ascii="Arial" w:hAnsi="Arial" w:cs="Arial"/>
        </w:rPr>
        <w:t xml:space="preserve">This is an annual report regarding the quality of water provided by the Board of Water Works of Contoso, Colorado during 2017. </w:t>
      </w:r>
    </w:p>
    <w:p w14:paraId="359A4D8A" w14:textId="77777777" w:rsidR="000718DF" w:rsidRPr="000718DF" w:rsidRDefault="000718DF" w:rsidP="000718DF">
      <w:pPr>
        <w:rPr>
          <w:rFonts w:ascii="Arial" w:hAnsi="Arial" w:cs="Arial"/>
        </w:rPr>
      </w:pPr>
    </w:p>
    <w:p w14:paraId="4781242E" w14:textId="2AD67942" w:rsidR="001F10C7" w:rsidRDefault="001F10C7" w:rsidP="000718DF">
      <w:pPr>
        <w:rPr>
          <w:rFonts w:ascii="Arial" w:hAnsi="Arial" w:cs="Arial"/>
          <w:b/>
          <w:bCs/>
          <w:sz w:val="28"/>
          <w:szCs w:val="28"/>
        </w:rPr>
      </w:pPr>
      <w:r w:rsidRPr="000718DF">
        <w:rPr>
          <w:rFonts w:ascii="Arial" w:hAnsi="Arial" w:cs="Arial"/>
          <w:b/>
          <w:bCs/>
          <w:sz w:val="28"/>
          <w:szCs w:val="28"/>
        </w:rPr>
        <w:t xml:space="preserve">Who are we? </w:t>
      </w:r>
    </w:p>
    <w:p w14:paraId="00F69320" w14:textId="77777777" w:rsidR="000718DF" w:rsidRPr="000718DF" w:rsidRDefault="000718DF" w:rsidP="000718DF">
      <w:pPr>
        <w:rPr>
          <w:rFonts w:ascii="Arial" w:hAnsi="Arial" w:cs="Arial"/>
          <w:b/>
          <w:bCs/>
          <w:sz w:val="28"/>
          <w:szCs w:val="28"/>
        </w:rPr>
      </w:pPr>
    </w:p>
    <w:p w14:paraId="4055DD1D" w14:textId="4CCACFB4" w:rsidR="001F10C7" w:rsidRDefault="001F10C7" w:rsidP="000718DF">
      <w:pPr>
        <w:rPr>
          <w:rFonts w:ascii="Arial" w:hAnsi="Arial" w:cs="Arial"/>
        </w:rPr>
      </w:pPr>
      <w:r w:rsidRPr="000718DF">
        <w:rPr>
          <w:rFonts w:ascii="Arial" w:hAnsi="Arial" w:cs="Arial"/>
        </w:rPr>
        <w:t xml:space="preserve">Water Works of Contoso proudly serves high quality water to 1.4 million people in the city of Contoso and many surrounding suburbs. Since 1918 we have expertly planned, developed, and operated a complex system that provides clean, safe, great-tasting water. We plan to expand or service, eventually, to include more service areas. The utility is a public agency funded by water rates, new tap fees and the sale of hydropower, not taxes. Policeman will be corrected for police officer. </w:t>
      </w:r>
      <w:r w:rsidR="000718DF">
        <w:rPr>
          <w:rFonts w:ascii="Arial" w:hAnsi="Arial" w:cs="Arial"/>
        </w:rPr>
        <w:t xml:space="preserve">More information about </w:t>
      </w:r>
      <w:r w:rsidR="000718DF" w:rsidRPr="000718DF">
        <w:rPr>
          <w:rFonts w:ascii="Arial" w:hAnsi="Arial" w:cs="Arial"/>
          <w:u w:val="single"/>
        </w:rPr>
        <w:t>Water Works of Contoso</w:t>
      </w:r>
      <w:r w:rsidR="000718DF">
        <w:rPr>
          <w:rFonts w:ascii="Arial" w:hAnsi="Arial" w:cs="Arial"/>
        </w:rPr>
        <w:t xml:space="preserve"> can be found online.</w:t>
      </w:r>
      <w:r w:rsidRPr="000718DF">
        <w:rPr>
          <w:rFonts w:ascii="Arial" w:hAnsi="Arial" w:cs="Arial"/>
        </w:rPr>
        <w:t xml:space="preserve"> </w:t>
      </w:r>
    </w:p>
    <w:p w14:paraId="654F97C8" w14:textId="77777777" w:rsidR="000718DF" w:rsidRPr="000718DF" w:rsidRDefault="000718DF" w:rsidP="000718DF">
      <w:pPr>
        <w:rPr>
          <w:rFonts w:ascii="Arial" w:hAnsi="Arial" w:cs="Arial"/>
        </w:rPr>
      </w:pPr>
    </w:p>
    <w:p w14:paraId="39108AA9" w14:textId="0E76E44E" w:rsidR="001F10C7" w:rsidRDefault="001F10C7" w:rsidP="000718DF">
      <w:pPr>
        <w:rPr>
          <w:rFonts w:ascii="Arial" w:hAnsi="Arial" w:cs="Arial"/>
          <w:b/>
          <w:bCs/>
          <w:sz w:val="28"/>
          <w:szCs w:val="28"/>
        </w:rPr>
      </w:pPr>
      <w:r w:rsidRPr="000718DF">
        <w:rPr>
          <w:rFonts w:ascii="Arial" w:hAnsi="Arial" w:cs="Arial"/>
          <w:b/>
          <w:bCs/>
          <w:sz w:val="28"/>
          <w:szCs w:val="28"/>
        </w:rPr>
        <w:t xml:space="preserve">Information about the EPA </w:t>
      </w:r>
    </w:p>
    <w:p w14:paraId="0221483A" w14:textId="77777777" w:rsidR="000718DF" w:rsidRPr="000718DF" w:rsidRDefault="000718DF" w:rsidP="000718DF">
      <w:pPr>
        <w:rPr>
          <w:rFonts w:ascii="Arial" w:hAnsi="Arial" w:cs="Arial"/>
          <w:b/>
          <w:bCs/>
          <w:sz w:val="28"/>
          <w:szCs w:val="28"/>
        </w:rPr>
      </w:pPr>
    </w:p>
    <w:p w14:paraId="4AA4492A" w14:textId="48601017" w:rsidR="001F10C7" w:rsidRDefault="001F10C7" w:rsidP="000718DF">
      <w:pPr>
        <w:rPr>
          <w:rFonts w:ascii="Arial" w:hAnsi="Arial" w:cs="Arial"/>
        </w:rPr>
      </w:pPr>
      <w:r w:rsidRPr="000718DF">
        <w:rPr>
          <w:rFonts w:ascii="Arial" w:hAnsi="Arial" w:cs="Arial"/>
        </w:rPr>
        <w:t xml:space="preserve">The Environmental Protection Agency requires public water suppliers that serve the same people year-round (community water systems) to provide consumer confidence reports to their customers. The communication from this department may be higher than other companies. Water Works of Contoso takes pride in delivering quality service. This report summarizes information and informs users water sources used any detected contaminants compliance and educational information. </w:t>
      </w:r>
      <w:r w:rsidR="000718DF">
        <w:rPr>
          <w:rFonts w:ascii="Arial" w:hAnsi="Arial" w:cs="Arial"/>
        </w:rPr>
        <w:t xml:space="preserve">Click to read more about </w:t>
      </w:r>
      <w:r w:rsidR="000718DF" w:rsidRPr="000718DF">
        <w:rPr>
          <w:rFonts w:ascii="Arial" w:hAnsi="Arial" w:cs="Arial"/>
          <w:u w:val="single"/>
        </w:rPr>
        <w:t>EPA</w:t>
      </w:r>
      <w:r w:rsidRPr="000718DF">
        <w:rPr>
          <w:rFonts w:ascii="Arial" w:hAnsi="Arial" w:cs="Arial"/>
        </w:rPr>
        <w:t xml:space="preserve">. </w:t>
      </w:r>
    </w:p>
    <w:p w14:paraId="4E1D186D" w14:textId="77777777" w:rsidR="000718DF" w:rsidRPr="000718DF" w:rsidRDefault="000718DF" w:rsidP="000718DF">
      <w:pPr>
        <w:rPr>
          <w:rFonts w:ascii="Arial" w:hAnsi="Arial" w:cs="Arial"/>
        </w:rPr>
      </w:pPr>
    </w:p>
    <w:p w14:paraId="1B97ACF2" w14:textId="51DC876A" w:rsidR="001F10C7" w:rsidRDefault="001F10C7" w:rsidP="000718DF">
      <w:pPr>
        <w:rPr>
          <w:rFonts w:ascii="Arial" w:hAnsi="Arial" w:cs="Arial"/>
          <w:b/>
          <w:bCs/>
          <w:sz w:val="28"/>
          <w:szCs w:val="28"/>
        </w:rPr>
      </w:pPr>
      <w:r w:rsidRPr="000718DF">
        <w:rPr>
          <w:rFonts w:ascii="Arial" w:hAnsi="Arial" w:cs="Arial"/>
          <w:b/>
          <w:bCs/>
          <w:sz w:val="28"/>
          <w:szCs w:val="28"/>
        </w:rPr>
        <w:t xml:space="preserve">Our Reach </w:t>
      </w:r>
    </w:p>
    <w:p w14:paraId="1443C165" w14:textId="77777777" w:rsidR="000718DF" w:rsidRPr="000718DF" w:rsidRDefault="000718DF" w:rsidP="000718DF">
      <w:pPr>
        <w:rPr>
          <w:rFonts w:ascii="Arial" w:hAnsi="Arial" w:cs="Arial"/>
          <w:b/>
          <w:bCs/>
          <w:sz w:val="28"/>
          <w:szCs w:val="28"/>
        </w:rPr>
      </w:pPr>
    </w:p>
    <w:p w14:paraId="479C9209" w14:textId="5035EABE" w:rsidR="00891D5C" w:rsidRPr="000718DF" w:rsidRDefault="001F10C7" w:rsidP="000718DF">
      <w:pPr>
        <w:rPr>
          <w:rFonts w:ascii="Arial" w:hAnsi="Arial" w:cs="Arial"/>
        </w:rPr>
      </w:pPr>
      <w:r w:rsidRPr="000718DF">
        <w:rPr>
          <w:rFonts w:ascii="Arial" w:hAnsi="Arial" w:cs="Arial"/>
        </w:rPr>
        <w:t xml:space="preserve">We are Colorado’s oldest and largest water utility — Water Works of Contoso has a total water service area that is large. Water Works of Contoso serves 25 percent of the state’s population with less than 2 percent of all the water used in the state. We showcased the strength of our system with this volume. Water Works of Contoso vigilantly safeguards our mountain water supplies, and the water is carefully treated before it reaches your tap. We take our water quality very seriously. Last year we collected more than 35,000 samples and conducted more than 68,000 tests to ensure our water is as clean and safe as possible. We have hundreds of technicians manning the field across the state. The natural environment is our lifeline, and we help protect it by promoting wise water use. </w:t>
      </w:r>
      <w:r w:rsidR="000718DF">
        <w:rPr>
          <w:rFonts w:ascii="Arial" w:hAnsi="Arial" w:cs="Arial"/>
        </w:rPr>
        <w:t xml:space="preserve">Click to read more about the work done by </w:t>
      </w:r>
      <w:r w:rsidR="000718DF" w:rsidRPr="000718DF">
        <w:rPr>
          <w:rFonts w:ascii="Arial" w:hAnsi="Arial" w:cs="Arial"/>
          <w:u w:val="single"/>
        </w:rPr>
        <w:t>Water Works of Contoso</w:t>
      </w:r>
      <w:r w:rsidRPr="000718DF">
        <w:rPr>
          <w:rFonts w:ascii="Arial" w:hAnsi="Arial" w:cs="Arial"/>
        </w:rPr>
        <w:t>.</w:t>
      </w:r>
    </w:p>
    <w:sectPr w:rsidR="00891D5C" w:rsidRPr="000718DF" w:rsidSect="00F31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Cond">
    <w:altName w:val="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7"/>
    <w:rsid w:val="000718DF"/>
    <w:rsid w:val="001F10C7"/>
    <w:rsid w:val="00891D5C"/>
    <w:rsid w:val="00F31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585A"/>
  <w15:chartTrackingRefBased/>
  <w15:docId w15:val="{D419EBF5-43C7-D345-9EDF-5EE3184A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10C7"/>
    <w:pPr>
      <w:autoSpaceDE w:val="0"/>
      <w:autoSpaceDN w:val="0"/>
      <w:adjustRightInd w:val="0"/>
    </w:pPr>
    <w:rPr>
      <w:rFonts w:ascii="Franklin Gothic Demi Cond" w:hAnsi="Franklin Gothic Demi Cond" w:cs="Franklin Gothic Demi Cond"/>
      <w:color w:val="000000"/>
      <w:lang w:val="en-US"/>
    </w:rPr>
  </w:style>
  <w:style w:type="paragraph" w:customStyle="1" w:styleId="CM3">
    <w:name w:val="CM3"/>
    <w:basedOn w:val="Default"/>
    <w:next w:val="Default"/>
    <w:uiPriority w:val="99"/>
    <w:rsid w:val="001F10C7"/>
    <w:rPr>
      <w:rFonts w:cstheme="minorBidi"/>
      <w:color w:val="auto"/>
    </w:rPr>
  </w:style>
  <w:style w:type="paragraph" w:customStyle="1" w:styleId="CM1">
    <w:name w:val="CM1"/>
    <w:basedOn w:val="Default"/>
    <w:next w:val="Default"/>
    <w:uiPriority w:val="99"/>
    <w:rsid w:val="001F10C7"/>
    <w:pPr>
      <w:spacing w:line="363"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341</Words>
  <Characters>1786</Characters>
  <Application>Microsoft Office Word</Application>
  <DocSecurity>0</DocSecurity>
  <Lines>33</Lines>
  <Paragraphs>11</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Bartsiokas</dc:creator>
  <cp:keywords/>
  <dc:description/>
  <cp:lastModifiedBy>- Ashmeet Kaur</cp:lastModifiedBy>
  <cp:revision>2</cp:revision>
  <dcterms:created xsi:type="dcterms:W3CDTF">2021-03-06T14:13:00Z</dcterms:created>
  <dcterms:modified xsi:type="dcterms:W3CDTF">2023-03-08T17:17:00Z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c14fb79ec21171c4f41b49838e469d424872c985c8b9c70710957529bdf44c8f</vt:lpwstr>
  </property>
</Properties>
</file>