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C007A" w14:textId="77777777" w:rsidR="001847A7" w:rsidRDefault="001847A7">
      <w:r>
        <w:rPr>
          <w:noProof/>
        </w:rPr>
        <w:drawing>
          <wp:inline distT="0" distB="0" distL="0" distR="0" wp14:anchorId="0D50BAF8" wp14:editId="66A3F6AC">
            <wp:extent cx="5731510" cy="1045210"/>
            <wp:effectExtent l="0" t="0" r="2540" b="2540"/>
            <wp:docPr id="137641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045210"/>
                    </a:xfrm>
                    <a:prstGeom prst="rect">
                      <a:avLst/>
                    </a:prstGeom>
                    <a:noFill/>
                    <a:ln>
                      <a:noFill/>
                    </a:ln>
                  </pic:spPr>
                </pic:pic>
              </a:graphicData>
            </a:graphic>
          </wp:inline>
        </w:drawing>
      </w:r>
    </w:p>
    <w:p w14:paraId="50962F47" w14:textId="77777777" w:rsidR="001847A7" w:rsidRDefault="001847A7" w:rsidP="001847A7">
      <w:pPr>
        <w:jc w:val="center"/>
        <w:rPr>
          <w:rFonts w:ascii="Times New Roman" w:hAnsi="Times New Roman" w:cs="Times New Roman"/>
          <w:b/>
          <w:bCs/>
          <w:noProof/>
          <w:sz w:val="48"/>
          <w:szCs w:val="48"/>
        </w:rPr>
      </w:pPr>
    </w:p>
    <w:p w14:paraId="225A19C7" w14:textId="2E77643F" w:rsidR="001847A7" w:rsidRPr="001847A7" w:rsidRDefault="001847A7" w:rsidP="001847A7">
      <w:pPr>
        <w:jc w:val="center"/>
        <w:rPr>
          <w:rFonts w:ascii="Times New Roman" w:hAnsi="Times New Roman" w:cs="Times New Roman"/>
          <w:b/>
          <w:bCs/>
          <w:noProof/>
          <w:sz w:val="48"/>
          <w:szCs w:val="48"/>
        </w:rPr>
      </w:pPr>
      <w:r w:rsidRPr="001847A7">
        <w:rPr>
          <w:rFonts w:ascii="Times New Roman" w:hAnsi="Times New Roman" w:cs="Times New Roman"/>
          <w:b/>
          <w:bCs/>
          <w:noProof/>
          <w:sz w:val="48"/>
          <w:szCs w:val="48"/>
        </w:rPr>
        <w:t>CSA</w:t>
      </w:r>
      <w:r w:rsidR="0064310F">
        <w:rPr>
          <w:rFonts w:ascii="Times New Roman" w:hAnsi="Times New Roman" w:cs="Times New Roman"/>
          <w:b/>
          <w:bCs/>
          <w:noProof/>
          <w:sz w:val="48"/>
          <w:szCs w:val="48"/>
        </w:rPr>
        <w:t>1109</w:t>
      </w:r>
      <w:r w:rsidRPr="001847A7">
        <w:rPr>
          <w:rFonts w:ascii="Times New Roman" w:hAnsi="Times New Roman" w:cs="Times New Roman"/>
          <w:b/>
          <w:bCs/>
          <w:noProof/>
          <w:sz w:val="48"/>
          <w:szCs w:val="48"/>
        </w:rPr>
        <w:t>-</w:t>
      </w:r>
      <w:r w:rsidR="00521254">
        <w:rPr>
          <w:rFonts w:ascii="Times New Roman" w:hAnsi="Times New Roman" w:cs="Times New Roman"/>
          <w:b/>
          <w:bCs/>
          <w:noProof/>
          <w:sz w:val="48"/>
          <w:szCs w:val="48"/>
        </w:rPr>
        <w:t xml:space="preserve">Object Oriented Analysis and Design </w:t>
      </w:r>
    </w:p>
    <w:p w14:paraId="2632B007" w14:textId="77777777" w:rsidR="001847A7" w:rsidRDefault="001847A7" w:rsidP="001847A7">
      <w:pPr>
        <w:jc w:val="center"/>
        <w:rPr>
          <w:rFonts w:ascii="Times New Roman" w:hAnsi="Times New Roman" w:cs="Times New Roman"/>
          <w:noProof/>
          <w:sz w:val="44"/>
          <w:szCs w:val="44"/>
        </w:rPr>
      </w:pPr>
    </w:p>
    <w:p w14:paraId="3B3FE5EB" w14:textId="0D23DD38" w:rsidR="001847A7" w:rsidRPr="001847A7" w:rsidRDefault="0064310F" w:rsidP="001847A7">
      <w:pPr>
        <w:jc w:val="center"/>
        <w:rPr>
          <w:rFonts w:ascii="Times New Roman" w:hAnsi="Times New Roman" w:cs="Times New Roman"/>
          <w:noProof/>
          <w:sz w:val="44"/>
          <w:szCs w:val="44"/>
        </w:rPr>
      </w:pPr>
      <w:r>
        <w:rPr>
          <w:rFonts w:ascii="Times New Roman" w:hAnsi="Times New Roman" w:cs="Times New Roman"/>
          <w:noProof/>
          <w:sz w:val="44"/>
          <w:szCs w:val="44"/>
        </w:rPr>
        <w:t>CO-</w:t>
      </w:r>
      <w:r w:rsidR="000B6358">
        <w:rPr>
          <w:rFonts w:ascii="Times New Roman" w:hAnsi="Times New Roman" w:cs="Times New Roman"/>
          <w:noProof/>
          <w:sz w:val="44"/>
          <w:szCs w:val="44"/>
        </w:rPr>
        <w:t>4</w:t>
      </w:r>
      <w:r>
        <w:rPr>
          <w:rFonts w:ascii="Times New Roman" w:hAnsi="Times New Roman" w:cs="Times New Roman"/>
          <w:noProof/>
          <w:sz w:val="44"/>
          <w:szCs w:val="44"/>
        </w:rPr>
        <w:t xml:space="preserve"> </w:t>
      </w:r>
      <w:r w:rsidR="001847A7" w:rsidRPr="001847A7">
        <w:rPr>
          <w:rFonts w:ascii="Times New Roman" w:hAnsi="Times New Roman" w:cs="Times New Roman"/>
          <w:noProof/>
          <w:sz w:val="44"/>
          <w:szCs w:val="44"/>
        </w:rPr>
        <w:t>A</w:t>
      </w:r>
      <w:r>
        <w:rPr>
          <w:rFonts w:ascii="Times New Roman" w:hAnsi="Times New Roman" w:cs="Times New Roman"/>
          <w:noProof/>
          <w:sz w:val="44"/>
          <w:szCs w:val="44"/>
        </w:rPr>
        <w:t>T</w:t>
      </w:r>
      <w:r w:rsidR="001847A7" w:rsidRPr="001847A7">
        <w:rPr>
          <w:rFonts w:ascii="Times New Roman" w:hAnsi="Times New Roman" w:cs="Times New Roman"/>
          <w:noProof/>
          <w:sz w:val="44"/>
          <w:szCs w:val="44"/>
        </w:rPr>
        <w:t xml:space="preserve"> </w:t>
      </w:r>
      <w:r>
        <w:rPr>
          <w:rFonts w:ascii="Times New Roman" w:hAnsi="Times New Roman" w:cs="Times New Roman"/>
          <w:noProof/>
          <w:sz w:val="44"/>
          <w:szCs w:val="44"/>
        </w:rPr>
        <w:t>-</w:t>
      </w:r>
      <w:r w:rsidR="002030FB">
        <w:rPr>
          <w:rFonts w:ascii="Times New Roman" w:hAnsi="Times New Roman" w:cs="Times New Roman"/>
          <w:noProof/>
          <w:sz w:val="44"/>
          <w:szCs w:val="44"/>
        </w:rPr>
        <w:t>2</w:t>
      </w:r>
    </w:p>
    <w:p w14:paraId="348A7301" w14:textId="77777777" w:rsidR="001847A7" w:rsidRDefault="001847A7" w:rsidP="001847A7">
      <w:pPr>
        <w:jc w:val="center"/>
        <w:rPr>
          <w:rFonts w:ascii="Times New Roman" w:hAnsi="Times New Roman" w:cs="Times New Roman"/>
          <w:sz w:val="44"/>
          <w:szCs w:val="44"/>
        </w:rPr>
      </w:pPr>
    </w:p>
    <w:p w14:paraId="2129B5E9" w14:textId="07A9C607" w:rsidR="001847A7" w:rsidRDefault="000B6358" w:rsidP="001847A7">
      <w:pPr>
        <w:jc w:val="center"/>
        <w:rPr>
          <w:rFonts w:ascii="Times New Roman" w:hAnsi="Times New Roman" w:cs="Times New Roman"/>
          <w:sz w:val="44"/>
          <w:szCs w:val="44"/>
        </w:rPr>
      </w:pPr>
      <w:r w:rsidRPr="000B6358">
        <w:rPr>
          <w:rFonts w:ascii="Times New Roman" w:hAnsi="Times New Roman" w:cs="Times New Roman"/>
          <w:sz w:val="44"/>
          <w:szCs w:val="44"/>
        </w:rPr>
        <w:t>Industry Problem Solving Task</w:t>
      </w:r>
    </w:p>
    <w:p w14:paraId="7067E96F" w14:textId="77777777" w:rsidR="001847A7" w:rsidRDefault="001847A7" w:rsidP="001847A7">
      <w:pPr>
        <w:jc w:val="center"/>
        <w:rPr>
          <w:rFonts w:ascii="Times New Roman" w:hAnsi="Times New Roman" w:cs="Times New Roman"/>
          <w:sz w:val="44"/>
          <w:szCs w:val="44"/>
        </w:rPr>
      </w:pPr>
    </w:p>
    <w:p w14:paraId="28D9CB3F" w14:textId="77777777" w:rsidR="001847A7" w:rsidRDefault="001847A7" w:rsidP="001847A7">
      <w:pPr>
        <w:jc w:val="center"/>
        <w:rPr>
          <w:rFonts w:ascii="Times New Roman" w:hAnsi="Times New Roman" w:cs="Times New Roman"/>
          <w:sz w:val="44"/>
          <w:szCs w:val="44"/>
        </w:rPr>
      </w:pPr>
    </w:p>
    <w:p w14:paraId="0F90CA9F" w14:textId="77777777" w:rsidR="001847A7" w:rsidRDefault="001847A7" w:rsidP="001847A7">
      <w:pPr>
        <w:jc w:val="center"/>
        <w:rPr>
          <w:rFonts w:ascii="Times New Roman" w:hAnsi="Times New Roman" w:cs="Times New Roman"/>
          <w:sz w:val="44"/>
          <w:szCs w:val="44"/>
        </w:rPr>
      </w:pPr>
    </w:p>
    <w:p w14:paraId="33B8B518" w14:textId="5B078ED5" w:rsidR="001847A7" w:rsidRDefault="001847A7" w:rsidP="0064310F">
      <w:pPr>
        <w:rPr>
          <w:rFonts w:ascii="Times New Roman" w:hAnsi="Times New Roman" w:cs="Times New Roman"/>
          <w:sz w:val="44"/>
          <w:szCs w:val="44"/>
        </w:rPr>
      </w:pPr>
    </w:p>
    <w:p w14:paraId="6247CDCE" w14:textId="77777777" w:rsidR="001847A7" w:rsidRDefault="001847A7" w:rsidP="001847A7">
      <w:pPr>
        <w:jc w:val="center"/>
        <w:rPr>
          <w:rFonts w:ascii="Times New Roman" w:hAnsi="Times New Roman" w:cs="Times New Roman"/>
          <w:sz w:val="44"/>
          <w:szCs w:val="44"/>
        </w:rPr>
      </w:pPr>
    </w:p>
    <w:p w14:paraId="6605757E" w14:textId="7AD8B03C" w:rsidR="001847A7" w:rsidRDefault="001847A7" w:rsidP="001847A7">
      <w:pPr>
        <w:jc w:val="right"/>
        <w:rPr>
          <w:rFonts w:ascii="Times New Roman" w:hAnsi="Times New Roman" w:cs="Times New Roman"/>
          <w:sz w:val="44"/>
          <w:szCs w:val="44"/>
        </w:rPr>
      </w:pPr>
      <w:r>
        <w:rPr>
          <w:rFonts w:ascii="Times New Roman" w:hAnsi="Times New Roman" w:cs="Times New Roman"/>
          <w:sz w:val="44"/>
          <w:szCs w:val="44"/>
        </w:rPr>
        <w:t>Ashmi P S</w:t>
      </w:r>
    </w:p>
    <w:p w14:paraId="546B507B" w14:textId="77AF4647" w:rsidR="001847A7" w:rsidRDefault="001847A7" w:rsidP="001847A7">
      <w:pPr>
        <w:jc w:val="right"/>
        <w:rPr>
          <w:rFonts w:ascii="Times New Roman" w:hAnsi="Times New Roman" w:cs="Times New Roman"/>
          <w:sz w:val="44"/>
          <w:szCs w:val="44"/>
        </w:rPr>
      </w:pPr>
      <w:r>
        <w:rPr>
          <w:rFonts w:ascii="Times New Roman" w:hAnsi="Times New Roman" w:cs="Times New Roman"/>
          <w:sz w:val="44"/>
          <w:szCs w:val="44"/>
        </w:rPr>
        <w:t>192571004</w:t>
      </w:r>
    </w:p>
    <w:p w14:paraId="16AF50CE" w14:textId="77777777" w:rsidR="000B6358" w:rsidRDefault="000B6358" w:rsidP="00CA3B70">
      <w:pPr>
        <w:rPr>
          <w:rFonts w:ascii="Times New Roman" w:hAnsi="Times New Roman" w:cs="Times New Roman"/>
          <w:b/>
          <w:bCs/>
          <w:sz w:val="40"/>
          <w:szCs w:val="40"/>
        </w:rPr>
      </w:pPr>
    </w:p>
    <w:p w14:paraId="5C769870" w14:textId="3D75F6F6" w:rsidR="000B6358" w:rsidRPr="000B6358" w:rsidRDefault="000B6358" w:rsidP="000B6358">
      <w:pPr>
        <w:tabs>
          <w:tab w:val="left" w:pos="7998"/>
        </w:tabs>
        <w:jc w:val="center"/>
        <w:rPr>
          <w:rFonts w:ascii="Times New Roman" w:hAnsi="Times New Roman" w:cs="Times New Roman"/>
          <w:b/>
          <w:bCs/>
          <w:sz w:val="40"/>
          <w:szCs w:val="40"/>
        </w:rPr>
      </w:pPr>
      <w:r w:rsidRPr="000B6358">
        <w:rPr>
          <w:rFonts w:ascii="Times New Roman" w:hAnsi="Times New Roman" w:cs="Times New Roman"/>
          <w:b/>
          <w:bCs/>
          <w:sz w:val="40"/>
          <w:szCs w:val="40"/>
        </w:rPr>
        <w:lastRenderedPageBreak/>
        <w:t>1</w:t>
      </w:r>
      <w:r w:rsidRPr="000B6358">
        <w:rPr>
          <w:rFonts w:ascii="Times New Roman" w:hAnsi="Times New Roman" w:cs="Times New Roman"/>
          <w:b/>
          <w:bCs/>
          <w:sz w:val="40"/>
          <w:szCs w:val="40"/>
        </w:rPr>
        <w:t>. Smart Banking and Financial Management System</w:t>
      </w:r>
    </w:p>
    <w:p w14:paraId="4CC2F739"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Introduction</w:t>
      </w:r>
    </w:p>
    <w:p w14:paraId="6E932D2E"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The </w:t>
      </w:r>
      <w:r w:rsidRPr="000B6358">
        <w:rPr>
          <w:rFonts w:ascii="Times New Roman" w:hAnsi="Times New Roman" w:cs="Times New Roman"/>
          <w:b/>
          <w:bCs/>
          <w:sz w:val="28"/>
          <w:szCs w:val="28"/>
        </w:rPr>
        <w:t>Smart Banking and Financial Management System</w:t>
      </w:r>
      <w:r w:rsidRPr="000B6358">
        <w:rPr>
          <w:rFonts w:ascii="Times New Roman" w:hAnsi="Times New Roman" w:cs="Times New Roman"/>
          <w:sz w:val="28"/>
          <w:szCs w:val="28"/>
        </w:rPr>
        <w:t xml:space="preserve"> is an industry-oriented application developed to manage customer accounts, fund transfers, loan processing, bill payments, transaction history, and fraud monitoring. Since banking systems handle highly sensitive financial information and a large number of simultaneous users, the system must provide </w:t>
      </w:r>
      <w:r w:rsidRPr="000B6358">
        <w:rPr>
          <w:rFonts w:ascii="Times New Roman" w:hAnsi="Times New Roman" w:cs="Times New Roman"/>
          <w:b/>
          <w:bCs/>
          <w:sz w:val="28"/>
          <w:szCs w:val="28"/>
        </w:rPr>
        <w:t>high security, scalability, reliability, flexibility, performance, and maintainability</w:t>
      </w:r>
      <w:r w:rsidRPr="000B6358">
        <w:rPr>
          <w:rFonts w:ascii="Times New Roman" w:hAnsi="Times New Roman" w:cs="Times New Roman"/>
          <w:sz w:val="28"/>
          <w:szCs w:val="28"/>
        </w:rPr>
        <w:t>.</w:t>
      </w:r>
    </w:p>
    <w:p w14:paraId="1F3937FF"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To achieve these requirements, the system uses </w:t>
      </w:r>
      <w:r w:rsidRPr="000B6358">
        <w:rPr>
          <w:rFonts w:ascii="Times New Roman" w:hAnsi="Times New Roman" w:cs="Times New Roman"/>
          <w:b/>
          <w:bCs/>
          <w:sz w:val="28"/>
          <w:szCs w:val="28"/>
        </w:rPr>
        <w:t>object-oriented programming principles, layered architecture, and suitable design patterns</w:t>
      </w:r>
      <w:r w:rsidRPr="000B6358">
        <w:rPr>
          <w:rFonts w:ascii="Times New Roman" w:hAnsi="Times New Roman" w:cs="Times New Roman"/>
          <w:sz w:val="28"/>
          <w:szCs w:val="28"/>
        </w:rPr>
        <w:t xml:space="preserve">. The application is divided into Presentation, Service, Domain, and Data Access layers. The Data Access Layer communicates with an </w:t>
      </w:r>
      <w:r w:rsidRPr="000B6358">
        <w:rPr>
          <w:rFonts w:ascii="Times New Roman" w:hAnsi="Times New Roman" w:cs="Times New Roman"/>
          <w:b/>
          <w:bCs/>
          <w:sz w:val="28"/>
          <w:szCs w:val="28"/>
        </w:rPr>
        <w:t>Object-Oriented Database Management System (OODBMS)</w:t>
      </w:r>
      <w:r w:rsidRPr="000B6358">
        <w:rPr>
          <w:rFonts w:ascii="Times New Roman" w:hAnsi="Times New Roman" w:cs="Times New Roman"/>
          <w:sz w:val="28"/>
          <w:szCs w:val="28"/>
        </w:rPr>
        <w:t xml:space="preserve"> for persistent storage of banking objects.</w:t>
      </w:r>
    </w:p>
    <w:p w14:paraId="7125F5E5" w14:textId="6CB38B51" w:rsidR="000B6358" w:rsidRPr="000B6358" w:rsidRDefault="000B6358" w:rsidP="000B6358">
      <w:pPr>
        <w:tabs>
          <w:tab w:val="left" w:pos="7998"/>
        </w:tabs>
        <w:rPr>
          <w:rFonts w:ascii="Times New Roman" w:hAnsi="Times New Roman" w:cs="Times New Roman"/>
          <w:sz w:val="28"/>
          <w:szCs w:val="28"/>
        </w:rPr>
      </w:pPr>
    </w:p>
    <w:p w14:paraId="58573E3D"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1. Application of Object-Oriented Principles</w:t>
      </w:r>
    </w:p>
    <w:p w14:paraId="25FB814E"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Object-oriented principles provide the basic foundation for designing the banking system. They help organize the system into reusable and independent objects.</w:t>
      </w:r>
    </w:p>
    <w:p w14:paraId="3C9C4A54"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a) Encapsulation</w:t>
      </w:r>
    </w:p>
    <w:p w14:paraId="52DC4CCF"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Encapsulation means combining data and methods within a class and restricting direct access to important data.</w:t>
      </w:r>
    </w:p>
    <w:p w14:paraId="687B884C"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For example, the Account class can contain:</w:t>
      </w:r>
    </w:p>
    <w:p w14:paraId="6628C969" w14:textId="77777777" w:rsidR="000B6358" w:rsidRPr="000B6358" w:rsidRDefault="000B6358" w:rsidP="000B6358">
      <w:pPr>
        <w:numPr>
          <w:ilvl w:val="0"/>
          <w:numId w:val="35"/>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Account number </w:t>
      </w:r>
    </w:p>
    <w:p w14:paraId="45C3C05F" w14:textId="77777777" w:rsidR="000B6358" w:rsidRPr="000B6358" w:rsidRDefault="000B6358" w:rsidP="000B6358">
      <w:pPr>
        <w:numPr>
          <w:ilvl w:val="0"/>
          <w:numId w:val="35"/>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Account holder name </w:t>
      </w:r>
    </w:p>
    <w:p w14:paraId="01B7E6B0" w14:textId="77777777" w:rsidR="000B6358" w:rsidRPr="000B6358" w:rsidRDefault="000B6358" w:rsidP="000B6358">
      <w:pPr>
        <w:numPr>
          <w:ilvl w:val="0"/>
          <w:numId w:val="35"/>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Account balance </w:t>
      </w:r>
    </w:p>
    <w:p w14:paraId="0719B02E" w14:textId="77777777" w:rsidR="000B6358" w:rsidRPr="000B6358" w:rsidRDefault="000B6358" w:rsidP="000B6358">
      <w:pPr>
        <w:numPr>
          <w:ilvl w:val="0"/>
          <w:numId w:val="35"/>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Account type </w:t>
      </w:r>
    </w:p>
    <w:p w14:paraId="7F8877B4" w14:textId="77777777" w:rsidR="000B6358" w:rsidRPr="000B6358" w:rsidRDefault="000B6358" w:rsidP="000B6358">
      <w:pPr>
        <w:numPr>
          <w:ilvl w:val="0"/>
          <w:numId w:val="35"/>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Transaction details </w:t>
      </w:r>
    </w:p>
    <w:p w14:paraId="31651E8E"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lastRenderedPageBreak/>
        <w:t xml:space="preserve">The balance should not be directly modified by external classes. Instead, methods such as </w:t>
      </w:r>
      <w:proofErr w:type="gramStart"/>
      <w:r w:rsidRPr="000B6358">
        <w:rPr>
          <w:rFonts w:ascii="Times New Roman" w:hAnsi="Times New Roman" w:cs="Times New Roman"/>
          <w:sz w:val="28"/>
          <w:szCs w:val="28"/>
        </w:rPr>
        <w:t>deposit(</w:t>
      </w:r>
      <w:proofErr w:type="gramEnd"/>
      <w:r w:rsidRPr="000B6358">
        <w:rPr>
          <w:rFonts w:ascii="Times New Roman" w:hAnsi="Times New Roman" w:cs="Times New Roman"/>
          <w:sz w:val="28"/>
          <w:szCs w:val="28"/>
        </w:rPr>
        <w:t xml:space="preserve">), </w:t>
      </w:r>
      <w:proofErr w:type="gramStart"/>
      <w:r w:rsidRPr="000B6358">
        <w:rPr>
          <w:rFonts w:ascii="Times New Roman" w:hAnsi="Times New Roman" w:cs="Times New Roman"/>
          <w:sz w:val="28"/>
          <w:szCs w:val="28"/>
        </w:rPr>
        <w:t>withdraw(</w:t>
      </w:r>
      <w:proofErr w:type="gramEnd"/>
      <w:r w:rsidRPr="000B6358">
        <w:rPr>
          <w:rFonts w:ascii="Times New Roman" w:hAnsi="Times New Roman" w:cs="Times New Roman"/>
          <w:sz w:val="28"/>
          <w:szCs w:val="28"/>
        </w:rPr>
        <w:t xml:space="preserve">), and </w:t>
      </w:r>
      <w:proofErr w:type="gramStart"/>
      <w:r w:rsidRPr="000B6358">
        <w:rPr>
          <w:rFonts w:ascii="Times New Roman" w:hAnsi="Times New Roman" w:cs="Times New Roman"/>
          <w:sz w:val="28"/>
          <w:szCs w:val="28"/>
        </w:rPr>
        <w:t>transfer(</w:t>
      </w:r>
      <w:proofErr w:type="gramEnd"/>
      <w:r w:rsidRPr="000B6358">
        <w:rPr>
          <w:rFonts w:ascii="Times New Roman" w:hAnsi="Times New Roman" w:cs="Times New Roman"/>
          <w:sz w:val="28"/>
          <w:szCs w:val="28"/>
        </w:rPr>
        <w:t>) can be used.</w:t>
      </w:r>
    </w:p>
    <w:p w14:paraId="0F5206FB"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b/>
          <w:bCs/>
          <w:sz w:val="28"/>
          <w:szCs w:val="28"/>
        </w:rPr>
        <w:t>Example:</w:t>
      </w:r>
    </w:p>
    <w:p w14:paraId="58E2730B"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Account → balance → private</w:t>
      </w:r>
    </w:p>
    <w:p w14:paraId="02645F1E" w14:textId="77777777" w:rsidR="000B6358" w:rsidRPr="000B6358" w:rsidRDefault="000B6358" w:rsidP="000B6358">
      <w:pPr>
        <w:tabs>
          <w:tab w:val="left" w:pos="7998"/>
        </w:tabs>
        <w:rPr>
          <w:rFonts w:ascii="Times New Roman" w:hAnsi="Times New Roman" w:cs="Times New Roman"/>
          <w:sz w:val="28"/>
          <w:szCs w:val="28"/>
        </w:rPr>
      </w:pPr>
      <w:proofErr w:type="gramStart"/>
      <w:r w:rsidRPr="000B6358">
        <w:rPr>
          <w:rFonts w:ascii="Times New Roman" w:hAnsi="Times New Roman" w:cs="Times New Roman"/>
          <w:sz w:val="28"/>
          <w:szCs w:val="28"/>
        </w:rPr>
        <w:t>deposit(</w:t>
      </w:r>
      <w:proofErr w:type="gramEnd"/>
      <w:r w:rsidRPr="000B6358">
        <w:rPr>
          <w:rFonts w:ascii="Times New Roman" w:hAnsi="Times New Roman" w:cs="Times New Roman"/>
          <w:sz w:val="28"/>
          <w:szCs w:val="28"/>
        </w:rPr>
        <w:t xml:space="preserve">) and </w:t>
      </w:r>
      <w:proofErr w:type="gramStart"/>
      <w:r w:rsidRPr="000B6358">
        <w:rPr>
          <w:rFonts w:ascii="Times New Roman" w:hAnsi="Times New Roman" w:cs="Times New Roman"/>
          <w:sz w:val="28"/>
          <w:szCs w:val="28"/>
        </w:rPr>
        <w:t>withdraw(</w:t>
      </w:r>
      <w:proofErr w:type="gramEnd"/>
      <w:r w:rsidRPr="000B6358">
        <w:rPr>
          <w:rFonts w:ascii="Times New Roman" w:hAnsi="Times New Roman" w:cs="Times New Roman"/>
          <w:sz w:val="28"/>
          <w:szCs w:val="28"/>
        </w:rPr>
        <w:t>) → controlled access</w:t>
      </w:r>
    </w:p>
    <w:p w14:paraId="5FA1A783"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This improves </w:t>
      </w:r>
      <w:r w:rsidRPr="000B6358">
        <w:rPr>
          <w:rFonts w:ascii="Times New Roman" w:hAnsi="Times New Roman" w:cs="Times New Roman"/>
          <w:b/>
          <w:bCs/>
          <w:sz w:val="28"/>
          <w:szCs w:val="28"/>
        </w:rPr>
        <w:t>security and data integrity</w:t>
      </w:r>
      <w:r w:rsidRPr="000B6358">
        <w:rPr>
          <w:rFonts w:ascii="Times New Roman" w:hAnsi="Times New Roman" w:cs="Times New Roman"/>
          <w:sz w:val="28"/>
          <w:szCs w:val="28"/>
        </w:rPr>
        <w:t>, which are very important in banking applications.</w:t>
      </w:r>
    </w:p>
    <w:p w14:paraId="57A42D79"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b) Abstraction</w:t>
      </w:r>
    </w:p>
    <w:p w14:paraId="5071667A"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Abstraction hides complex implementation details and exposes only the required functionality.</w:t>
      </w:r>
    </w:p>
    <w:p w14:paraId="29754943"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For example, when a customer performs a fund transfer, the customer only selects the sender account, receiver account, and amount. The customer does not need to know how transaction validation, balance verification, database updates, and fraud checking are internally performed.</w:t>
      </w:r>
    </w:p>
    <w:p w14:paraId="13885B3F"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Thus, abstraction reduces complexity and makes the system easier to use.</w:t>
      </w:r>
    </w:p>
    <w:p w14:paraId="7121336F"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c) Inheritance</w:t>
      </w:r>
    </w:p>
    <w:p w14:paraId="21BF2854"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Inheritance allows common properties and methods to be reused by multiple classes.</w:t>
      </w:r>
    </w:p>
    <w:p w14:paraId="3D7AF3DC"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For example:</w:t>
      </w:r>
    </w:p>
    <w:p w14:paraId="30EA147E" w14:textId="0569FDDB"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0B635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0B6358">
        <w:rPr>
          <w:rFonts w:ascii="Times New Roman" w:hAnsi="Times New Roman" w:cs="Times New Roman"/>
          <w:sz w:val="28"/>
          <w:szCs w:val="28"/>
        </w:rPr>
        <w:t xml:space="preserve"> Account</w:t>
      </w:r>
    </w:p>
    <w:p w14:paraId="1F20E9E3" w14:textId="2BB20E11"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0B6358">
        <w:rPr>
          <w:rFonts w:ascii="Times New Roman" w:hAnsi="Times New Roman" w:cs="Times New Roman"/>
          <w:sz w:val="28"/>
          <w:szCs w:val="28"/>
        </w:rPr>
        <w:t xml:space="preserve"> │</w:t>
      </w:r>
    </w:p>
    <w:p w14:paraId="7ED333D9" w14:textId="0611A82D"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       ┌─────────┼─────────┐                 </w:t>
      </w:r>
    </w:p>
    <w:p w14:paraId="077906DE" w14:textId="18CBDF68"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   Savings    </w:t>
      </w:r>
      <w:r>
        <w:rPr>
          <w:rFonts w:ascii="Times New Roman" w:hAnsi="Times New Roman" w:cs="Times New Roman"/>
          <w:sz w:val="28"/>
          <w:szCs w:val="28"/>
        </w:rPr>
        <w:t xml:space="preserve">           </w:t>
      </w:r>
      <w:r w:rsidRPr="000B6358">
        <w:rPr>
          <w:rFonts w:ascii="Times New Roman" w:hAnsi="Times New Roman" w:cs="Times New Roman"/>
          <w:sz w:val="28"/>
          <w:szCs w:val="28"/>
        </w:rPr>
        <w:t xml:space="preserve">Current    </w:t>
      </w:r>
      <w:r>
        <w:rPr>
          <w:rFonts w:ascii="Times New Roman" w:hAnsi="Times New Roman" w:cs="Times New Roman"/>
          <w:sz w:val="28"/>
          <w:szCs w:val="28"/>
        </w:rPr>
        <w:t xml:space="preserve">             </w:t>
      </w:r>
      <w:r w:rsidRPr="000B6358">
        <w:rPr>
          <w:rFonts w:ascii="Times New Roman" w:hAnsi="Times New Roman" w:cs="Times New Roman"/>
          <w:sz w:val="28"/>
          <w:szCs w:val="28"/>
        </w:rPr>
        <w:t>Loan</w:t>
      </w:r>
    </w:p>
    <w:p w14:paraId="49093004" w14:textId="514CF264" w:rsid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   Account    </w:t>
      </w:r>
      <w:r>
        <w:rPr>
          <w:rFonts w:ascii="Times New Roman" w:hAnsi="Times New Roman" w:cs="Times New Roman"/>
          <w:sz w:val="28"/>
          <w:szCs w:val="28"/>
        </w:rPr>
        <w:t xml:space="preserve">           </w:t>
      </w:r>
      <w:proofErr w:type="spellStart"/>
      <w:r w:rsidRPr="000B6358">
        <w:rPr>
          <w:rFonts w:ascii="Times New Roman" w:hAnsi="Times New Roman" w:cs="Times New Roman"/>
          <w:sz w:val="28"/>
          <w:szCs w:val="28"/>
        </w:rPr>
        <w:t>Account</w:t>
      </w:r>
      <w:proofErr w:type="spellEnd"/>
      <w:r w:rsidRPr="000B635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0B6358">
        <w:rPr>
          <w:rFonts w:ascii="Times New Roman" w:hAnsi="Times New Roman" w:cs="Times New Roman"/>
          <w:sz w:val="28"/>
          <w:szCs w:val="28"/>
        </w:rPr>
        <w:t xml:space="preserve"> </w:t>
      </w:r>
      <w:proofErr w:type="spellStart"/>
      <w:r w:rsidRPr="000B6358">
        <w:rPr>
          <w:rFonts w:ascii="Times New Roman" w:hAnsi="Times New Roman" w:cs="Times New Roman"/>
          <w:sz w:val="28"/>
          <w:szCs w:val="28"/>
        </w:rPr>
        <w:t>Account</w:t>
      </w:r>
      <w:proofErr w:type="spellEnd"/>
    </w:p>
    <w:p w14:paraId="49BCEFA3" w14:textId="77777777" w:rsidR="000B6358" w:rsidRPr="000B6358" w:rsidRDefault="000B6358" w:rsidP="000B6358">
      <w:pPr>
        <w:tabs>
          <w:tab w:val="left" w:pos="7998"/>
        </w:tabs>
        <w:rPr>
          <w:rFonts w:ascii="Times New Roman" w:hAnsi="Times New Roman" w:cs="Times New Roman"/>
          <w:sz w:val="28"/>
          <w:szCs w:val="28"/>
        </w:rPr>
      </w:pPr>
    </w:p>
    <w:p w14:paraId="0083DA3B"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Common account information can be defined in the Account class, while specific features can be implemented in subclasses.</w:t>
      </w:r>
    </w:p>
    <w:p w14:paraId="5D57B591"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This reduces </w:t>
      </w:r>
      <w:r w:rsidRPr="000B6358">
        <w:rPr>
          <w:rFonts w:ascii="Times New Roman" w:hAnsi="Times New Roman" w:cs="Times New Roman"/>
          <w:b/>
          <w:bCs/>
          <w:sz w:val="28"/>
          <w:szCs w:val="28"/>
        </w:rPr>
        <w:t>code duplication and development effort</w:t>
      </w:r>
      <w:r w:rsidRPr="000B6358">
        <w:rPr>
          <w:rFonts w:ascii="Times New Roman" w:hAnsi="Times New Roman" w:cs="Times New Roman"/>
          <w:sz w:val="28"/>
          <w:szCs w:val="28"/>
        </w:rPr>
        <w:t>.</w:t>
      </w:r>
    </w:p>
    <w:p w14:paraId="08DD54FF"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lastRenderedPageBreak/>
        <w:t>d) Polymorphism</w:t>
      </w:r>
    </w:p>
    <w:p w14:paraId="2E1266FF"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Polymorphism allows different objects to perform the same operation in different ways.</w:t>
      </w:r>
    </w:p>
    <w:p w14:paraId="13060C7F"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For example, different account types may calculate interest differently.</w:t>
      </w:r>
    </w:p>
    <w:p w14:paraId="6A1A1F07"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Account</w:t>
      </w:r>
    </w:p>
    <w:p w14:paraId="072546E8"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   │</w:t>
      </w:r>
    </w:p>
    <w:p w14:paraId="3C1DF352"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   ├── </w:t>
      </w:r>
      <w:proofErr w:type="spellStart"/>
      <w:r w:rsidRPr="000B6358">
        <w:rPr>
          <w:rFonts w:ascii="Times New Roman" w:hAnsi="Times New Roman" w:cs="Times New Roman"/>
          <w:sz w:val="28"/>
          <w:szCs w:val="28"/>
        </w:rPr>
        <w:t>SavingsAccount</w:t>
      </w:r>
      <w:proofErr w:type="spellEnd"/>
      <w:r w:rsidRPr="000B6358">
        <w:rPr>
          <w:rFonts w:ascii="Times New Roman" w:hAnsi="Times New Roman" w:cs="Times New Roman"/>
          <w:sz w:val="28"/>
          <w:szCs w:val="28"/>
        </w:rPr>
        <w:t xml:space="preserve"> → Savings Interest</w:t>
      </w:r>
    </w:p>
    <w:p w14:paraId="640C5DBD"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   ├── </w:t>
      </w:r>
      <w:proofErr w:type="spellStart"/>
      <w:r w:rsidRPr="000B6358">
        <w:rPr>
          <w:rFonts w:ascii="Times New Roman" w:hAnsi="Times New Roman" w:cs="Times New Roman"/>
          <w:sz w:val="28"/>
          <w:szCs w:val="28"/>
        </w:rPr>
        <w:t>CurrentAccount</w:t>
      </w:r>
      <w:proofErr w:type="spellEnd"/>
      <w:r w:rsidRPr="000B6358">
        <w:rPr>
          <w:rFonts w:ascii="Times New Roman" w:hAnsi="Times New Roman" w:cs="Times New Roman"/>
          <w:sz w:val="28"/>
          <w:szCs w:val="28"/>
        </w:rPr>
        <w:t xml:space="preserve"> → Current Account Rules</w:t>
      </w:r>
    </w:p>
    <w:p w14:paraId="49750A67"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   └── </w:t>
      </w:r>
      <w:proofErr w:type="spellStart"/>
      <w:r w:rsidRPr="000B6358">
        <w:rPr>
          <w:rFonts w:ascii="Times New Roman" w:hAnsi="Times New Roman" w:cs="Times New Roman"/>
          <w:sz w:val="28"/>
          <w:szCs w:val="28"/>
        </w:rPr>
        <w:t>LoanAccount</w:t>
      </w:r>
      <w:proofErr w:type="spellEnd"/>
      <w:r w:rsidRPr="000B6358">
        <w:rPr>
          <w:rFonts w:ascii="Times New Roman" w:hAnsi="Times New Roman" w:cs="Times New Roman"/>
          <w:sz w:val="28"/>
          <w:szCs w:val="28"/>
        </w:rPr>
        <w:t xml:space="preserve"> → Loan Interest</w:t>
      </w:r>
    </w:p>
    <w:p w14:paraId="2A1CFD17"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The system can call a common method such as </w:t>
      </w:r>
      <w:proofErr w:type="spellStart"/>
      <w:proofErr w:type="gramStart"/>
      <w:r w:rsidRPr="000B6358">
        <w:rPr>
          <w:rFonts w:ascii="Times New Roman" w:hAnsi="Times New Roman" w:cs="Times New Roman"/>
          <w:sz w:val="28"/>
          <w:szCs w:val="28"/>
        </w:rPr>
        <w:t>calculateInterest</w:t>
      </w:r>
      <w:proofErr w:type="spellEnd"/>
      <w:r w:rsidRPr="000B6358">
        <w:rPr>
          <w:rFonts w:ascii="Times New Roman" w:hAnsi="Times New Roman" w:cs="Times New Roman"/>
          <w:sz w:val="28"/>
          <w:szCs w:val="28"/>
        </w:rPr>
        <w:t>(</w:t>
      </w:r>
      <w:proofErr w:type="gramEnd"/>
      <w:r w:rsidRPr="000B6358">
        <w:rPr>
          <w:rFonts w:ascii="Times New Roman" w:hAnsi="Times New Roman" w:cs="Times New Roman"/>
          <w:sz w:val="28"/>
          <w:szCs w:val="28"/>
        </w:rPr>
        <w:t>), while each account type provides its own implementation.</w:t>
      </w:r>
    </w:p>
    <w:p w14:paraId="352635DF"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This improves </w:t>
      </w:r>
      <w:r w:rsidRPr="000B6358">
        <w:rPr>
          <w:rFonts w:ascii="Times New Roman" w:hAnsi="Times New Roman" w:cs="Times New Roman"/>
          <w:b/>
          <w:bCs/>
          <w:sz w:val="28"/>
          <w:szCs w:val="28"/>
        </w:rPr>
        <w:t>flexibility and extensibility</w:t>
      </w:r>
      <w:r w:rsidRPr="000B6358">
        <w:rPr>
          <w:rFonts w:ascii="Times New Roman" w:hAnsi="Times New Roman" w:cs="Times New Roman"/>
          <w:sz w:val="28"/>
          <w:szCs w:val="28"/>
        </w:rPr>
        <w:t>.</w:t>
      </w:r>
    </w:p>
    <w:p w14:paraId="15ED6FAD" w14:textId="70420D04" w:rsidR="000B6358" w:rsidRPr="000B6358" w:rsidRDefault="000B6358" w:rsidP="000B6358">
      <w:pPr>
        <w:tabs>
          <w:tab w:val="left" w:pos="7998"/>
        </w:tabs>
        <w:rPr>
          <w:rFonts w:ascii="Times New Roman" w:hAnsi="Times New Roman" w:cs="Times New Roman"/>
          <w:sz w:val="28"/>
          <w:szCs w:val="28"/>
        </w:rPr>
      </w:pPr>
    </w:p>
    <w:p w14:paraId="50E1F426"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2. Layered Architecture</w:t>
      </w:r>
    </w:p>
    <w:p w14:paraId="07602768"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The banking system follows a </w:t>
      </w:r>
      <w:r w:rsidRPr="000B6358">
        <w:rPr>
          <w:rFonts w:ascii="Times New Roman" w:hAnsi="Times New Roman" w:cs="Times New Roman"/>
          <w:b/>
          <w:bCs/>
          <w:sz w:val="28"/>
          <w:szCs w:val="28"/>
        </w:rPr>
        <w:t>four-layer architecture</w:t>
      </w:r>
      <w:r w:rsidRPr="000B6358">
        <w:rPr>
          <w:rFonts w:ascii="Times New Roman" w:hAnsi="Times New Roman" w:cs="Times New Roman"/>
          <w:sz w:val="28"/>
          <w:szCs w:val="28"/>
        </w:rPr>
        <w:t>. Each layer has a specific responsibility and communicates with the next layer.</w:t>
      </w:r>
    </w:p>
    <w:p w14:paraId="0ED46CD8"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Presentation Layer</w:t>
      </w:r>
    </w:p>
    <w:p w14:paraId="06604675"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The Presentation Layer is the front-end interface used by customers, bank employees, and administrators.</w:t>
      </w:r>
    </w:p>
    <w:p w14:paraId="367B9B85"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It provides functions such as:</w:t>
      </w:r>
    </w:p>
    <w:p w14:paraId="3F0A0CD1" w14:textId="77777777" w:rsidR="000B6358" w:rsidRPr="000B6358" w:rsidRDefault="000B6358" w:rsidP="000B6358">
      <w:pPr>
        <w:numPr>
          <w:ilvl w:val="0"/>
          <w:numId w:val="36"/>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Customer login </w:t>
      </w:r>
    </w:p>
    <w:p w14:paraId="7F9A7D0C" w14:textId="77777777" w:rsidR="000B6358" w:rsidRPr="000B6358" w:rsidRDefault="000B6358" w:rsidP="000B6358">
      <w:pPr>
        <w:numPr>
          <w:ilvl w:val="0"/>
          <w:numId w:val="36"/>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Account balance viewing </w:t>
      </w:r>
    </w:p>
    <w:p w14:paraId="64BC2E5E" w14:textId="77777777" w:rsidR="000B6358" w:rsidRPr="000B6358" w:rsidRDefault="000B6358" w:rsidP="000B6358">
      <w:pPr>
        <w:numPr>
          <w:ilvl w:val="0"/>
          <w:numId w:val="36"/>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Fund transfer </w:t>
      </w:r>
    </w:p>
    <w:p w14:paraId="224BB37A" w14:textId="77777777" w:rsidR="000B6358" w:rsidRPr="000B6358" w:rsidRDefault="000B6358" w:rsidP="000B6358">
      <w:pPr>
        <w:numPr>
          <w:ilvl w:val="0"/>
          <w:numId w:val="36"/>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Loan application </w:t>
      </w:r>
    </w:p>
    <w:p w14:paraId="4D31154E" w14:textId="77777777" w:rsidR="000B6358" w:rsidRPr="000B6358" w:rsidRDefault="000B6358" w:rsidP="000B6358">
      <w:pPr>
        <w:numPr>
          <w:ilvl w:val="0"/>
          <w:numId w:val="36"/>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Bill payment </w:t>
      </w:r>
    </w:p>
    <w:p w14:paraId="6F0B1DD6" w14:textId="77777777" w:rsidR="000B6358" w:rsidRPr="000B6358" w:rsidRDefault="000B6358" w:rsidP="000B6358">
      <w:pPr>
        <w:numPr>
          <w:ilvl w:val="0"/>
          <w:numId w:val="36"/>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Transaction history </w:t>
      </w:r>
    </w:p>
    <w:p w14:paraId="1884860B" w14:textId="77777777" w:rsidR="000B6358" w:rsidRPr="000B6358" w:rsidRDefault="000B6358" w:rsidP="000B6358">
      <w:pPr>
        <w:numPr>
          <w:ilvl w:val="0"/>
          <w:numId w:val="36"/>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Account management </w:t>
      </w:r>
    </w:p>
    <w:p w14:paraId="2F170BAB"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lastRenderedPageBreak/>
        <w:t>The presentation layer should not directly access the OODBMS. It sends requests to the Service Layer.</w:t>
      </w:r>
    </w:p>
    <w:p w14:paraId="22277764"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Service Layer</w:t>
      </w:r>
    </w:p>
    <w:p w14:paraId="5F1BE9C1"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The Service Layer contains the main application operations and business processes.</w:t>
      </w:r>
    </w:p>
    <w:p w14:paraId="4CE37451"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It performs:</w:t>
      </w:r>
    </w:p>
    <w:p w14:paraId="4CF23425" w14:textId="77777777" w:rsidR="000B6358" w:rsidRPr="000B6358" w:rsidRDefault="000B6358" w:rsidP="000B6358">
      <w:pPr>
        <w:numPr>
          <w:ilvl w:val="0"/>
          <w:numId w:val="37"/>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Fund transfer processing </w:t>
      </w:r>
    </w:p>
    <w:p w14:paraId="02C75ECA" w14:textId="77777777" w:rsidR="000B6358" w:rsidRPr="000B6358" w:rsidRDefault="000B6358" w:rsidP="000B6358">
      <w:pPr>
        <w:numPr>
          <w:ilvl w:val="0"/>
          <w:numId w:val="37"/>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Loan processing </w:t>
      </w:r>
    </w:p>
    <w:p w14:paraId="358C1BB6" w14:textId="77777777" w:rsidR="000B6358" w:rsidRPr="000B6358" w:rsidRDefault="000B6358" w:rsidP="000B6358">
      <w:pPr>
        <w:numPr>
          <w:ilvl w:val="0"/>
          <w:numId w:val="37"/>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Bill payment </w:t>
      </w:r>
    </w:p>
    <w:p w14:paraId="5B0FF507" w14:textId="77777777" w:rsidR="000B6358" w:rsidRPr="000B6358" w:rsidRDefault="000B6358" w:rsidP="000B6358">
      <w:pPr>
        <w:numPr>
          <w:ilvl w:val="0"/>
          <w:numId w:val="37"/>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Account management </w:t>
      </w:r>
    </w:p>
    <w:p w14:paraId="0E37EB35" w14:textId="77777777" w:rsidR="000B6358" w:rsidRPr="000B6358" w:rsidRDefault="000B6358" w:rsidP="000B6358">
      <w:pPr>
        <w:numPr>
          <w:ilvl w:val="0"/>
          <w:numId w:val="37"/>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Transaction validation </w:t>
      </w:r>
    </w:p>
    <w:p w14:paraId="124705AE" w14:textId="77777777" w:rsidR="000B6358" w:rsidRPr="000B6358" w:rsidRDefault="000B6358" w:rsidP="000B6358">
      <w:pPr>
        <w:numPr>
          <w:ilvl w:val="0"/>
          <w:numId w:val="37"/>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Fraud checking </w:t>
      </w:r>
    </w:p>
    <w:p w14:paraId="49B1AB3E" w14:textId="77777777" w:rsidR="000B6358" w:rsidRPr="000B6358" w:rsidRDefault="000B6358" w:rsidP="000B6358">
      <w:pPr>
        <w:numPr>
          <w:ilvl w:val="0"/>
          <w:numId w:val="37"/>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Interest calculation </w:t>
      </w:r>
    </w:p>
    <w:p w14:paraId="40034ADB"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For example, when a customer transfers money, the Service Layer verifies the account details, checks the balance, processes the transaction, and requests the Data Access Layer to save the updated objects.</w:t>
      </w:r>
    </w:p>
    <w:p w14:paraId="595B8B86"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Domain Layer</w:t>
      </w:r>
    </w:p>
    <w:p w14:paraId="280476F6"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The Domain Layer represents the core banking concepts and business rules.</w:t>
      </w:r>
    </w:p>
    <w:p w14:paraId="4E5488B1"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Important domain objects include:</w:t>
      </w:r>
    </w:p>
    <w:p w14:paraId="1C0CD987" w14:textId="77777777" w:rsidR="000B6358" w:rsidRPr="000B6358" w:rsidRDefault="000B6358" w:rsidP="000B6358">
      <w:pPr>
        <w:numPr>
          <w:ilvl w:val="0"/>
          <w:numId w:val="38"/>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Customer </w:t>
      </w:r>
    </w:p>
    <w:p w14:paraId="3401C0BF" w14:textId="77777777" w:rsidR="000B6358" w:rsidRPr="000B6358" w:rsidRDefault="000B6358" w:rsidP="000B6358">
      <w:pPr>
        <w:numPr>
          <w:ilvl w:val="0"/>
          <w:numId w:val="38"/>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Account </w:t>
      </w:r>
    </w:p>
    <w:p w14:paraId="424C3BC6" w14:textId="098D5EE5" w:rsidR="000B6358" w:rsidRPr="000B6358" w:rsidRDefault="000B6358" w:rsidP="000B6358">
      <w:pPr>
        <w:numPr>
          <w:ilvl w:val="0"/>
          <w:numId w:val="38"/>
        </w:numPr>
        <w:tabs>
          <w:tab w:val="left" w:pos="7998"/>
        </w:tabs>
        <w:rPr>
          <w:rFonts w:ascii="Times New Roman" w:hAnsi="Times New Roman" w:cs="Times New Roman"/>
          <w:sz w:val="28"/>
          <w:szCs w:val="28"/>
        </w:rPr>
      </w:pPr>
      <w:proofErr w:type="gramStart"/>
      <w:r w:rsidRPr="000B6358">
        <w:rPr>
          <w:rFonts w:ascii="Times New Roman" w:hAnsi="Times New Roman" w:cs="Times New Roman"/>
          <w:sz w:val="28"/>
          <w:szCs w:val="28"/>
        </w:rPr>
        <w:t>Savings</w:t>
      </w:r>
      <w:r>
        <w:rPr>
          <w:rFonts w:ascii="Times New Roman" w:hAnsi="Times New Roman" w:cs="Times New Roman"/>
          <w:sz w:val="28"/>
          <w:szCs w:val="28"/>
        </w:rPr>
        <w:t xml:space="preserve">  </w:t>
      </w:r>
      <w:r w:rsidRPr="000B6358">
        <w:rPr>
          <w:rFonts w:ascii="Times New Roman" w:hAnsi="Times New Roman" w:cs="Times New Roman"/>
          <w:sz w:val="28"/>
          <w:szCs w:val="28"/>
        </w:rPr>
        <w:t>Account</w:t>
      </w:r>
      <w:proofErr w:type="gramEnd"/>
      <w:r w:rsidRPr="000B6358">
        <w:rPr>
          <w:rFonts w:ascii="Times New Roman" w:hAnsi="Times New Roman" w:cs="Times New Roman"/>
          <w:sz w:val="28"/>
          <w:szCs w:val="28"/>
        </w:rPr>
        <w:t xml:space="preserve"> </w:t>
      </w:r>
    </w:p>
    <w:p w14:paraId="019DF359" w14:textId="0F7E2A98" w:rsidR="000B6358" w:rsidRPr="000B6358" w:rsidRDefault="000B6358" w:rsidP="000B6358">
      <w:pPr>
        <w:numPr>
          <w:ilvl w:val="0"/>
          <w:numId w:val="38"/>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Current</w:t>
      </w:r>
      <w:r>
        <w:rPr>
          <w:rFonts w:ascii="Times New Roman" w:hAnsi="Times New Roman" w:cs="Times New Roman"/>
          <w:sz w:val="28"/>
          <w:szCs w:val="28"/>
        </w:rPr>
        <w:t xml:space="preserve"> </w:t>
      </w:r>
      <w:r w:rsidRPr="000B6358">
        <w:rPr>
          <w:rFonts w:ascii="Times New Roman" w:hAnsi="Times New Roman" w:cs="Times New Roman"/>
          <w:sz w:val="28"/>
          <w:szCs w:val="28"/>
        </w:rPr>
        <w:t xml:space="preserve">Account </w:t>
      </w:r>
    </w:p>
    <w:p w14:paraId="238D5DB3" w14:textId="77777777" w:rsidR="000B6358" w:rsidRPr="000B6358" w:rsidRDefault="000B6358" w:rsidP="000B6358">
      <w:pPr>
        <w:numPr>
          <w:ilvl w:val="0"/>
          <w:numId w:val="38"/>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Loan </w:t>
      </w:r>
    </w:p>
    <w:p w14:paraId="015050A2" w14:textId="77777777" w:rsidR="000B6358" w:rsidRPr="000B6358" w:rsidRDefault="000B6358" w:rsidP="000B6358">
      <w:pPr>
        <w:numPr>
          <w:ilvl w:val="0"/>
          <w:numId w:val="38"/>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Transaction </w:t>
      </w:r>
    </w:p>
    <w:p w14:paraId="0132031A" w14:textId="77777777" w:rsidR="000B6358" w:rsidRPr="000B6358" w:rsidRDefault="000B6358" w:rsidP="000B6358">
      <w:pPr>
        <w:numPr>
          <w:ilvl w:val="0"/>
          <w:numId w:val="38"/>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Payment </w:t>
      </w:r>
    </w:p>
    <w:p w14:paraId="76ADA6AA" w14:textId="77777777" w:rsidR="000B6358" w:rsidRPr="000B6358" w:rsidRDefault="000B6358" w:rsidP="000B6358">
      <w:pPr>
        <w:numPr>
          <w:ilvl w:val="0"/>
          <w:numId w:val="38"/>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Bill </w:t>
      </w:r>
    </w:p>
    <w:p w14:paraId="7EDFCDE0"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lastRenderedPageBreak/>
        <w:t xml:space="preserve">The domain layer is responsible for maintaining the state and </w:t>
      </w:r>
      <w:proofErr w:type="spellStart"/>
      <w:r w:rsidRPr="000B6358">
        <w:rPr>
          <w:rFonts w:ascii="Times New Roman" w:hAnsi="Times New Roman" w:cs="Times New Roman"/>
          <w:sz w:val="28"/>
          <w:szCs w:val="28"/>
        </w:rPr>
        <w:t>behavior</w:t>
      </w:r>
      <w:proofErr w:type="spellEnd"/>
      <w:r w:rsidRPr="000B6358">
        <w:rPr>
          <w:rFonts w:ascii="Times New Roman" w:hAnsi="Times New Roman" w:cs="Times New Roman"/>
          <w:sz w:val="28"/>
          <w:szCs w:val="28"/>
        </w:rPr>
        <w:t xml:space="preserve"> of these objects.</w:t>
      </w:r>
    </w:p>
    <w:p w14:paraId="6AE9F8E4"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Data Access Layer</w:t>
      </w:r>
    </w:p>
    <w:p w14:paraId="2CFE4009"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The Data Access Layer is responsible for communication with the OODBMS.</w:t>
      </w:r>
    </w:p>
    <w:p w14:paraId="30EB60D4"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It performs operations such as:</w:t>
      </w:r>
    </w:p>
    <w:p w14:paraId="50EE6A66" w14:textId="77777777" w:rsidR="000B6358" w:rsidRPr="000B6358" w:rsidRDefault="000B6358" w:rsidP="000B6358">
      <w:pPr>
        <w:numPr>
          <w:ilvl w:val="0"/>
          <w:numId w:val="39"/>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Create banking objects </w:t>
      </w:r>
    </w:p>
    <w:p w14:paraId="6574AC89" w14:textId="77777777" w:rsidR="000B6358" w:rsidRPr="000B6358" w:rsidRDefault="000B6358" w:rsidP="000B6358">
      <w:pPr>
        <w:numPr>
          <w:ilvl w:val="0"/>
          <w:numId w:val="39"/>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Retrieve objects </w:t>
      </w:r>
    </w:p>
    <w:p w14:paraId="480BE9AC" w14:textId="77777777" w:rsidR="000B6358" w:rsidRPr="000B6358" w:rsidRDefault="000B6358" w:rsidP="000B6358">
      <w:pPr>
        <w:numPr>
          <w:ilvl w:val="0"/>
          <w:numId w:val="39"/>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Update objects </w:t>
      </w:r>
    </w:p>
    <w:p w14:paraId="0C104687" w14:textId="77777777" w:rsidR="000B6358" w:rsidRPr="000B6358" w:rsidRDefault="000B6358" w:rsidP="000B6358">
      <w:pPr>
        <w:numPr>
          <w:ilvl w:val="0"/>
          <w:numId w:val="39"/>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Delete objects </w:t>
      </w:r>
    </w:p>
    <w:p w14:paraId="676E50C1" w14:textId="77777777" w:rsidR="000B6358" w:rsidRPr="000B6358" w:rsidRDefault="000B6358" w:rsidP="000B6358">
      <w:pPr>
        <w:numPr>
          <w:ilvl w:val="0"/>
          <w:numId w:val="39"/>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Search transaction records </w:t>
      </w:r>
    </w:p>
    <w:p w14:paraId="0E1CE04C"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The business layer does not directly communicate with the database. This separation makes the system easier to modify and maintain.</w:t>
      </w:r>
    </w:p>
    <w:p w14:paraId="04D57178" w14:textId="7634D3EB" w:rsidR="000B6358" w:rsidRPr="000B6358" w:rsidRDefault="000B6358" w:rsidP="000B6358">
      <w:pPr>
        <w:tabs>
          <w:tab w:val="left" w:pos="7998"/>
        </w:tabs>
        <w:rPr>
          <w:rFonts w:ascii="Times New Roman" w:hAnsi="Times New Roman" w:cs="Times New Roman"/>
          <w:sz w:val="28"/>
          <w:szCs w:val="28"/>
        </w:rPr>
      </w:pPr>
    </w:p>
    <w:p w14:paraId="0B6EC25E"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3. Design Patterns Used</w:t>
      </w:r>
    </w:p>
    <w:p w14:paraId="33234559"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Design patterns provide proven solutions to common software design problems.</w:t>
      </w:r>
    </w:p>
    <w:p w14:paraId="6B283FD2"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a) Factory Pattern</w:t>
      </w:r>
    </w:p>
    <w:p w14:paraId="022548FD"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The </w:t>
      </w:r>
      <w:r w:rsidRPr="000B6358">
        <w:rPr>
          <w:rFonts w:ascii="Times New Roman" w:hAnsi="Times New Roman" w:cs="Times New Roman"/>
          <w:b/>
          <w:bCs/>
          <w:sz w:val="28"/>
          <w:szCs w:val="28"/>
        </w:rPr>
        <w:t>Factory Pattern</w:t>
      </w:r>
      <w:r w:rsidRPr="000B6358">
        <w:rPr>
          <w:rFonts w:ascii="Times New Roman" w:hAnsi="Times New Roman" w:cs="Times New Roman"/>
          <w:sz w:val="28"/>
          <w:szCs w:val="28"/>
        </w:rPr>
        <w:t xml:space="preserve"> is used to create different account objects.</w:t>
      </w:r>
    </w:p>
    <w:p w14:paraId="6B6DC263"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For example:</w:t>
      </w:r>
    </w:p>
    <w:p w14:paraId="6CC73DCF"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Account Factory</w:t>
      </w:r>
    </w:p>
    <w:p w14:paraId="329B2A0F"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      │</w:t>
      </w:r>
    </w:p>
    <w:p w14:paraId="05A93EAB"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      ├── Savings Account</w:t>
      </w:r>
    </w:p>
    <w:p w14:paraId="48D5E8F5"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      ├── Current Account</w:t>
      </w:r>
    </w:p>
    <w:p w14:paraId="5156D9BE"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      └── Loan Account</w:t>
      </w:r>
    </w:p>
    <w:p w14:paraId="0BEC2698"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Instead of creating every account object directly, the Factory determines which account object needs to be created.</w:t>
      </w:r>
    </w:p>
    <w:p w14:paraId="609E58BC" w14:textId="77777777" w:rsidR="000B6358" w:rsidRDefault="000B6358" w:rsidP="000B6358">
      <w:pPr>
        <w:tabs>
          <w:tab w:val="left" w:pos="7998"/>
        </w:tabs>
        <w:rPr>
          <w:rFonts w:ascii="Times New Roman" w:hAnsi="Times New Roman" w:cs="Times New Roman"/>
          <w:b/>
          <w:bCs/>
          <w:sz w:val="28"/>
          <w:szCs w:val="28"/>
        </w:rPr>
      </w:pPr>
    </w:p>
    <w:p w14:paraId="6CCBE5D8" w14:textId="77777777" w:rsidR="000B6358" w:rsidRDefault="000B6358" w:rsidP="000B6358">
      <w:pPr>
        <w:tabs>
          <w:tab w:val="left" w:pos="7998"/>
        </w:tabs>
        <w:rPr>
          <w:rFonts w:ascii="Times New Roman" w:hAnsi="Times New Roman" w:cs="Times New Roman"/>
          <w:b/>
          <w:bCs/>
          <w:sz w:val="28"/>
          <w:szCs w:val="28"/>
        </w:rPr>
      </w:pPr>
    </w:p>
    <w:p w14:paraId="7D913D27" w14:textId="1279FC2C"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lastRenderedPageBreak/>
        <w:t>Benefits</w:t>
      </w:r>
    </w:p>
    <w:p w14:paraId="47E3FA40" w14:textId="77777777" w:rsidR="000B6358" w:rsidRPr="000B6358" w:rsidRDefault="000B6358" w:rsidP="000B6358">
      <w:pPr>
        <w:numPr>
          <w:ilvl w:val="0"/>
          <w:numId w:val="40"/>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Simplifies object creation </w:t>
      </w:r>
    </w:p>
    <w:p w14:paraId="10045779" w14:textId="77777777" w:rsidR="000B6358" w:rsidRPr="000B6358" w:rsidRDefault="000B6358" w:rsidP="000B6358">
      <w:pPr>
        <w:numPr>
          <w:ilvl w:val="0"/>
          <w:numId w:val="40"/>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Reduces dependency between classes </w:t>
      </w:r>
    </w:p>
    <w:p w14:paraId="119C77DB" w14:textId="77777777" w:rsidR="000B6358" w:rsidRPr="000B6358" w:rsidRDefault="000B6358" w:rsidP="000B6358">
      <w:pPr>
        <w:numPr>
          <w:ilvl w:val="0"/>
          <w:numId w:val="40"/>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Supports new account types </w:t>
      </w:r>
    </w:p>
    <w:p w14:paraId="3AAEB732" w14:textId="77777777" w:rsidR="000B6358" w:rsidRPr="000B6358" w:rsidRDefault="000B6358" w:rsidP="000B6358">
      <w:pPr>
        <w:numPr>
          <w:ilvl w:val="0"/>
          <w:numId w:val="40"/>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Improves maintainability </w:t>
      </w:r>
    </w:p>
    <w:p w14:paraId="5BB6BA33" w14:textId="77777777" w:rsidR="000B6358" w:rsidRPr="000B6358" w:rsidRDefault="000B6358" w:rsidP="000B6358">
      <w:pPr>
        <w:numPr>
          <w:ilvl w:val="0"/>
          <w:numId w:val="40"/>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Makes the system more flexible </w:t>
      </w:r>
    </w:p>
    <w:p w14:paraId="0C1229D8"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If the bank introduces a new </w:t>
      </w:r>
      <w:proofErr w:type="spellStart"/>
      <w:r w:rsidRPr="000B6358">
        <w:rPr>
          <w:rFonts w:ascii="Times New Roman" w:hAnsi="Times New Roman" w:cs="Times New Roman"/>
          <w:sz w:val="28"/>
          <w:szCs w:val="28"/>
        </w:rPr>
        <w:t>PremiumAccount</w:t>
      </w:r>
      <w:proofErr w:type="spellEnd"/>
      <w:r w:rsidRPr="000B6358">
        <w:rPr>
          <w:rFonts w:ascii="Times New Roman" w:hAnsi="Times New Roman" w:cs="Times New Roman"/>
          <w:sz w:val="28"/>
          <w:szCs w:val="28"/>
        </w:rPr>
        <w:t>, the Factory can be extended without changing the complete application.</w:t>
      </w:r>
    </w:p>
    <w:p w14:paraId="2FDC0BDA" w14:textId="653D82B5" w:rsidR="000B6358" w:rsidRPr="000B6358" w:rsidRDefault="000B6358" w:rsidP="000B6358">
      <w:pPr>
        <w:tabs>
          <w:tab w:val="left" w:pos="7998"/>
        </w:tabs>
        <w:rPr>
          <w:rFonts w:ascii="Times New Roman" w:hAnsi="Times New Roman" w:cs="Times New Roman"/>
          <w:sz w:val="28"/>
          <w:szCs w:val="28"/>
        </w:rPr>
      </w:pPr>
    </w:p>
    <w:p w14:paraId="27BF6F81"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b) Strategy Pattern</w:t>
      </w:r>
    </w:p>
    <w:p w14:paraId="76258260"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The </w:t>
      </w:r>
      <w:r w:rsidRPr="000B6358">
        <w:rPr>
          <w:rFonts w:ascii="Times New Roman" w:hAnsi="Times New Roman" w:cs="Times New Roman"/>
          <w:b/>
          <w:bCs/>
          <w:sz w:val="28"/>
          <w:szCs w:val="28"/>
        </w:rPr>
        <w:t>Strategy Pattern</w:t>
      </w:r>
      <w:r w:rsidRPr="000B6358">
        <w:rPr>
          <w:rFonts w:ascii="Times New Roman" w:hAnsi="Times New Roman" w:cs="Times New Roman"/>
          <w:sz w:val="28"/>
          <w:szCs w:val="28"/>
        </w:rPr>
        <w:t xml:space="preserve"> is used when the system needs different algorithms or policies.</w:t>
      </w:r>
    </w:p>
    <w:p w14:paraId="180786E7"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In the banking system, it can be used for:</w:t>
      </w:r>
    </w:p>
    <w:p w14:paraId="73CF004A" w14:textId="77777777" w:rsidR="000B6358" w:rsidRPr="000B6358" w:rsidRDefault="000B6358" w:rsidP="000B6358">
      <w:pPr>
        <w:numPr>
          <w:ilvl w:val="0"/>
          <w:numId w:val="41"/>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Loan-interest calculation </w:t>
      </w:r>
    </w:p>
    <w:p w14:paraId="674B15CF" w14:textId="77777777" w:rsidR="000B6358" w:rsidRPr="000B6358" w:rsidRDefault="000B6358" w:rsidP="000B6358">
      <w:pPr>
        <w:numPr>
          <w:ilvl w:val="0"/>
          <w:numId w:val="41"/>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Payment calculation </w:t>
      </w:r>
    </w:p>
    <w:p w14:paraId="46909B03" w14:textId="77777777" w:rsidR="000B6358" w:rsidRPr="000B6358" w:rsidRDefault="000B6358" w:rsidP="000B6358">
      <w:pPr>
        <w:numPr>
          <w:ilvl w:val="0"/>
          <w:numId w:val="41"/>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EMI calculation </w:t>
      </w:r>
    </w:p>
    <w:p w14:paraId="3497A2C0" w14:textId="77777777" w:rsidR="000B6358" w:rsidRPr="000B6358" w:rsidRDefault="000B6358" w:rsidP="000B6358">
      <w:pPr>
        <w:numPr>
          <w:ilvl w:val="0"/>
          <w:numId w:val="41"/>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Penalty calculation </w:t>
      </w:r>
    </w:p>
    <w:p w14:paraId="384B5F5D"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For example:</w:t>
      </w:r>
    </w:p>
    <w:p w14:paraId="3E9654CB" w14:textId="19732339" w:rsidR="000B6358" w:rsidRPr="000B6358" w:rsidRDefault="000B6358" w:rsidP="000B6358">
      <w:pPr>
        <w:tabs>
          <w:tab w:val="left" w:pos="7998"/>
        </w:tabs>
        <w:rPr>
          <w:rFonts w:ascii="Times New Roman" w:hAnsi="Times New Roman" w:cs="Times New Roman"/>
          <w:sz w:val="28"/>
          <w:szCs w:val="28"/>
        </w:rPr>
      </w:pPr>
      <w:r>
        <w:rPr>
          <w:rFonts w:ascii="Times New Roman" w:hAnsi="Times New Roman" w:cs="Times New Roman"/>
          <w:sz w:val="28"/>
          <w:szCs w:val="28"/>
        </w:rPr>
        <w:t xml:space="preserve">                    </w:t>
      </w:r>
      <w:r w:rsidRPr="000B6358">
        <w:rPr>
          <w:rFonts w:ascii="Times New Roman" w:hAnsi="Times New Roman" w:cs="Times New Roman"/>
          <w:sz w:val="28"/>
          <w:szCs w:val="28"/>
        </w:rPr>
        <w:t>Loan Calculation Strategy</w:t>
      </w:r>
    </w:p>
    <w:p w14:paraId="283FB9B4" w14:textId="6756268B"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0B6358">
        <w:rPr>
          <w:rFonts w:ascii="Times New Roman" w:hAnsi="Times New Roman" w:cs="Times New Roman"/>
          <w:sz w:val="28"/>
          <w:szCs w:val="28"/>
        </w:rPr>
        <w:t>│</w:t>
      </w:r>
    </w:p>
    <w:p w14:paraId="2FC3EC95" w14:textId="39208939"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0B6358">
        <w:rPr>
          <w:rFonts w:ascii="Times New Roman" w:hAnsi="Times New Roman" w:cs="Times New Roman"/>
          <w:sz w:val="28"/>
          <w:szCs w:val="28"/>
        </w:rPr>
        <w:t xml:space="preserve">  ┌────┴─────┐</w:t>
      </w:r>
    </w:p>
    <w:p w14:paraId="6858F08B" w14:textId="44730113" w:rsidR="000B6358" w:rsidRPr="000B6358" w:rsidRDefault="000B6358" w:rsidP="000B6358">
      <w:pPr>
        <w:tabs>
          <w:tab w:val="left" w:pos="7998"/>
        </w:tabs>
        <w:rPr>
          <w:rFonts w:ascii="Times New Roman" w:hAnsi="Times New Roman" w:cs="Times New Roman"/>
          <w:sz w:val="28"/>
          <w:szCs w:val="28"/>
        </w:rPr>
      </w:pPr>
      <w:r>
        <w:rPr>
          <w:rFonts w:ascii="Times New Roman" w:hAnsi="Times New Roman" w:cs="Times New Roman"/>
          <w:sz w:val="28"/>
          <w:szCs w:val="28"/>
        </w:rPr>
        <w:t xml:space="preserve">               </w:t>
      </w:r>
      <w:r w:rsidRPr="000B6358">
        <w:rPr>
          <w:rFonts w:ascii="Times New Roman" w:hAnsi="Times New Roman" w:cs="Times New Roman"/>
          <w:sz w:val="28"/>
          <w:szCs w:val="28"/>
        </w:rPr>
        <w:t xml:space="preserve">Fixed Interest </w:t>
      </w:r>
      <w:r>
        <w:rPr>
          <w:rFonts w:ascii="Times New Roman" w:hAnsi="Times New Roman" w:cs="Times New Roman"/>
          <w:sz w:val="28"/>
          <w:szCs w:val="28"/>
        </w:rPr>
        <w:t xml:space="preserve">       </w:t>
      </w:r>
      <w:r w:rsidRPr="000B6358">
        <w:rPr>
          <w:rFonts w:ascii="Times New Roman" w:hAnsi="Times New Roman" w:cs="Times New Roman"/>
          <w:sz w:val="28"/>
          <w:szCs w:val="28"/>
        </w:rPr>
        <w:t>Variable Interest</w:t>
      </w:r>
    </w:p>
    <w:p w14:paraId="3710E1EF"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The system can select the required strategy depending on the loan type.</w:t>
      </w:r>
    </w:p>
    <w:p w14:paraId="1DB854B5"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Benefits</w:t>
      </w:r>
    </w:p>
    <w:p w14:paraId="43967726" w14:textId="77777777" w:rsidR="000B6358" w:rsidRPr="000B6358" w:rsidRDefault="000B6358" w:rsidP="000B6358">
      <w:pPr>
        <w:numPr>
          <w:ilvl w:val="0"/>
          <w:numId w:val="42"/>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Algorithms can be changed independently </w:t>
      </w:r>
    </w:p>
    <w:p w14:paraId="7E65CD02" w14:textId="77777777" w:rsidR="000B6358" w:rsidRPr="000B6358" w:rsidRDefault="000B6358" w:rsidP="000B6358">
      <w:pPr>
        <w:numPr>
          <w:ilvl w:val="0"/>
          <w:numId w:val="42"/>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New calculation methods can be added </w:t>
      </w:r>
    </w:p>
    <w:p w14:paraId="2276CE9F" w14:textId="77777777" w:rsidR="000B6358" w:rsidRPr="000B6358" w:rsidRDefault="000B6358" w:rsidP="000B6358">
      <w:pPr>
        <w:numPr>
          <w:ilvl w:val="0"/>
          <w:numId w:val="42"/>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Reduces complex conditional statements </w:t>
      </w:r>
    </w:p>
    <w:p w14:paraId="42E17E35" w14:textId="77777777" w:rsidR="000B6358" w:rsidRPr="000B6358" w:rsidRDefault="000B6358" w:rsidP="000B6358">
      <w:pPr>
        <w:numPr>
          <w:ilvl w:val="0"/>
          <w:numId w:val="42"/>
        </w:numPr>
        <w:tabs>
          <w:tab w:val="left" w:pos="7998"/>
        </w:tabs>
        <w:rPr>
          <w:rFonts w:ascii="Times New Roman" w:hAnsi="Times New Roman" w:cs="Times New Roman"/>
          <w:sz w:val="28"/>
          <w:szCs w:val="28"/>
        </w:rPr>
      </w:pPr>
      <w:r w:rsidRPr="000B6358">
        <w:rPr>
          <w:rFonts w:ascii="Times New Roman" w:hAnsi="Times New Roman" w:cs="Times New Roman"/>
          <w:sz w:val="28"/>
          <w:szCs w:val="28"/>
        </w:rPr>
        <w:lastRenderedPageBreak/>
        <w:t xml:space="preserve">Improves flexibility </w:t>
      </w:r>
    </w:p>
    <w:p w14:paraId="5FB385ED" w14:textId="77777777" w:rsidR="000B6358" w:rsidRPr="000B6358" w:rsidRDefault="000B6358" w:rsidP="000B6358">
      <w:pPr>
        <w:numPr>
          <w:ilvl w:val="0"/>
          <w:numId w:val="42"/>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Supports future banking policies </w:t>
      </w:r>
    </w:p>
    <w:p w14:paraId="0525CAAA" w14:textId="276913AF" w:rsidR="000B6358" w:rsidRPr="000B6358" w:rsidRDefault="000B6358" w:rsidP="000B6358">
      <w:pPr>
        <w:tabs>
          <w:tab w:val="left" w:pos="7998"/>
        </w:tabs>
        <w:rPr>
          <w:rFonts w:ascii="Times New Roman" w:hAnsi="Times New Roman" w:cs="Times New Roman"/>
          <w:sz w:val="28"/>
          <w:szCs w:val="28"/>
        </w:rPr>
      </w:pPr>
      <w:r>
        <w:rPr>
          <w:rFonts w:ascii="Times New Roman" w:hAnsi="Times New Roman" w:cs="Times New Roman"/>
          <w:sz w:val="28"/>
          <w:szCs w:val="28"/>
        </w:rPr>
        <w:t xml:space="preserve"> </w:t>
      </w:r>
    </w:p>
    <w:p w14:paraId="15DC8F03"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c) Observer Pattern</w:t>
      </w:r>
    </w:p>
    <w:p w14:paraId="496722DB"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The </w:t>
      </w:r>
      <w:r w:rsidRPr="000B6358">
        <w:rPr>
          <w:rFonts w:ascii="Times New Roman" w:hAnsi="Times New Roman" w:cs="Times New Roman"/>
          <w:b/>
          <w:bCs/>
          <w:sz w:val="28"/>
          <w:szCs w:val="28"/>
        </w:rPr>
        <w:t>Observer Pattern</w:t>
      </w:r>
      <w:r w:rsidRPr="000B6358">
        <w:rPr>
          <w:rFonts w:ascii="Times New Roman" w:hAnsi="Times New Roman" w:cs="Times New Roman"/>
          <w:sz w:val="28"/>
          <w:szCs w:val="28"/>
        </w:rPr>
        <w:t xml:space="preserve"> is useful for transaction and fraud notifications.</w:t>
      </w:r>
    </w:p>
    <w:p w14:paraId="14B11150"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A transaction can be treated as the subject, while customers, fraud-monitoring systems, and administrators can act as observers.</w:t>
      </w:r>
    </w:p>
    <w:p w14:paraId="67F1F729" w14:textId="40CEA2B2"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0B6358">
        <w:rPr>
          <w:rFonts w:ascii="Times New Roman" w:hAnsi="Times New Roman" w:cs="Times New Roman"/>
          <w:sz w:val="28"/>
          <w:szCs w:val="28"/>
        </w:rPr>
        <w:t>Transaction</w:t>
      </w:r>
    </w:p>
    <w:p w14:paraId="48A3DC93" w14:textId="524453D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0B6358">
        <w:rPr>
          <w:rFonts w:ascii="Times New Roman" w:hAnsi="Times New Roman" w:cs="Times New Roman"/>
          <w:sz w:val="28"/>
          <w:szCs w:val="28"/>
        </w:rPr>
        <w:t>│</w:t>
      </w:r>
    </w:p>
    <w:p w14:paraId="5151D6D5"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        ┌─────────┼──────────┐</w:t>
      </w:r>
    </w:p>
    <w:p w14:paraId="0E0C6A90" w14:textId="55B2D718"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    Customer   </w:t>
      </w:r>
      <w:r>
        <w:rPr>
          <w:rFonts w:ascii="Times New Roman" w:hAnsi="Times New Roman" w:cs="Times New Roman"/>
          <w:sz w:val="28"/>
          <w:szCs w:val="28"/>
        </w:rPr>
        <w:t xml:space="preserve">      </w:t>
      </w:r>
      <w:r w:rsidRPr="000B6358">
        <w:rPr>
          <w:rFonts w:ascii="Times New Roman" w:hAnsi="Times New Roman" w:cs="Times New Roman"/>
          <w:sz w:val="28"/>
          <w:szCs w:val="28"/>
        </w:rPr>
        <w:t xml:space="preserve">Fraud System </w:t>
      </w:r>
      <w:r>
        <w:rPr>
          <w:rFonts w:ascii="Times New Roman" w:hAnsi="Times New Roman" w:cs="Times New Roman"/>
          <w:sz w:val="28"/>
          <w:szCs w:val="28"/>
        </w:rPr>
        <w:t xml:space="preserve">          </w:t>
      </w:r>
      <w:r w:rsidRPr="000B6358">
        <w:rPr>
          <w:rFonts w:ascii="Times New Roman" w:hAnsi="Times New Roman" w:cs="Times New Roman"/>
          <w:sz w:val="28"/>
          <w:szCs w:val="28"/>
        </w:rPr>
        <w:t xml:space="preserve"> Admin</w:t>
      </w:r>
    </w:p>
    <w:p w14:paraId="54DC7F8C" w14:textId="01C33284"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        │         </w:t>
      </w:r>
      <w:r>
        <w:rPr>
          <w:rFonts w:ascii="Times New Roman" w:hAnsi="Times New Roman" w:cs="Times New Roman"/>
          <w:sz w:val="28"/>
          <w:szCs w:val="28"/>
        </w:rPr>
        <w:t xml:space="preserve">                  </w:t>
      </w:r>
      <w:r w:rsidRPr="000B635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0B6358">
        <w:rPr>
          <w:rFonts w:ascii="Times New Roman" w:hAnsi="Times New Roman" w:cs="Times New Roman"/>
          <w:sz w:val="28"/>
          <w:szCs w:val="28"/>
        </w:rPr>
        <w:t xml:space="preserve"> │       </w:t>
      </w:r>
      <w:r>
        <w:rPr>
          <w:rFonts w:ascii="Times New Roman" w:hAnsi="Times New Roman" w:cs="Times New Roman"/>
          <w:sz w:val="28"/>
          <w:szCs w:val="28"/>
        </w:rPr>
        <w:t xml:space="preserve"> </w:t>
      </w:r>
    </w:p>
    <w:p w14:paraId="2A15F36E" w14:textId="25FD468C"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      Alert     </w:t>
      </w:r>
      <w:r>
        <w:rPr>
          <w:rFonts w:ascii="Times New Roman" w:hAnsi="Times New Roman" w:cs="Times New Roman"/>
          <w:sz w:val="28"/>
          <w:szCs w:val="28"/>
        </w:rPr>
        <w:t xml:space="preserve">             </w:t>
      </w:r>
      <w:r w:rsidRPr="000B6358">
        <w:rPr>
          <w:rFonts w:ascii="Times New Roman" w:hAnsi="Times New Roman" w:cs="Times New Roman"/>
          <w:sz w:val="28"/>
          <w:szCs w:val="28"/>
        </w:rPr>
        <w:t xml:space="preserve">Warning    </w:t>
      </w:r>
      <w:r>
        <w:rPr>
          <w:rFonts w:ascii="Times New Roman" w:hAnsi="Times New Roman" w:cs="Times New Roman"/>
          <w:sz w:val="28"/>
          <w:szCs w:val="28"/>
        </w:rPr>
        <w:t xml:space="preserve">           </w:t>
      </w:r>
      <w:r w:rsidRPr="000B6358">
        <w:rPr>
          <w:rFonts w:ascii="Times New Roman" w:hAnsi="Times New Roman" w:cs="Times New Roman"/>
          <w:sz w:val="28"/>
          <w:szCs w:val="28"/>
        </w:rPr>
        <w:t>Notification</w:t>
      </w:r>
    </w:p>
    <w:p w14:paraId="27288713"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When a transaction occurs, observers are automatically notified.</w:t>
      </w:r>
    </w:p>
    <w:p w14:paraId="58D29BA6"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For example, if an unusual transaction is detected, the fraud-monitoring system can generate an alert.</w:t>
      </w:r>
    </w:p>
    <w:p w14:paraId="22AA0E8A"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Benefits</w:t>
      </w:r>
    </w:p>
    <w:p w14:paraId="70FC98CD" w14:textId="77777777" w:rsidR="000B6358" w:rsidRPr="000B6358" w:rsidRDefault="000B6358" w:rsidP="000B6358">
      <w:pPr>
        <w:numPr>
          <w:ilvl w:val="0"/>
          <w:numId w:val="43"/>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Supports real-time notifications </w:t>
      </w:r>
    </w:p>
    <w:p w14:paraId="257ED40E" w14:textId="77777777" w:rsidR="000B6358" w:rsidRPr="000B6358" w:rsidRDefault="000B6358" w:rsidP="000B6358">
      <w:pPr>
        <w:numPr>
          <w:ilvl w:val="0"/>
          <w:numId w:val="43"/>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Reduces dependency between components </w:t>
      </w:r>
    </w:p>
    <w:p w14:paraId="0D99E000" w14:textId="77777777" w:rsidR="000B6358" w:rsidRPr="000B6358" w:rsidRDefault="000B6358" w:rsidP="000B6358">
      <w:pPr>
        <w:numPr>
          <w:ilvl w:val="0"/>
          <w:numId w:val="43"/>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Improves fraud monitoring </w:t>
      </w:r>
    </w:p>
    <w:p w14:paraId="63331B57" w14:textId="77777777" w:rsidR="000B6358" w:rsidRPr="000B6358" w:rsidRDefault="000B6358" w:rsidP="000B6358">
      <w:pPr>
        <w:numPr>
          <w:ilvl w:val="0"/>
          <w:numId w:val="43"/>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Allows multiple notification services </w:t>
      </w:r>
    </w:p>
    <w:p w14:paraId="3AACD36A" w14:textId="77777777" w:rsidR="000B6358" w:rsidRPr="000B6358" w:rsidRDefault="000B6358" w:rsidP="000B6358">
      <w:pPr>
        <w:numPr>
          <w:ilvl w:val="0"/>
          <w:numId w:val="43"/>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Can support SMS, email, and mobile alerts </w:t>
      </w:r>
    </w:p>
    <w:p w14:paraId="13375830" w14:textId="008831C5" w:rsidR="000B6358" w:rsidRPr="000B6358" w:rsidRDefault="000B6358" w:rsidP="000B6358">
      <w:pPr>
        <w:tabs>
          <w:tab w:val="left" w:pos="7998"/>
        </w:tabs>
        <w:rPr>
          <w:rFonts w:ascii="Times New Roman" w:hAnsi="Times New Roman" w:cs="Times New Roman"/>
          <w:sz w:val="28"/>
          <w:szCs w:val="28"/>
        </w:rPr>
      </w:pPr>
    </w:p>
    <w:p w14:paraId="4D3ED246"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d) Repository Pattern</w:t>
      </w:r>
    </w:p>
    <w:p w14:paraId="7E15A10A"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The </w:t>
      </w:r>
      <w:r w:rsidRPr="000B6358">
        <w:rPr>
          <w:rFonts w:ascii="Times New Roman" w:hAnsi="Times New Roman" w:cs="Times New Roman"/>
          <w:b/>
          <w:bCs/>
          <w:sz w:val="28"/>
          <w:szCs w:val="28"/>
        </w:rPr>
        <w:t>Repository Pattern</w:t>
      </w:r>
      <w:r w:rsidRPr="000B6358">
        <w:rPr>
          <w:rFonts w:ascii="Times New Roman" w:hAnsi="Times New Roman" w:cs="Times New Roman"/>
          <w:sz w:val="28"/>
          <w:szCs w:val="28"/>
        </w:rPr>
        <w:t xml:space="preserve"> provides an abstraction between business logic and persistent storage.</w:t>
      </w:r>
    </w:p>
    <w:p w14:paraId="69125411" w14:textId="77777777" w:rsidR="000B6358" w:rsidRDefault="000B6358" w:rsidP="000B6358">
      <w:pPr>
        <w:tabs>
          <w:tab w:val="left" w:pos="7998"/>
        </w:tabs>
        <w:rPr>
          <w:rFonts w:ascii="Times New Roman" w:hAnsi="Times New Roman" w:cs="Times New Roman"/>
          <w:sz w:val="28"/>
          <w:szCs w:val="28"/>
        </w:rPr>
      </w:pPr>
    </w:p>
    <w:p w14:paraId="1ED00621" w14:textId="7799F9D5"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lastRenderedPageBreak/>
        <w:t>For example:</w:t>
      </w:r>
    </w:p>
    <w:p w14:paraId="2D87DF74" w14:textId="0059A661" w:rsidR="000B6358" w:rsidRPr="000B6358" w:rsidRDefault="000B6358" w:rsidP="000B6358">
      <w:pPr>
        <w:tabs>
          <w:tab w:val="left" w:pos="7998"/>
        </w:tabs>
        <w:rPr>
          <w:rFonts w:ascii="Times New Roman" w:hAnsi="Times New Roman" w:cs="Times New Roman"/>
          <w:sz w:val="28"/>
          <w:szCs w:val="28"/>
        </w:rPr>
      </w:pPr>
      <w:r>
        <w:rPr>
          <w:rFonts w:ascii="Times New Roman" w:hAnsi="Times New Roman" w:cs="Times New Roman"/>
          <w:sz w:val="28"/>
          <w:szCs w:val="28"/>
        </w:rPr>
        <w:t xml:space="preserve">  </w:t>
      </w:r>
      <w:r w:rsidRPr="000B6358">
        <w:rPr>
          <w:rFonts w:ascii="Times New Roman" w:hAnsi="Times New Roman" w:cs="Times New Roman"/>
          <w:sz w:val="28"/>
          <w:szCs w:val="28"/>
        </w:rPr>
        <w:t>Banking Service</w:t>
      </w:r>
    </w:p>
    <w:p w14:paraId="61639ED0" w14:textId="0A5BAC3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0B6358">
        <w:rPr>
          <w:rFonts w:ascii="Times New Roman" w:hAnsi="Times New Roman" w:cs="Times New Roman"/>
          <w:sz w:val="28"/>
          <w:szCs w:val="28"/>
        </w:rPr>
        <w:t xml:space="preserve"> │</w:t>
      </w:r>
    </w:p>
    <w:p w14:paraId="45D0755E" w14:textId="6395A832" w:rsidR="000B6358" w:rsidRPr="000B6358" w:rsidRDefault="000B6358" w:rsidP="000B6358">
      <w:pPr>
        <w:tabs>
          <w:tab w:val="left" w:pos="7998"/>
        </w:tabs>
        <w:rPr>
          <w:rFonts w:ascii="Times New Roman" w:hAnsi="Times New Roman" w:cs="Times New Roman"/>
          <w:sz w:val="28"/>
          <w:szCs w:val="28"/>
        </w:rPr>
      </w:pPr>
      <w:r>
        <w:rPr>
          <w:rFonts w:ascii="Times New Roman" w:hAnsi="Times New Roman" w:cs="Times New Roman"/>
          <w:sz w:val="28"/>
          <w:szCs w:val="28"/>
        </w:rPr>
        <w:t xml:space="preserve">   </w:t>
      </w:r>
      <w:r w:rsidRPr="000B6358">
        <w:rPr>
          <w:rFonts w:ascii="Times New Roman" w:hAnsi="Times New Roman" w:cs="Times New Roman"/>
          <w:sz w:val="28"/>
          <w:szCs w:val="28"/>
        </w:rPr>
        <w:t>Account Repository</w:t>
      </w:r>
    </w:p>
    <w:p w14:paraId="7531EF33" w14:textId="1D14A6BC"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      </w:t>
      </w:r>
      <w:r>
        <w:rPr>
          <w:rFonts w:ascii="Times New Roman" w:hAnsi="Times New Roman" w:cs="Times New Roman"/>
          <w:sz w:val="28"/>
          <w:szCs w:val="28"/>
        </w:rPr>
        <w:t xml:space="preserve">     </w:t>
      </w:r>
      <w:r w:rsidRPr="000B6358">
        <w:rPr>
          <w:rFonts w:ascii="Times New Roman" w:hAnsi="Times New Roman" w:cs="Times New Roman"/>
          <w:sz w:val="28"/>
          <w:szCs w:val="28"/>
        </w:rPr>
        <w:t>│</w:t>
      </w:r>
    </w:p>
    <w:p w14:paraId="17B27795"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     OODBMS</w:t>
      </w:r>
    </w:p>
    <w:p w14:paraId="34A252F1"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The Service Layer only calls repository methods such as:</w:t>
      </w:r>
    </w:p>
    <w:p w14:paraId="5254A9C9" w14:textId="77777777" w:rsidR="000B6358" w:rsidRPr="000B6358" w:rsidRDefault="000B6358" w:rsidP="000B6358">
      <w:pPr>
        <w:numPr>
          <w:ilvl w:val="0"/>
          <w:numId w:val="44"/>
        </w:numPr>
        <w:tabs>
          <w:tab w:val="left" w:pos="7998"/>
        </w:tabs>
        <w:rPr>
          <w:rFonts w:ascii="Times New Roman" w:hAnsi="Times New Roman" w:cs="Times New Roman"/>
          <w:sz w:val="28"/>
          <w:szCs w:val="28"/>
        </w:rPr>
      </w:pPr>
      <w:proofErr w:type="spellStart"/>
      <w:proofErr w:type="gramStart"/>
      <w:r w:rsidRPr="000B6358">
        <w:rPr>
          <w:rFonts w:ascii="Times New Roman" w:hAnsi="Times New Roman" w:cs="Times New Roman"/>
          <w:sz w:val="28"/>
          <w:szCs w:val="28"/>
        </w:rPr>
        <w:t>saveAccount</w:t>
      </w:r>
      <w:proofErr w:type="spellEnd"/>
      <w:r w:rsidRPr="000B6358">
        <w:rPr>
          <w:rFonts w:ascii="Times New Roman" w:hAnsi="Times New Roman" w:cs="Times New Roman"/>
          <w:sz w:val="28"/>
          <w:szCs w:val="28"/>
        </w:rPr>
        <w:t>(</w:t>
      </w:r>
      <w:proofErr w:type="gramEnd"/>
      <w:r w:rsidRPr="000B6358">
        <w:rPr>
          <w:rFonts w:ascii="Times New Roman" w:hAnsi="Times New Roman" w:cs="Times New Roman"/>
          <w:sz w:val="28"/>
          <w:szCs w:val="28"/>
        </w:rPr>
        <w:t xml:space="preserve">) </w:t>
      </w:r>
    </w:p>
    <w:p w14:paraId="150273BE" w14:textId="77777777" w:rsidR="000B6358" w:rsidRPr="000B6358" w:rsidRDefault="000B6358" w:rsidP="000B6358">
      <w:pPr>
        <w:numPr>
          <w:ilvl w:val="0"/>
          <w:numId w:val="44"/>
        </w:numPr>
        <w:tabs>
          <w:tab w:val="left" w:pos="7998"/>
        </w:tabs>
        <w:rPr>
          <w:rFonts w:ascii="Times New Roman" w:hAnsi="Times New Roman" w:cs="Times New Roman"/>
          <w:sz w:val="28"/>
          <w:szCs w:val="28"/>
        </w:rPr>
      </w:pPr>
      <w:proofErr w:type="spellStart"/>
      <w:proofErr w:type="gramStart"/>
      <w:r w:rsidRPr="000B6358">
        <w:rPr>
          <w:rFonts w:ascii="Times New Roman" w:hAnsi="Times New Roman" w:cs="Times New Roman"/>
          <w:sz w:val="28"/>
          <w:szCs w:val="28"/>
        </w:rPr>
        <w:t>findAccount</w:t>
      </w:r>
      <w:proofErr w:type="spellEnd"/>
      <w:r w:rsidRPr="000B6358">
        <w:rPr>
          <w:rFonts w:ascii="Times New Roman" w:hAnsi="Times New Roman" w:cs="Times New Roman"/>
          <w:sz w:val="28"/>
          <w:szCs w:val="28"/>
        </w:rPr>
        <w:t>(</w:t>
      </w:r>
      <w:proofErr w:type="gramEnd"/>
      <w:r w:rsidRPr="000B6358">
        <w:rPr>
          <w:rFonts w:ascii="Times New Roman" w:hAnsi="Times New Roman" w:cs="Times New Roman"/>
          <w:sz w:val="28"/>
          <w:szCs w:val="28"/>
        </w:rPr>
        <w:t xml:space="preserve">) </w:t>
      </w:r>
    </w:p>
    <w:p w14:paraId="1A1EECD5" w14:textId="77777777" w:rsidR="000B6358" w:rsidRPr="000B6358" w:rsidRDefault="000B6358" w:rsidP="000B6358">
      <w:pPr>
        <w:numPr>
          <w:ilvl w:val="0"/>
          <w:numId w:val="44"/>
        </w:numPr>
        <w:tabs>
          <w:tab w:val="left" w:pos="7998"/>
        </w:tabs>
        <w:rPr>
          <w:rFonts w:ascii="Times New Roman" w:hAnsi="Times New Roman" w:cs="Times New Roman"/>
          <w:sz w:val="28"/>
          <w:szCs w:val="28"/>
        </w:rPr>
      </w:pPr>
      <w:proofErr w:type="spellStart"/>
      <w:proofErr w:type="gramStart"/>
      <w:r w:rsidRPr="000B6358">
        <w:rPr>
          <w:rFonts w:ascii="Times New Roman" w:hAnsi="Times New Roman" w:cs="Times New Roman"/>
          <w:sz w:val="28"/>
          <w:szCs w:val="28"/>
        </w:rPr>
        <w:t>updateAccount</w:t>
      </w:r>
      <w:proofErr w:type="spellEnd"/>
      <w:r w:rsidRPr="000B6358">
        <w:rPr>
          <w:rFonts w:ascii="Times New Roman" w:hAnsi="Times New Roman" w:cs="Times New Roman"/>
          <w:sz w:val="28"/>
          <w:szCs w:val="28"/>
        </w:rPr>
        <w:t>(</w:t>
      </w:r>
      <w:proofErr w:type="gramEnd"/>
      <w:r w:rsidRPr="000B6358">
        <w:rPr>
          <w:rFonts w:ascii="Times New Roman" w:hAnsi="Times New Roman" w:cs="Times New Roman"/>
          <w:sz w:val="28"/>
          <w:szCs w:val="28"/>
        </w:rPr>
        <w:t xml:space="preserve">) </w:t>
      </w:r>
    </w:p>
    <w:p w14:paraId="2F7072AF" w14:textId="77777777" w:rsidR="000B6358" w:rsidRPr="000B6358" w:rsidRDefault="000B6358" w:rsidP="000B6358">
      <w:pPr>
        <w:numPr>
          <w:ilvl w:val="0"/>
          <w:numId w:val="44"/>
        </w:numPr>
        <w:tabs>
          <w:tab w:val="left" w:pos="7998"/>
        </w:tabs>
        <w:rPr>
          <w:rFonts w:ascii="Times New Roman" w:hAnsi="Times New Roman" w:cs="Times New Roman"/>
          <w:sz w:val="28"/>
          <w:szCs w:val="28"/>
        </w:rPr>
      </w:pPr>
      <w:proofErr w:type="spellStart"/>
      <w:proofErr w:type="gramStart"/>
      <w:r w:rsidRPr="000B6358">
        <w:rPr>
          <w:rFonts w:ascii="Times New Roman" w:hAnsi="Times New Roman" w:cs="Times New Roman"/>
          <w:sz w:val="28"/>
          <w:szCs w:val="28"/>
        </w:rPr>
        <w:t>deleteAccount</w:t>
      </w:r>
      <w:proofErr w:type="spellEnd"/>
      <w:r w:rsidRPr="000B6358">
        <w:rPr>
          <w:rFonts w:ascii="Times New Roman" w:hAnsi="Times New Roman" w:cs="Times New Roman"/>
          <w:sz w:val="28"/>
          <w:szCs w:val="28"/>
        </w:rPr>
        <w:t>(</w:t>
      </w:r>
      <w:proofErr w:type="gramEnd"/>
      <w:r w:rsidRPr="000B6358">
        <w:rPr>
          <w:rFonts w:ascii="Times New Roman" w:hAnsi="Times New Roman" w:cs="Times New Roman"/>
          <w:sz w:val="28"/>
          <w:szCs w:val="28"/>
        </w:rPr>
        <w:t xml:space="preserve">) </w:t>
      </w:r>
    </w:p>
    <w:p w14:paraId="07EC6C1C"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It does not need to know the internal database operations.</w:t>
      </w:r>
    </w:p>
    <w:p w14:paraId="13FC1B0F"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Benefits</w:t>
      </w:r>
    </w:p>
    <w:p w14:paraId="49A6BA5B" w14:textId="77777777" w:rsidR="000B6358" w:rsidRPr="000B6358" w:rsidRDefault="000B6358" w:rsidP="000B6358">
      <w:pPr>
        <w:numPr>
          <w:ilvl w:val="0"/>
          <w:numId w:val="45"/>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Separates business logic from persistence </w:t>
      </w:r>
    </w:p>
    <w:p w14:paraId="1C481FD5" w14:textId="77777777" w:rsidR="000B6358" w:rsidRPr="000B6358" w:rsidRDefault="000B6358" w:rsidP="000B6358">
      <w:pPr>
        <w:numPr>
          <w:ilvl w:val="0"/>
          <w:numId w:val="45"/>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Makes database operations easier to manage </w:t>
      </w:r>
    </w:p>
    <w:p w14:paraId="15FA0200" w14:textId="77777777" w:rsidR="000B6358" w:rsidRPr="000B6358" w:rsidRDefault="000B6358" w:rsidP="000B6358">
      <w:pPr>
        <w:numPr>
          <w:ilvl w:val="0"/>
          <w:numId w:val="45"/>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Improves testing </w:t>
      </w:r>
    </w:p>
    <w:p w14:paraId="332B88C0" w14:textId="77777777" w:rsidR="000B6358" w:rsidRPr="000B6358" w:rsidRDefault="000B6358" w:rsidP="000B6358">
      <w:pPr>
        <w:numPr>
          <w:ilvl w:val="0"/>
          <w:numId w:val="45"/>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Reduces coupling </w:t>
      </w:r>
    </w:p>
    <w:p w14:paraId="282A03EB" w14:textId="77777777" w:rsidR="000B6358" w:rsidRPr="000B6358" w:rsidRDefault="000B6358" w:rsidP="000B6358">
      <w:pPr>
        <w:numPr>
          <w:ilvl w:val="0"/>
          <w:numId w:val="45"/>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Makes future database changes easier </w:t>
      </w:r>
    </w:p>
    <w:p w14:paraId="6EE523DD" w14:textId="3C4D2BE6" w:rsidR="000B6358" w:rsidRPr="000B6358" w:rsidRDefault="000B6358" w:rsidP="000B6358">
      <w:pPr>
        <w:tabs>
          <w:tab w:val="left" w:pos="7998"/>
        </w:tabs>
        <w:rPr>
          <w:rFonts w:ascii="Times New Roman" w:hAnsi="Times New Roman" w:cs="Times New Roman"/>
          <w:sz w:val="28"/>
          <w:szCs w:val="28"/>
        </w:rPr>
      </w:pPr>
    </w:p>
    <w:p w14:paraId="679DB8CA"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4. Scalability, Security, Flexibility and Maintainability</w:t>
      </w:r>
    </w:p>
    <w:p w14:paraId="28C6FF9E"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Scalability</w:t>
      </w:r>
    </w:p>
    <w:p w14:paraId="754908E4"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The architecture supports a large number of customers and transactions because responsibilities are separated into different layers.</w:t>
      </w:r>
    </w:p>
    <w:p w14:paraId="0DE71163"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New services can be added as independent modules.</w:t>
      </w:r>
    </w:p>
    <w:p w14:paraId="7492AE7F"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For example:</w:t>
      </w:r>
    </w:p>
    <w:p w14:paraId="3A3D2C6F" w14:textId="77777777" w:rsidR="000B6358" w:rsidRPr="000B6358" w:rsidRDefault="000B6358" w:rsidP="000B6358">
      <w:pPr>
        <w:numPr>
          <w:ilvl w:val="0"/>
          <w:numId w:val="46"/>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Investment management </w:t>
      </w:r>
    </w:p>
    <w:p w14:paraId="57DE602F" w14:textId="77777777" w:rsidR="000B6358" w:rsidRPr="000B6358" w:rsidRDefault="000B6358" w:rsidP="000B6358">
      <w:pPr>
        <w:numPr>
          <w:ilvl w:val="0"/>
          <w:numId w:val="46"/>
        </w:numPr>
        <w:tabs>
          <w:tab w:val="left" w:pos="7998"/>
        </w:tabs>
        <w:rPr>
          <w:rFonts w:ascii="Times New Roman" w:hAnsi="Times New Roman" w:cs="Times New Roman"/>
          <w:sz w:val="28"/>
          <w:szCs w:val="28"/>
        </w:rPr>
      </w:pPr>
      <w:r w:rsidRPr="000B6358">
        <w:rPr>
          <w:rFonts w:ascii="Times New Roman" w:hAnsi="Times New Roman" w:cs="Times New Roman"/>
          <w:sz w:val="28"/>
          <w:szCs w:val="28"/>
        </w:rPr>
        <w:lastRenderedPageBreak/>
        <w:t xml:space="preserve">Digital wallets </w:t>
      </w:r>
    </w:p>
    <w:p w14:paraId="091CDE51" w14:textId="77777777" w:rsidR="000B6358" w:rsidRPr="000B6358" w:rsidRDefault="000B6358" w:rsidP="000B6358">
      <w:pPr>
        <w:numPr>
          <w:ilvl w:val="0"/>
          <w:numId w:val="46"/>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Credit card management </w:t>
      </w:r>
    </w:p>
    <w:p w14:paraId="33898AD7" w14:textId="77777777" w:rsidR="000B6358" w:rsidRPr="000B6358" w:rsidRDefault="000B6358" w:rsidP="000B6358">
      <w:pPr>
        <w:numPr>
          <w:ilvl w:val="0"/>
          <w:numId w:val="46"/>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Online investment services </w:t>
      </w:r>
    </w:p>
    <w:p w14:paraId="3EA02389" w14:textId="77777777" w:rsidR="000B6358" w:rsidRPr="000B6358" w:rsidRDefault="000B6358" w:rsidP="000B6358">
      <w:pPr>
        <w:numPr>
          <w:ilvl w:val="0"/>
          <w:numId w:val="46"/>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AI-based financial recommendations </w:t>
      </w:r>
    </w:p>
    <w:p w14:paraId="208018E9"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Therefore, the system can grow without redesigning the complete application.</w:t>
      </w:r>
    </w:p>
    <w:p w14:paraId="6D4869D3"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Security</w:t>
      </w:r>
    </w:p>
    <w:p w14:paraId="0E10B2ED"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Security is one of the most important requirements of a banking system.</w:t>
      </w:r>
    </w:p>
    <w:p w14:paraId="31ACD789"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The system can provide:</w:t>
      </w:r>
    </w:p>
    <w:p w14:paraId="4ED56767" w14:textId="77777777" w:rsidR="000B6358" w:rsidRPr="000B6358" w:rsidRDefault="000B6358" w:rsidP="000B6358">
      <w:pPr>
        <w:numPr>
          <w:ilvl w:val="0"/>
          <w:numId w:val="47"/>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Authentication </w:t>
      </w:r>
    </w:p>
    <w:p w14:paraId="6BECC2F1" w14:textId="77777777" w:rsidR="000B6358" w:rsidRPr="000B6358" w:rsidRDefault="000B6358" w:rsidP="000B6358">
      <w:pPr>
        <w:numPr>
          <w:ilvl w:val="0"/>
          <w:numId w:val="47"/>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Multi-factor authentication </w:t>
      </w:r>
    </w:p>
    <w:p w14:paraId="74FF804C" w14:textId="77777777" w:rsidR="000B6358" w:rsidRPr="000B6358" w:rsidRDefault="000B6358" w:rsidP="000B6358">
      <w:pPr>
        <w:numPr>
          <w:ilvl w:val="0"/>
          <w:numId w:val="47"/>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Authorization </w:t>
      </w:r>
    </w:p>
    <w:p w14:paraId="08E9E16B" w14:textId="77777777" w:rsidR="000B6358" w:rsidRPr="000B6358" w:rsidRDefault="000B6358" w:rsidP="000B6358">
      <w:pPr>
        <w:numPr>
          <w:ilvl w:val="0"/>
          <w:numId w:val="47"/>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Role-based access </w:t>
      </w:r>
    </w:p>
    <w:p w14:paraId="0F797873" w14:textId="77777777" w:rsidR="000B6358" w:rsidRPr="000B6358" w:rsidRDefault="000B6358" w:rsidP="000B6358">
      <w:pPr>
        <w:numPr>
          <w:ilvl w:val="0"/>
          <w:numId w:val="47"/>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Input validation </w:t>
      </w:r>
    </w:p>
    <w:p w14:paraId="420E9E8E" w14:textId="77777777" w:rsidR="000B6358" w:rsidRPr="000B6358" w:rsidRDefault="000B6358" w:rsidP="000B6358">
      <w:pPr>
        <w:numPr>
          <w:ilvl w:val="0"/>
          <w:numId w:val="47"/>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Encryption </w:t>
      </w:r>
    </w:p>
    <w:p w14:paraId="45E59211" w14:textId="77777777" w:rsidR="000B6358" w:rsidRPr="000B6358" w:rsidRDefault="000B6358" w:rsidP="000B6358">
      <w:pPr>
        <w:numPr>
          <w:ilvl w:val="0"/>
          <w:numId w:val="47"/>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Secure transaction processing </w:t>
      </w:r>
    </w:p>
    <w:p w14:paraId="13215FE9" w14:textId="77777777" w:rsidR="000B6358" w:rsidRPr="000B6358" w:rsidRDefault="000B6358" w:rsidP="000B6358">
      <w:pPr>
        <w:numPr>
          <w:ilvl w:val="0"/>
          <w:numId w:val="47"/>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Fraud detection </w:t>
      </w:r>
    </w:p>
    <w:p w14:paraId="026916EF" w14:textId="77777777" w:rsidR="000B6358" w:rsidRPr="000B6358" w:rsidRDefault="000B6358" w:rsidP="000B6358">
      <w:pPr>
        <w:numPr>
          <w:ilvl w:val="0"/>
          <w:numId w:val="47"/>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Controlled database access </w:t>
      </w:r>
    </w:p>
    <w:p w14:paraId="14A18586"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Encapsulation also prevents direct modification of sensitive account information.</w:t>
      </w:r>
    </w:p>
    <w:p w14:paraId="138C3017"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Flexibility</w:t>
      </w:r>
    </w:p>
    <w:p w14:paraId="041D94A3"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Factory and Strategy patterns allow new account types and calculation policies to be introduced easily.</w:t>
      </w:r>
    </w:p>
    <w:p w14:paraId="7DDBE01E"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For example, if the bank introduces a new loan policy, a new Strategy can be created instead of changing the complete loan-processing system.</w:t>
      </w:r>
    </w:p>
    <w:p w14:paraId="7731D3DC"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Maintainability</w:t>
      </w:r>
    </w:p>
    <w:p w14:paraId="4D998D97"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Layered architecture makes maintenance easier because each layer has a specific responsibility.</w:t>
      </w:r>
    </w:p>
    <w:p w14:paraId="16D9BEA3"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lastRenderedPageBreak/>
        <w:t>For example, if the user interface is changed from a web application to a mobile application, the Service and Domain Layers can remain mostly unchanged.</w:t>
      </w:r>
    </w:p>
    <w:p w14:paraId="3A733274"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Similarly, changes to OODBMS operations can be handled within the Data Access Layer.</w:t>
      </w:r>
    </w:p>
    <w:p w14:paraId="706371AA"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Extensibility</w:t>
      </w:r>
    </w:p>
    <w:p w14:paraId="320C8BAF"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The system is designed to support future services.</w:t>
      </w:r>
    </w:p>
    <w:p w14:paraId="2657750B"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Possible extensions include:</w:t>
      </w:r>
    </w:p>
    <w:p w14:paraId="0431F0E1" w14:textId="77777777" w:rsidR="000B6358" w:rsidRPr="000B6358" w:rsidRDefault="000B6358" w:rsidP="000B6358">
      <w:pPr>
        <w:numPr>
          <w:ilvl w:val="0"/>
          <w:numId w:val="48"/>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Digital wallets </w:t>
      </w:r>
    </w:p>
    <w:p w14:paraId="0AF29EF7" w14:textId="77777777" w:rsidR="000B6358" w:rsidRPr="000B6358" w:rsidRDefault="000B6358" w:rsidP="000B6358">
      <w:pPr>
        <w:numPr>
          <w:ilvl w:val="0"/>
          <w:numId w:val="48"/>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Investment management </w:t>
      </w:r>
    </w:p>
    <w:p w14:paraId="18C91830" w14:textId="77777777" w:rsidR="000B6358" w:rsidRPr="000B6358" w:rsidRDefault="000B6358" w:rsidP="000B6358">
      <w:pPr>
        <w:numPr>
          <w:ilvl w:val="0"/>
          <w:numId w:val="48"/>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AI-based fraud detection </w:t>
      </w:r>
    </w:p>
    <w:p w14:paraId="75B1B496" w14:textId="77777777" w:rsidR="000B6358" w:rsidRPr="000B6358" w:rsidRDefault="000B6358" w:rsidP="000B6358">
      <w:pPr>
        <w:numPr>
          <w:ilvl w:val="0"/>
          <w:numId w:val="48"/>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Personal financial management </w:t>
      </w:r>
    </w:p>
    <w:p w14:paraId="3D69E5D0" w14:textId="77777777" w:rsidR="000B6358" w:rsidRPr="000B6358" w:rsidRDefault="000B6358" w:rsidP="000B6358">
      <w:pPr>
        <w:numPr>
          <w:ilvl w:val="0"/>
          <w:numId w:val="48"/>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Automated loan approval </w:t>
      </w:r>
    </w:p>
    <w:p w14:paraId="22A23834" w14:textId="77777777" w:rsidR="000B6358" w:rsidRPr="000B6358" w:rsidRDefault="000B6358" w:rsidP="000B6358">
      <w:pPr>
        <w:numPr>
          <w:ilvl w:val="0"/>
          <w:numId w:val="48"/>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Credit score analysis </w:t>
      </w:r>
    </w:p>
    <w:p w14:paraId="4452DBFC"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These features can be added as new modules without affecting the existing core system.</w:t>
      </w:r>
    </w:p>
    <w:p w14:paraId="39CE3C1F"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pict w14:anchorId="333B983F">
          <v:rect id="_x0000_i1098" style="width:0;height:1.5pt" o:hralign="center" o:hrstd="t" o:hr="t" fillcolor="#a0a0a0" stroked="f"/>
        </w:pict>
      </w:r>
    </w:p>
    <w:p w14:paraId="37E5487B"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5. Communication with OODBMS</w:t>
      </w:r>
    </w:p>
    <w:p w14:paraId="721A5AA4"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The application communicates with the OODBMS through the Data Access Layer.</w:t>
      </w:r>
    </w:p>
    <w:p w14:paraId="78143C1D"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The overall communication flow is:</w:t>
      </w:r>
    </w:p>
    <w:p w14:paraId="3B530C29"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Customer</w:t>
      </w:r>
    </w:p>
    <w:p w14:paraId="7C0662D3"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   ↓</w:t>
      </w:r>
    </w:p>
    <w:p w14:paraId="1C0A2201"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Presentation Layer</w:t>
      </w:r>
    </w:p>
    <w:p w14:paraId="4BC742D3"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   ↓</w:t>
      </w:r>
    </w:p>
    <w:p w14:paraId="365B76EA"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Service Layer</w:t>
      </w:r>
    </w:p>
    <w:p w14:paraId="6DEDB5D0"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   ↓</w:t>
      </w:r>
    </w:p>
    <w:p w14:paraId="5364DF5A"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Domain Layer</w:t>
      </w:r>
    </w:p>
    <w:p w14:paraId="5FD96406"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lastRenderedPageBreak/>
        <w:t xml:space="preserve">   ↓</w:t>
      </w:r>
    </w:p>
    <w:p w14:paraId="31DF1C56"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Repository</w:t>
      </w:r>
    </w:p>
    <w:p w14:paraId="574EE722"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   ↓</w:t>
      </w:r>
    </w:p>
    <w:p w14:paraId="0905DFAB"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OODBMS</w:t>
      </w:r>
    </w:p>
    <w:p w14:paraId="41624E35"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Step 1 – User Request</w:t>
      </w:r>
    </w:p>
    <w:p w14:paraId="735F0BBC"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The customer performs an operation such as checking account balance or transferring money.</w:t>
      </w:r>
    </w:p>
    <w:p w14:paraId="20522C40"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Step 2 – Presentation Layer</w:t>
      </w:r>
    </w:p>
    <w:p w14:paraId="0B785DF5"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The Presentation Layer receives the request and passes it to the Service Layer.</w:t>
      </w:r>
    </w:p>
    <w:p w14:paraId="23B93727"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Step 3 – Service Layer</w:t>
      </w:r>
    </w:p>
    <w:p w14:paraId="1385A106"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The Service Layer validates the request and applies banking business rules.</w:t>
      </w:r>
    </w:p>
    <w:p w14:paraId="087F0C18"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For example, during a fund transfer it checks:</w:t>
      </w:r>
    </w:p>
    <w:p w14:paraId="0CFFAEF1" w14:textId="77777777" w:rsidR="000B6358" w:rsidRPr="000B6358" w:rsidRDefault="000B6358" w:rsidP="000B6358">
      <w:pPr>
        <w:numPr>
          <w:ilvl w:val="0"/>
          <w:numId w:val="49"/>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Sender account </w:t>
      </w:r>
    </w:p>
    <w:p w14:paraId="47E70C32" w14:textId="77777777" w:rsidR="000B6358" w:rsidRPr="000B6358" w:rsidRDefault="000B6358" w:rsidP="000B6358">
      <w:pPr>
        <w:numPr>
          <w:ilvl w:val="0"/>
          <w:numId w:val="49"/>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Receiver account </w:t>
      </w:r>
    </w:p>
    <w:p w14:paraId="05CBC04C" w14:textId="77777777" w:rsidR="000B6358" w:rsidRPr="000B6358" w:rsidRDefault="000B6358" w:rsidP="000B6358">
      <w:pPr>
        <w:numPr>
          <w:ilvl w:val="0"/>
          <w:numId w:val="49"/>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Transfer amount </w:t>
      </w:r>
    </w:p>
    <w:p w14:paraId="749CC6D3" w14:textId="77777777" w:rsidR="000B6358" w:rsidRPr="000B6358" w:rsidRDefault="000B6358" w:rsidP="000B6358">
      <w:pPr>
        <w:numPr>
          <w:ilvl w:val="0"/>
          <w:numId w:val="49"/>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Account status </w:t>
      </w:r>
    </w:p>
    <w:p w14:paraId="3D8474BA" w14:textId="77777777" w:rsidR="000B6358" w:rsidRPr="000B6358" w:rsidRDefault="000B6358" w:rsidP="000B6358">
      <w:pPr>
        <w:numPr>
          <w:ilvl w:val="0"/>
          <w:numId w:val="49"/>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Available balance </w:t>
      </w:r>
    </w:p>
    <w:p w14:paraId="1D7EE8F3" w14:textId="77777777" w:rsidR="000B6358" w:rsidRPr="000B6358" w:rsidRDefault="000B6358" w:rsidP="000B6358">
      <w:pPr>
        <w:numPr>
          <w:ilvl w:val="0"/>
          <w:numId w:val="49"/>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Transaction limits </w:t>
      </w:r>
    </w:p>
    <w:p w14:paraId="28BB82E7"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Step 4 – Domain Objects</w:t>
      </w:r>
    </w:p>
    <w:p w14:paraId="3C999C7A"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The required Account and Transaction objects are created or retrieved.</w:t>
      </w:r>
    </w:p>
    <w:p w14:paraId="6C14D5E0"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Step 5 – Repository</w:t>
      </w:r>
    </w:p>
    <w:p w14:paraId="765DDF3E"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The Repository communicates with the OODBMS to retrieve or store the objects.</w:t>
      </w:r>
    </w:p>
    <w:p w14:paraId="0A4A4AE2"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Step 6 – OODBMS</w:t>
      </w:r>
    </w:p>
    <w:p w14:paraId="5F276F3B"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The OODBMS stores persistent objects such as:</w:t>
      </w:r>
    </w:p>
    <w:p w14:paraId="06E30DF1" w14:textId="77777777" w:rsidR="000B6358" w:rsidRPr="000B6358" w:rsidRDefault="000B6358" w:rsidP="000B6358">
      <w:pPr>
        <w:numPr>
          <w:ilvl w:val="0"/>
          <w:numId w:val="50"/>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Customer objects </w:t>
      </w:r>
    </w:p>
    <w:p w14:paraId="4F9A926B" w14:textId="77777777" w:rsidR="000B6358" w:rsidRPr="000B6358" w:rsidRDefault="000B6358" w:rsidP="000B6358">
      <w:pPr>
        <w:numPr>
          <w:ilvl w:val="0"/>
          <w:numId w:val="50"/>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Account objects </w:t>
      </w:r>
    </w:p>
    <w:p w14:paraId="77EFF1BA" w14:textId="77777777" w:rsidR="000B6358" w:rsidRPr="000B6358" w:rsidRDefault="000B6358" w:rsidP="000B6358">
      <w:pPr>
        <w:numPr>
          <w:ilvl w:val="0"/>
          <w:numId w:val="50"/>
        </w:numPr>
        <w:tabs>
          <w:tab w:val="left" w:pos="7998"/>
        </w:tabs>
        <w:rPr>
          <w:rFonts w:ascii="Times New Roman" w:hAnsi="Times New Roman" w:cs="Times New Roman"/>
          <w:sz w:val="28"/>
          <w:szCs w:val="28"/>
        </w:rPr>
      </w:pPr>
      <w:r w:rsidRPr="000B6358">
        <w:rPr>
          <w:rFonts w:ascii="Times New Roman" w:hAnsi="Times New Roman" w:cs="Times New Roman"/>
          <w:sz w:val="28"/>
          <w:szCs w:val="28"/>
        </w:rPr>
        <w:lastRenderedPageBreak/>
        <w:t xml:space="preserve">Loan objects </w:t>
      </w:r>
    </w:p>
    <w:p w14:paraId="4B196B20" w14:textId="77777777" w:rsidR="000B6358" w:rsidRPr="000B6358" w:rsidRDefault="000B6358" w:rsidP="000B6358">
      <w:pPr>
        <w:numPr>
          <w:ilvl w:val="0"/>
          <w:numId w:val="50"/>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Transaction objects </w:t>
      </w:r>
    </w:p>
    <w:p w14:paraId="292F7C86" w14:textId="77777777" w:rsidR="000B6358" w:rsidRPr="000B6358" w:rsidRDefault="000B6358" w:rsidP="000B6358">
      <w:pPr>
        <w:numPr>
          <w:ilvl w:val="0"/>
          <w:numId w:val="50"/>
        </w:num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Payment objects </w:t>
      </w:r>
    </w:p>
    <w:p w14:paraId="1DC8E89D"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Step 7 – Response</w:t>
      </w:r>
    </w:p>
    <w:p w14:paraId="283F2071" w14:textId="3E6CD939"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The retrieved or updated information travels back through the layers and is displayed to the customer.</w:t>
      </w:r>
    </w:p>
    <w:p w14:paraId="18CC690B" w14:textId="2F0434CD" w:rsidR="000B6358" w:rsidRPr="000B6358" w:rsidRDefault="000B6358" w:rsidP="000B6358">
      <w:pPr>
        <w:tabs>
          <w:tab w:val="left" w:pos="7998"/>
        </w:tabs>
        <w:rPr>
          <w:rFonts w:ascii="Times New Roman" w:hAnsi="Times New Roman" w:cs="Times New Roman"/>
          <w:sz w:val="28"/>
          <w:szCs w:val="28"/>
        </w:rPr>
      </w:pPr>
    </w:p>
    <w:p w14:paraId="74E6843D" w14:textId="65144569" w:rsidR="000B6358" w:rsidRPr="000B6358" w:rsidRDefault="000B6358" w:rsidP="000B6358">
      <w:pPr>
        <w:tabs>
          <w:tab w:val="left" w:pos="7998"/>
        </w:tabs>
        <w:rPr>
          <w:rFonts w:ascii="Times New Roman" w:hAnsi="Times New Roman" w:cs="Times New Roman"/>
          <w:b/>
          <w:bCs/>
          <w:sz w:val="28"/>
          <w:szCs w:val="28"/>
        </w:rPr>
      </w:pPr>
      <w:r>
        <w:rPr>
          <w:rFonts w:ascii="Times New Roman" w:hAnsi="Times New Roman" w:cs="Times New Roman"/>
          <w:b/>
          <w:bCs/>
          <w:sz w:val="28"/>
          <w:szCs w:val="28"/>
        </w:rPr>
        <w:t>6</w:t>
      </w:r>
      <w:r w:rsidRPr="000B6358">
        <w:rPr>
          <w:rFonts w:ascii="Times New Roman" w:hAnsi="Times New Roman" w:cs="Times New Roman"/>
          <w:b/>
          <w:bCs/>
          <w:sz w:val="28"/>
          <w:szCs w:val="28"/>
        </w:rPr>
        <w:t>. Analysis of Engineering Solution</w:t>
      </w:r>
    </w:p>
    <w:p w14:paraId="4A6C0FAC"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The proposed architecture provides several important engineering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3154"/>
        <w:gridCol w:w="3982"/>
      </w:tblGrid>
      <w:tr w:rsidR="000B6358" w:rsidRPr="000B6358" w14:paraId="54EC5706" w14:textId="77777777">
        <w:trPr>
          <w:tblHeader/>
          <w:tblCellSpacing w:w="15" w:type="dxa"/>
        </w:trPr>
        <w:tc>
          <w:tcPr>
            <w:tcW w:w="0" w:type="auto"/>
            <w:vAlign w:val="center"/>
            <w:hideMark/>
          </w:tcPr>
          <w:p w14:paraId="2EA20889"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Requirement</w:t>
            </w:r>
          </w:p>
        </w:tc>
        <w:tc>
          <w:tcPr>
            <w:tcW w:w="0" w:type="auto"/>
            <w:vAlign w:val="center"/>
            <w:hideMark/>
          </w:tcPr>
          <w:p w14:paraId="192E3B73"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Solution</w:t>
            </w:r>
          </w:p>
        </w:tc>
        <w:tc>
          <w:tcPr>
            <w:tcW w:w="0" w:type="auto"/>
            <w:vAlign w:val="center"/>
            <w:hideMark/>
          </w:tcPr>
          <w:p w14:paraId="1DAB6FCA"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Benefit</w:t>
            </w:r>
          </w:p>
        </w:tc>
      </w:tr>
      <w:tr w:rsidR="000B6358" w:rsidRPr="000B6358" w14:paraId="6CE11B49" w14:textId="77777777">
        <w:trPr>
          <w:tblCellSpacing w:w="15" w:type="dxa"/>
        </w:trPr>
        <w:tc>
          <w:tcPr>
            <w:tcW w:w="0" w:type="auto"/>
            <w:vAlign w:val="center"/>
            <w:hideMark/>
          </w:tcPr>
          <w:p w14:paraId="09D35554"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Security</w:t>
            </w:r>
          </w:p>
        </w:tc>
        <w:tc>
          <w:tcPr>
            <w:tcW w:w="0" w:type="auto"/>
            <w:vAlign w:val="center"/>
            <w:hideMark/>
          </w:tcPr>
          <w:p w14:paraId="0B7D2A52"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Encapsulation + Authentication</w:t>
            </w:r>
          </w:p>
        </w:tc>
        <w:tc>
          <w:tcPr>
            <w:tcW w:w="0" w:type="auto"/>
            <w:vAlign w:val="center"/>
            <w:hideMark/>
          </w:tcPr>
          <w:p w14:paraId="5BCD451C"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Protects customer data</w:t>
            </w:r>
          </w:p>
        </w:tc>
      </w:tr>
      <w:tr w:rsidR="000B6358" w:rsidRPr="000B6358" w14:paraId="567C438D" w14:textId="77777777">
        <w:trPr>
          <w:tblCellSpacing w:w="15" w:type="dxa"/>
        </w:trPr>
        <w:tc>
          <w:tcPr>
            <w:tcW w:w="0" w:type="auto"/>
            <w:vAlign w:val="center"/>
            <w:hideMark/>
          </w:tcPr>
          <w:p w14:paraId="12E0B0BD"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Scalability</w:t>
            </w:r>
          </w:p>
        </w:tc>
        <w:tc>
          <w:tcPr>
            <w:tcW w:w="0" w:type="auto"/>
            <w:vAlign w:val="center"/>
            <w:hideMark/>
          </w:tcPr>
          <w:p w14:paraId="50E907D1"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Layered Architecture</w:t>
            </w:r>
          </w:p>
        </w:tc>
        <w:tc>
          <w:tcPr>
            <w:tcW w:w="0" w:type="auto"/>
            <w:vAlign w:val="center"/>
            <w:hideMark/>
          </w:tcPr>
          <w:p w14:paraId="16DDCFDE"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Supports more users and services</w:t>
            </w:r>
          </w:p>
        </w:tc>
      </w:tr>
      <w:tr w:rsidR="000B6358" w:rsidRPr="000B6358" w14:paraId="15E285FD" w14:textId="77777777">
        <w:trPr>
          <w:tblCellSpacing w:w="15" w:type="dxa"/>
        </w:trPr>
        <w:tc>
          <w:tcPr>
            <w:tcW w:w="0" w:type="auto"/>
            <w:vAlign w:val="center"/>
            <w:hideMark/>
          </w:tcPr>
          <w:p w14:paraId="78385222"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Flexibility</w:t>
            </w:r>
          </w:p>
        </w:tc>
        <w:tc>
          <w:tcPr>
            <w:tcW w:w="0" w:type="auto"/>
            <w:vAlign w:val="center"/>
            <w:hideMark/>
          </w:tcPr>
          <w:p w14:paraId="23B3E15B"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Factory + Strategy</w:t>
            </w:r>
          </w:p>
        </w:tc>
        <w:tc>
          <w:tcPr>
            <w:tcW w:w="0" w:type="auto"/>
            <w:vAlign w:val="center"/>
            <w:hideMark/>
          </w:tcPr>
          <w:p w14:paraId="46D93567"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Easily adds new types and policies</w:t>
            </w:r>
          </w:p>
        </w:tc>
      </w:tr>
      <w:tr w:rsidR="000B6358" w:rsidRPr="000B6358" w14:paraId="4357C88C" w14:textId="77777777">
        <w:trPr>
          <w:tblCellSpacing w:w="15" w:type="dxa"/>
        </w:trPr>
        <w:tc>
          <w:tcPr>
            <w:tcW w:w="0" w:type="auto"/>
            <w:vAlign w:val="center"/>
            <w:hideMark/>
          </w:tcPr>
          <w:p w14:paraId="2E3AFF05"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Real-time Alerts</w:t>
            </w:r>
          </w:p>
        </w:tc>
        <w:tc>
          <w:tcPr>
            <w:tcW w:w="0" w:type="auto"/>
            <w:vAlign w:val="center"/>
            <w:hideMark/>
          </w:tcPr>
          <w:p w14:paraId="285640EE"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Observer Pattern</w:t>
            </w:r>
          </w:p>
        </w:tc>
        <w:tc>
          <w:tcPr>
            <w:tcW w:w="0" w:type="auto"/>
            <w:vAlign w:val="center"/>
            <w:hideMark/>
          </w:tcPr>
          <w:p w14:paraId="1005A356"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Immediate fraud/transaction notification</w:t>
            </w:r>
          </w:p>
        </w:tc>
      </w:tr>
      <w:tr w:rsidR="000B6358" w:rsidRPr="000B6358" w14:paraId="786E3D74" w14:textId="77777777">
        <w:trPr>
          <w:tblCellSpacing w:w="15" w:type="dxa"/>
        </w:trPr>
        <w:tc>
          <w:tcPr>
            <w:tcW w:w="0" w:type="auto"/>
            <w:vAlign w:val="center"/>
            <w:hideMark/>
          </w:tcPr>
          <w:p w14:paraId="19B58671"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Persistence</w:t>
            </w:r>
          </w:p>
        </w:tc>
        <w:tc>
          <w:tcPr>
            <w:tcW w:w="0" w:type="auto"/>
            <w:vAlign w:val="center"/>
            <w:hideMark/>
          </w:tcPr>
          <w:p w14:paraId="63F35FE3"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Repository + OODBMS</w:t>
            </w:r>
          </w:p>
        </w:tc>
        <w:tc>
          <w:tcPr>
            <w:tcW w:w="0" w:type="auto"/>
            <w:vAlign w:val="center"/>
            <w:hideMark/>
          </w:tcPr>
          <w:p w14:paraId="0AB26235"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Reliable object storage</w:t>
            </w:r>
          </w:p>
        </w:tc>
      </w:tr>
      <w:tr w:rsidR="000B6358" w:rsidRPr="000B6358" w14:paraId="080ADEFD" w14:textId="77777777">
        <w:trPr>
          <w:tblCellSpacing w:w="15" w:type="dxa"/>
        </w:trPr>
        <w:tc>
          <w:tcPr>
            <w:tcW w:w="0" w:type="auto"/>
            <w:vAlign w:val="center"/>
            <w:hideMark/>
          </w:tcPr>
          <w:p w14:paraId="38387FCE"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Maintainability</w:t>
            </w:r>
          </w:p>
        </w:tc>
        <w:tc>
          <w:tcPr>
            <w:tcW w:w="0" w:type="auto"/>
            <w:vAlign w:val="center"/>
            <w:hideMark/>
          </w:tcPr>
          <w:p w14:paraId="6A8BD4A1"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Separation of Layers</w:t>
            </w:r>
          </w:p>
        </w:tc>
        <w:tc>
          <w:tcPr>
            <w:tcW w:w="0" w:type="auto"/>
            <w:vAlign w:val="center"/>
            <w:hideMark/>
          </w:tcPr>
          <w:p w14:paraId="116919AE"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Easier testing and modification</w:t>
            </w:r>
          </w:p>
        </w:tc>
      </w:tr>
      <w:tr w:rsidR="000B6358" w:rsidRPr="000B6358" w14:paraId="013A7DA0" w14:textId="77777777">
        <w:trPr>
          <w:tblCellSpacing w:w="15" w:type="dxa"/>
        </w:trPr>
        <w:tc>
          <w:tcPr>
            <w:tcW w:w="0" w:type="auto"/>
            <w:vAlign w:val="center"/>
            <w:hideMark/>
          </w:tcPr>
          <w:p w14:paraId="24193AEC"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Reusability</w:t>
            </w:r>
          </w:p>
        </w:tc>
        <w:tc>
          <w:tcPr>
            <w:tcW w:w="0" w:type="auto"/>
            <w:vAlign w:val="center"/>
            <w:hideMark/>
          </w:tcPr>
          <w:p w14:paraId="76F62D3F"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Inheritance + Polymorphism</w:t>
            </w:r>
          </w:p>
        </w:tc>
        <w:tc>
          <w:tcPr>
            <w:tcW w:w="0" w:type="auto"/>
            <w:vAlign w:val="center"/>
            <w:hideMark/>
          </w:tcPr>
          <w:p w14:paraId="5D32CEF5"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Reduces duplicate code</w:t>
            </w:r>
          </w:p>
        </w:tc>
      </w:tr>
      <w:tr w:rsidR="000B6358" w:rsidRPr="000B6358" w14:paraId="081AB96F" w14:textId="77777777">
        <w:trPr>
          <w:tblCellSpacing w:w="15" w:type="dxa"/>
        </w:trPr>
        <w:tc>
          <w:tcPr>
            <w:tcW w:w="0" w:type="auto"/>
            <w:vAlign w:val="center"/>
            <w:hideMark/>
          </w:tcPr>
          <w:p w14:paraId="3BF216D3"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Extensibility</w:t>
            </w:r>
          </w:p>
        </w:tc>
        <w:tc>
          <w:tcPr>
            <w:tcW w:w="0" w:type="auto"/>
            <w:vAlign w:val="center"/>
            <w:hideMark/>
          </w:tcPr>
          <w:p w14:paraId="5162833B"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Modular Architecture</w:t>
            </w:r>
          </w:p>
        </w:tc>
        <w:tc>
          <w:tcPr>
            <w:tcW w:w="0" w:type="auto"/>
            <w:vAlign w:val="center"/>
            <w:hideMark/>
          </w:tcPr>
          <w:p w14:paraId="4B5146EC"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Supports future banking services</w:t>
            </w:r>
          </w:p>
        </w:tc>
      </w:tr>
    </w:tbl>
    <w:p w14:paraId="044887CF" w14:textId="6ECC4F1E" w:rsidR="000B6358" w:rsidRPr="000B6358" w:rsidRDefault="000B6358" w:rsidP="000B6358">
      <w:pPr>
        <w:tabs>
          <w:tab w:val="left" w:pos="7998"/>
        </w:tabs>
        <w:rPr>
          <w:rFonts w:ascii="Times New Roman" w:hAnsi="Times New Roman" w:cs="Times New Roman"/>
          <w:sz w:val="28"/>
          <w:szCs w:val="28"/>
        </w:rPr>
      </w:pPr>
    </w:p>
    <w:p w14:paraId="6D8EB151" w14:textId="77777777" w:rsidR="000B6358" w:rsidRPr="000B6358" w:rsidRDefault="000B6358" w:rsidP="000B6358">
      <w:pPr>
        <w:tabs>
          <w:tab w:val="left" w:pos="7998"/>
        </w:tabs>
        <w:rPr>
          <w:rFonts w:ascii="Times New Roman" w:hAnsi="Times New Roman" w:cs="Times New Roman"/>
          <w:b/>
          <w:bCs/>
          <w:sz w:val="28"/>
          <w:szCs w:val="28"/>
        </w:rPr>
      </w:pPr>
      <w:r w:rsidRPr="000B6358">
        <w:rPr>
          <w:rFonts w:ascii="Times New Roman" w:hAnsi="Times New Roman" w:cs="Times New Roman"/>
          <w:b/>
          <w:bCs/>
          <w:sz w:val="28"/>
          <w:szCs w:val="28"/>
        </w:rPr>
        <w:t>Conclusion</w:t>
      </w:r>
    </w:p>
    <w:p w14:paraId="16355535"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The </w:t>
      </w:r>
      <w:r w:rsidRPr="000B6358">
        <w:rPr>
          <w:rFonts w:ascii="Times New Roman" w:hAnsi="Times New Roman" w:cs="Times New Roman"/>
          <w:b/>
          <w:bCs/>
          <w:sz w:val="28"/>
          <w:szCs w:val="28"/>
        </w:rPr>
        <w:t>Smart Banking and Financial Management System</w:t>
      </w:r>
      <w:r w:rsidRPr="000B6358">
        <w:rPr>
          <w:rFonts w:ascii="Times New Roman" w:hAnsi="Times New Roman" w:cs="Times New Roman"/>
          <w:sz w:val="28"/>
          <w:szCs w:val="28"/>
        </w:rPr>
        <w:t xml:space="preserve"> demonstrates how object-oriented principles, layered architecture, and design patterns can be combined to develop a practical industry-level software solution.</w:t>
      </w:r>
    </w:p>
    <w:p w14:paraId="17129192"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b/>
          <w:bCs/>
          <w:sz w:val="28"/>
          <w:szCs w:val="28"/>
        </w:rPr>
        <w:lastRenderedPageBreak/>
        <w:t>Encapsulation</w:t>
      </w:r>
      <w:r w:rsidRPr="000B6358">
        <w:rPr>
          <w:rFonts w:ascii="Times New Roman" w:hAnsi="Times New Roman" w:cs="Times New Roman"/>
          <w:sz w:val="28"/>
          <w:szCs w:val="28"/>
        </w:rPr>
        <w:t xml:space="preserve"> improves security by protecting sensitive banking data, while </w:t>
      </w:r>
      <w:r w:rsidRPr="000B6358">
        <w:rPr>
          <w:rFonts w:ascii="Times New Roman" w:hAnsi="Times New Roman" w:cs="Times New Roman"/>
          <w:b/>
          <w:bCs/>
          <w:sz w:val="28"/>
          <w:szCs w:val="28"/>
        </w:rPr>
        <w:t>abstraction</w:t>
      </w:r>
      <w:r w:rsidRPr="000B6358">
        <w:rPr>
          <w:rFonts w:ascii="Times New Roman" w:hAnsi="Times New Roman" w:cs="Times New Roman"/>
          <w:sz w:val="28"/>
          <w:szCs w:val="28"/>
        </w:rPr>
        <w:t xml:space="preserve"> hides complex internal operations. </w:t>
      </w:r>
      <w:r w:rsidRPr="000B6358">
        <w:rPr>
          <w:rFonts w:ascii="Times New Roman" w:hAnsi="Times New Roman" w:cs="Times New Roman"/>
          <w:b/>
          <w:bCs/>
          <w:sz w:val="28"/>
          <w:szCs w:val="28"/>
        </w:rPr>
        <w:t>Inheritance and polymorphism</w:t>
      </w:r>
      <w:r w:rsidRPr="000B6358">
        <w:rPr>
          <w:rFonts w:ascii="Times New Roman" w:hAnsi="Times New Roman" w:cs="Times New Roman"/>
          <w:sz w:val="28"/>
          <w:szCs w:val="28"/>
        </w:rPr>
        <w:t xml:space="preserve"> improve code reuse and allow different account types to provide specialized </w:t>
      </w:r>
      <w:proofErr w:type="spellStart"/>
      <w:r w:rsidRPr="000B6358">
        <w:rPr>
          <w:rFonts w:ascii="Times New Roman" w:hAnsi="Times New Roman" w:cs="Times New Roman"/>
          <w:sz w:val="28"/>
          <w:szCs w:val="28"/>
        </w:rPr>
        <w:t>behavior</w:t>
      </w:r>
      <w:proofErr w:type="spellEnd"/>
      <w:r w:rsidRPr="000B6358">
        <w:rPr>
          <w:rFonts w:ascii="Times New Roman" w:hAnsi="Times New Roman" w:cs="Times New Roman"/>
          <w:sz w:val="28"/>
          <w:szCs w:val="28"/>
        </w:rPr>
        <w:t>.</w:t>
      </w:r>
    </w:p>
    <w:p w14:paraId="3E67542C"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The </w:t>
      </w:r>
      <w:r w:rsidRPr="000B6358">
        <w:rPr>
          <w:rFonts w:ascii="Times New Roman" w:hAnsi="Times New Roman" w:cs="Times New Roman"/>
          <w:b/>
          <w:bCs/>
          <w:sz w:val="28"/>
          <w:szCs w:val="28"/>
        </w:rPr>
        <w:t>layered architecture</w:t>
      </w:r>
      <w:r w:rsidRPr="000B6358">
        <w:rPr>
          <w:rFonts w:ascii="Times New Roman" w:hAnsi="Times New Roman" w:cs="Times New Roman"/>
          <w:sz w:val="28"/>
          <w:szCs w:val="28"/>
        </w:rPr>
        <w:t xml:space="preserve"> separates presentation, business processing, domain objects, and data persistence. This reduces coupling and makes the application easier to develop, test, maintain, and scale.</w:t>
      </w:r>
    </w:p>
    <w:p w14:paraId="1D14F66D"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The </w:t>
      </w:r>
      <w:r w:rsidRPr="000B6358">
        <w:rPr>
          <w:rFonts w:ascii="Times New Roman" w:hAnsi="Times New Roman" w:cs="Times New Roman"/>
          <w:b/>
          <w:bCs/>
          <w:sz w:val="28"/>
          <w:szCs w:val="28"/>
        </w:rPr>
        <w:t>Factory Pattern</w:t>
      </w:r>
      <w:r w:rsidRPr="000B6358">
        <w:rPr>
          <w:rFonts w:ascii="Times New Roman" w:hAnsi="Times New Roman" w:cs="Times New Roman"/>
          <w:sz w:val="28"/>
          <w:szCs w:val="28"/>
        </w:rPr>
        <w:t xml:space="preserve"> simplifies account creation, the </w:t>
      </w:r>
      <w:r w:rsidRPr="000B6358">
        <w:rPr>
          <w:rFonts w:ascii="Times New Roman" w:hAnsi="Times New Roman" w:cs="Times New Roman"/>
          <w:b/>
          <w:bCs/>
          <w:sz w:val="28"/>
          <w:szCs w:val="28"/>
        </w:rPr>
        <w:t>Strategy Pattern</w:t>
      </w:r>
      <w:r w:rsidRPr="000B6358">
        <w:rPr>
          <w:rFonts w:ascii="Times New Roman" w:hAnsi="Times New Roman" w:cs="Times New Roman"/>
          <w:sz w:val="28"/>
          <w:szCs w:val="28"/>
        </w:rPr>
        <w:t xml:space="preserve"> provides flexible loan and payment calculations, the </w:t>
      </w:r>
      <w:r w:rsidRPr="000B6358">
        <w:rPr>
          <w:rFonts w:ascii="Times New Roman" w:hAnsi="Times New Roman" w:cs="Times New Roman"/>
          <w:b/>
          <w:bCs/>
          <w:sz w:val="28"/>
          <w:szCs w:val="28"/>
        </w:rPr>
        <w:t>Observer Pattern</w:t>
      </w:r>
      <w:r w:rsidRPr="000B6358">
        <w:rPr>
          <w:rFonts w:ascii="Times New Roman" w:hAnsi="Times New Roman" w:cs="Times New Roman"/>
          <w:sz w:val="28"/>
          <w:szCs w:val="28"/>
        </w:rPr>
        <w:t xml:space="preserve"> supports real-time transaction and fraud alerts, and the </w:t>
      </w:r>
      <w:r w:rsidRPr="000B6358">
        <w:rPr>
          <w:rFonts w:ascii="Times New Roman" w:hAnsi="Times New Roman" w:cs="Times New Roman"/>
          <w:b/>
          <w:bCs/>
          <w:sz w:val="28"/>
          <w:szCs w:val="28"/>
        </w:rPr>
        <w:t>Repository Pattern</w:t>
      </w:r>
      <w:r w:rsidRPr="000B6358">
        <w:rPr>
          <w:rFonts w:ascii="Times New Roman" w:hAnsi="Times New Roman" w:cs="Times New Roman"/>
          <w:sz w:val="28"/>
          <w:szCs w:val="28"/>
        </w:rPr>
        <w:t xml:space="preserve"> separates business logic from OODBMS operations.</w:t>
      </w:r>
    </w:p>
    <w:p w14:paraId="483E704A"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The OODBMS provides persistent storage for banking objects such as customers, accounts, loans, payments, and transactions. Since database communication is handled through the Data Access Layer, changes in persistence technology can be made with minimal impact on the rest of the system.</w:t>
      </w:r>
    </w:p>
    <w:p w14:paraId="1E66A5AB" w14:textId="77777777" w:rsidR="000B6358" w:rsidRPr="000B6358" w:rsidRDefault="000B6358" w:rsidP="000B6358">
      <w:pPr>
        <w:tabs>
          <w:tab w:val="left" w:pos="7998"/>
        </w:tabs>
        <w:rPr>
          <w:rFonts w:ascii="Times New Roman" w:hAnsi="Times New Roman" w:cs="Times New Roman"/>
          <w:sz w:val="28"/>
          <w:szCs w:val="28"/>
        </w:rPr>
      </w:pPr>
      <w:r w:rsidRPr="000B6358">
        <w:rPr>
          <w:rFonts w:ascii="Times New Roman" w:hAnsi="Times New Roman" w:cs="Times New Roman"/>
          <w:sz w:val="28"/>
          <w:szCs w:val="28"/>
        </w:rPr>
        <w:t xml:space="preserve">Therefore, the proposed architecture provides a </w:t>
      </w:r>
      <w:r w:rsidRPr="000B6358">
        <w:rPr>
          <w:rFonts w:ascii="Times New Roman" w:hAnsi="Times New Roman" w:cs="Times New Roman"/>
          <w:b/>
          <w:bCs/>
          <w:sz w:val="28"/>
          <w:szCs w:val="28"/>
        </w:rPr>
        <w:t>secure, scalable, flexible, reusable, maintainable, and extensible banking solution</w:t>
      </w:r>
      <w:r w:rsidRPr="000B6358">
        <w:rPr>
          <w:rFonts w:ascii="Times New Roman" w:hAnsi="Times New Roman" w:cs="Times New Roman"/>
          <w:sz w:val="28"/>
          <w:szCs w:val="28"/>
        </w:rPr>
        <w:t xml:space="preserve"> capable of supporting future services such as </w:t>
      </w:r>
      <w:r w:rsidRPr="000B6358">
        <w:rPr>
          <w:rFonts w:ascii="Times New Roman" w:hAnsi="Times New Roman" w:cs="Times New Roman"/>
          <w:b/>
          <w:bCs/>
          <w:sz w:val="28"/>
          <w:szCs w:val="28"/>
        </w:rPr>
        <w:t>digital wallets, investment management, AI-based fraud detection, and personalized financial services</w:t>
      </w:r>
      <w:r w:rsidRPr="000B6358">
        <w:rPr>
          <w:rFonts w:ascii="Times New Roman" w:hAnsi="Times New Roman" w:cs="Times New Roman"/>
          <w:sz w:val="28"/>
          <w:szCs w:val="28"/>
        </w:rPr>
        <w:t>.</w:t>
      </w:r>
    </w:p>
    <w:p w14:paraId="3ACE23CF" w14:textId="11408A5A" w:rsidR="002030FB" w:rsidRPr="000B6358" w:rsidRDefault="002030FB" w:rsidP="002030FB">
      <w:pPr>
        <w:tabs>
          <w:tab w:val="left" w:pos="7998"/>
        </w:tabs>
        <w:rPr>
          <w:rFonts w:ascii="Times New Roman" w:hAnsi="Times New Roman" w:cs="Times New Roman"/>
          <w:sz w:val="28"/>
          <w:szCs w:val="28"/>
        </w:rPr>
      </w:pPr>
      <w:r w:rsidRPr="000B6358">
        <w:rPr>
          <w:rFonts w:ascii="Times New Roman" w:hAnsi="Times New Roman" w:cs="Times New Roman"/>
          <w:sz w:val="28"/>
          <w:szCs w:val="28"/>
        </w:rPr>
        <w:tab/>
      </w:r>
    </w:p>
    <w:sectPr w:rsidR="002030FB" w:rsidRPr="000B63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0496"/>
    <w:multiLevelType w:val="multilevel"/>
    <w:tmpl w:val="23F2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4432A"/>
    <w:multiLevelType w:val="multilevel"/>
    <w:tmpl w:val="E354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172C5"/>
    <w:multiLevelType w:val="multilevel"/>
    <w:tmpl w:val="5F9E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042F3"/>
    <w:multiLevelType w:val="multilevel"/>
    <w:tmpl w:val="4118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B065A"/>
    <w:multiLevelType w:val="multilevel"/>
    <w:tmpl w:val="A3B4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B5B96"/>
    <w:multiLevelType w:val="multilevel"/>
    <w:tmpl w:val="8916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07A59"/>
    <w:multiLevelType w:val="multilevel"/>
    <w:tmpl w:val="E44C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86E7C"/>
    <w:multiLevelType w:val="multilevel"/>
    <w:tmpl w:val="B2C4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90FB4"/>
    <w:multiLevelType w:val="multilevel"/>
    <w:tmpl w:val="593C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4C2740"/>
    <w:multiLevelType w:val="multilevel"/>
    <w:tmpl w:val="D5EC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53BE9"/>
    <w:multiLevelType w:val="multilevel"/>
    <w:tmpl w:val="40E4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B43E2"/>
    <w:multiLevelType w:val="multilevel"/>
    <w:tmpl w:val="14BE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79718E"/>
    <w:multiLevelType w:val="multilevel"/>
    <w:tmpl w:val="49DE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D14CA"/>
    <w:multiLevelType w:val="multilevel"/>
    <w:tmpl w:val="9316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24A23"/>
    <w:multiLevelType w:val="multilevel"/>
    <w:tmpl w:val="E7D0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5D2AD7"/>
    <w:multiLevelType w:val="multilevel"/>
    <w:tmpl w:val="4CCE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D02E22"/>
    <w:multiLevelType w:val="multilevel"/>
    <w:tmpl w:val="EEC2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F5518"/>
    <w:multiLevelType w:val="multilevel"/>
    <w:tmpl w:val="675E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390831"/>
    <w:multiLevelType w:val="multilevel"/>
    <w:tmpl w:val="BD6E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9117A"/>
    <w:multiLevelType w:val="multilevel"/>
    <w:tmpl w:val="2F1E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D56D53"/>
    <w:multiLevelType w:val="multilevel"/>
    <w:tmpl w:val="C43C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EC52D4"/>
    <w:multiLevelType w:val="multilevel"/>
    <w:tmpl w:val="9172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442FD2"/>
    <w:multiLevelType w:val="multilevel"/>
    <w:tmpl w:val="82D4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DE34AA"/>
    <w:multiLevelType w:val="multilevel"/>
    <w:tmpl w:val="17D6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EE1B10"/>
    <w:multiLevelType w:val="multilevel"/>
    <w:tmpl w:val="B70C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5A19E5"/>
    <w:multiLevelType w:val="multilevel"/>
    <w:tmpl w:val="4A94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D4A1D"/>
    <w:multiLevelType w:val="multilevel"/>
    <w:tmpl w:val="D890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D53958"/>
    <w:multiLevelType w:val="multilevel"/>
    <w:tmpl w:val="4F7A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61050C"/>
    <w:multiLevelType w:val="multilevel"/>
    <w:tmpl w:val="B51A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341A21"/>
    <w:multiLevelType w:val="multilevel"/>
    <w:tmpl w:val="58F8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E638B1"/>
    <w:multiLevelType w:val="multilevel"/>
    <w:tmpl w:val="3AA6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146139"/>
    <w:multiLevelType w:val="multilevel"/>
    <w:tmpl w:val="0D58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7D75EF"/>
    <w:multiLevelType w:val="multilevel"/>
    <w:tmpl w:val="26A4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D53E2A"/>
    <w:multiLevelType w:val="multilevel"/>
    <w:tmpl w:val="230C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366C54"/>
    <w:multiLevelType w:val="multilevel"/>
    <w:tmpl w:val="399C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165D8E"/>
    <w:multiLevelType w:val="multilevel"/>
    <w:tmpl w:val="D38E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8C1EC2"/>
    <w:multiLevelType w:val="multilevel"/>
    <w:tmpl w:val="5930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054D08"/>
    <w:multiLevelType w:val="multilevel"/>
    <w:tmpl w:val="C01C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4D3142"/>
    <w:multiLevelType w:val="multilevel"/>
    <w:tmpl w:val="D8280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B94891"/>
    <w:multiLevelType w:val="multilevel"/>
    <w:tmpl w:val="574C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FA02A5"/>
    <w:multiLevelType w:val="multilevel"/>
    <w:tmpl w:val="63D2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C75AC8"/>
    <w:multiLevelType w:val="multilevel"/>
    <w:tmpl w:val="DD78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CD1832"/>
    <w:multiLevelType w:val="multilevel"/>
    <w:tmpl w:val="E8F8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A24C74"/>
    <w:multiLevelType w:val="multilevel"/>
    <w:tmpl w:val="8D6A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7211A2"/>
    <w:multiLevelType w:val="multilevel"/>
    <w:tmpl w:val="2F9A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6E38A6"/>
    <w:multiLevelType w:val="multilevel"/>
    <w:tmpl w:val="0C00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6374C3"/>
    <w:multiLevelType w:val="multilevel"/>
    <w:tmpl w:val="3BEE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21066A"/>
    <w:multiLevelType w:val="multilevel"/>
    <w:tmpl w:val="76AA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4B50E4"/>
    <w:multiLevelType w:val="multilevel"/>
    <w:tmpl w:val="E7BC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D22507"/>
    <w:multiLevelType w:val="multilevel"/>
    <w:tmpl w:val="567E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287428">
    <w:abstractNumId w:val="38"/>
  </w:num>
  <w:num w:numId="2" w16cid:durableId="1243299676">
    <w:abstractNumId w:val="14"/>
  </w:num>
  <w:num w:numId="3" w16cid:durableId="420222360">
    <w:abstractNumId w:val="39"/>
  </w:num>
  <w:num w:numId="4" w16cid:durableId="697438123">
    <w:abstractNumId w:val="13"/>
  </w:num>
  <w:num w:numId="5" w16cid:durableId="2083602476">
    <w:abstractNumId w:val="27"/>
  </w:num>
  <w:num w:numId="6" w16cid:durableId="473716307">
    <w:abstractNumId w:val="2"/>
  </w:num>
  <w:num w:numId="7" w16cid:durableId="640966675">
    <w:abstractNumId w:val="46"/>
  </w:num>
  <w:num w:numId="8" w16cid:durableId="904294252">
    <w:abstractNumId w:val="3"/>
  </w:num>
  <w:num w:numId="9" w16cid:durableId="1309900727">
    <w:abstractNumId w:val="40"/>
  </w:num>
  <w:num w:numId="10" w16cid:durableId="1537110992">
    <w:abstractNumId w:val="35"/>
  </w:num>
  <w:num w:numId="11" w16cid:durableId="18434367">
    <w:abstractNumId w:val="18"/>
  </w:num>
  <w:num w:numId="12" w16cid:durableId="1354653139">
    <w:abstractNumId w:val="15"/>
  </w:num>
  <w:num w:numId="13" w16cid:durableId="1288925831">
    <w:abstractNumId w:val="17"/>
  </w:num>
  <w:num w:numId="14" w16cid:durableId="1361586523">
    <w:abstractNumId w:val="45"/>
  </w:num>
  <w:num w:numId="15" w16cid:durableId="1668828797">
    <w:abstractNumId w:val="28"/>
  </w:num>
  <w:num w:numId="16" w16cid:durableId="1319533776">
    <w:abstractNumId w:val="34"/>
  </w:num>
  <w:num w:numId="17" w16cid:durableId="264073682">
    <w:abstractNumId w:val="8"/>
  </w:num>
  <w:num w:numId="18" w16cid:durableId="1273198688">
    <w:abstractNumId w:val="30"/>
  </w:num>
  <w:num w:numId="19" w16cid:durableId="1725791149">
    <w:abstractNumId w:val="32"/>
  </w:num>
  <w:num w:numId="20" w16cid:durableId="28841010">
    <w:abstractNumId w:val="49"/>
  </w:num>
  <w:num w:numId="21" w16cid:durableId="2119451250">
    <w:abstractNumId w:val="43"/>
  </w:num>
  <w:num w:numId="22" w16cid:durableId="1777751258">
    <w:abstractNumId w:val="29"/>
  </w:num>
  <w:num w:numId="23" w16cid:durableId="980385018">
    <w:abstractNumId w:val="47"/>
  </w:num>
  <w:num w:numId="24" w16cid:durableId="432632272">
    <w:abstractNumId w:val="31"/>
  </w:num>
  <w:num w:numId="25" w16cid:durableId="310521438">
    <w:abstractNumId w:val="9"/>
  </w:num>
  <w:num w:numId="26" w16cid:durableId="365719889">
    <w:abstractNumId w:val="48"/>
  </w:num>
  <w:num w:numId="27" w16cid:durableId="138496195">
    <w:abstractNumId w:val="41"/>
  </w:num>
  <w:num w:numId="28" w16cid:durableId="1918635886">
    <w:abstractNumId w:val="16"/>
  </w:num>
  <w:num w:numId="29" w16cid:durableId="1202936809">
    <w:abstractNumId w:val="5"/>
  </w:num>
  <w:num w:numId="30" w16cid:durableId="2078697881">
    <w:abstractNumId w:val="24"/>
  </w:num>
  <w:num w:numId="31" w16cid:durableId="1417360490">
    <w:abstractNumId w:val="25"/>
  </w:num>
  <w:num w:numId="32" w16cid:durableId="1702516797">
    <w:abstractNumId w:val="42"/>
  </w:num>
  <w:num w:numId="33" w16cid:durableId="89472194">
    <w:abstractNumId w:val="37"/>
  </w:num>
  <w:num w:numId="34" w16cid:durableId="686097646">
    <w:abstractNumId w:val="10"/>
  </w:num>
  <w:num w:numId="35" w16cid:durableId="1198083792">
    <w:abstractNumId w:val="20"/>
  </w:num>
  <w:num w:numId="36" w16cid:durableId="218790996">
    <w:abstractNumId w:val="22"/>
  </w:num>
  <w:num w:numId="37" w16cid:durableId="1067807061">
    <w:abstractNumId w:val="36"/>
  </w:num>
  <w:num w:numId="38" w16cid:durableId="1227378190">
    <w:abstractNumId w:val="4"/>
  </w:num>
  <w:num w:numId="39" w16cid:durableId="1429110284">
    <w:abstractNumId w:val="19"/>
  </w:num>
  <w:num w:numId="40" w16cid:durableId="803429500">
    <w:abstractNumId w:val="44"/>
  </w:num>
  <w:num w:numId="41" w16cid:durableId="636032364">
    <w:abstractNumId w:val="33"/>
  </w:num>
  <w:num w:numId="42" w16cid:durableId="1406611635">
    <w:abstractNumId w:val="7"/>
  </w:num>
  <w:num w:numId="43" w16cid:durableId="746998779">
    <w:abstractNumId w:val="0"/>
  </w:num>
  <w:num w:numId="44" w16cid:durableId="246885696">
    <w:abstractNumId w:val="6"/>
  </w:num>
  <w:num w:numId="45" w16cid:durableId="201597970">
    <w:abstractNumId w:val="11"/>
  </w:num>
  <w:num w:numId="46" w16cid:durableId="1213230871">
    <w:abstractNumId w:val="1"/>
  </w:num>
  <w:num w:numId="47" w16cid:durableId="2125492860">
    <w:abstractNumId w:val="12"/>
  </w:num>
  <w:num w:numId="48" w16cid:durableId="114492137">
    <w:abstractNumId w:val="23"/>
  </w:num>
  <w:num w:numId="49" w16cid:durableId="459803002">
    <w:abstractNumId w:val="26"/>
  </w:num>
  <w:num w:numId="50" w16cid:durableId="111359948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7A7"/>
    <w:rsid w:val="000652DC"/>
    <w:rsid w:val="000B6358"/>
    <w:rsid w:val="001847A7"/>
    <w:rsid w:val="001B5C72"/>
    <w:rsid w:val="002030FB"/>
    <w:rsid w:val="00521254"/>
    <w:rsid w:val="0064310F"/>
    <w:rsid w:val="006F2DBD"/>
    <w:rsid w:val="00866DAB"/>
    <w:rsid w:val="009125CC"/>
    <w:rsid w:val="00971DEC"/>
    <w:rsid w:val="00A30121"/>
    <w:rsid w:val="00C43A87"/>
    <w:rsid w:val="00CA3B70"/>
    <w:rsid w:val="00CB2B4B"/>
    <w:rsid w:val="00DF102E"/>
    <w:rsid w:val="00EB65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149DA"/>
  <w15:chartTrackingRefBased/>
  <w15:docId w15:val="{9FA93940-6033-4364-A92E-28B6F1E52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7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7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7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7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7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7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7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7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7A7"/>
    <w:rPr>
      <w:rFonts w:eastAsiaTheme="majorEastAsia" w:cstheme="majorBidi"/>
      <w:color w:val="272727" w:themeColor="text1" w:themeTint="D8"/>
    </w:rPr>
  </w:style>
  <w:style w:type="paragraph" w:styleId="Title">
    <w:name w:val="Title"/>
    <w:basedOn w:val="Normal"/>
    <w:next w:val="Normal"/>
    <w:link w:val="TitleChar"/>
    <w:uiPriority w:val="10"/>
    <w:qFormat/>
    <w:rsid w:val="00184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7A7"/>
    <w:pPr>
      <w:spacing w:before="160"/>
      <w:jc w:val="center"/>
    </w:pPr>
    <w:rPr>
      <w:i/>
      <w:iCs/>
      <w:color w:val="404040" w:themeColor="text1" w:themeTint="BF"/>
    </w:rPr>
  </w:style>
  <w:style w:type="character" w:customStyle="1" w:styleId="QuoteChar">
    <w:name w:val="Quote Char"/>
    <w:basedOn w:val="DefaultParagraphFont"/>
    <w:link w:val="Quote"/>
    <w:uiPriority w:val="29"/>
    <w:rsid w:val="001847A7"/>
    <w:rPr>
      <w:i/>
      <w:iCs/>
      <w:color w:val="404040" w:themeColor="text1" w:themeTint="BF"/>
    </w:rPr>
  </w:style>
  <w:style w:type="paragraph" w:styleId="ListParagraph">
    <w:name w:val="List Paragraph"/>
    <w:basedOn w:val="Normal"/>
    <w:uiPriority w:val="34"/>
    <w:qFormat/>
    <w:rsid w:val="001847A7"/>
    <w:pPr>
      <w:ind w:left="720"/>
      <w:contextualSpacing/>
    </w:pPr>
  </w:style>
  <w:style w:type="character" w:styleId="IntenseEmphasis">
    <w:name w:val="Intense Emphasis"/>
    <w:basedOn w:val="DefaultParagraphFont"/>
    <w:uiPriority w:val="21"/>
    <w:qFormat/>
    <w:rsid w:val="001847A7"/>
    <w:rPr>
      <w:i/>
      <w:iCs/>
      <w:color w:val="0F4761" w:themeColor="accent1" w:themeShade="BF"/>
    </w:rPr>
  </w:style>
  <w:style w:type="paragraph" w:styleId="IntenseQuote">
    <w:name w:val="Intense Quote"/>
    <w:basedOn w:val="Normal"/>
    <w:next w:val="Normal"/>
    <w:link w:val="IntenseQuoteChar"/>
    <w:uiPriority w:val="30"/>
    <w:qFormat/>
    <w:rsid w:val="00184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7A7"/>
    <w:rPr>
      <w:i/>
      <w:iCs/>
      <w:color w:val="0F4761" w:themeColor="accent1" w:themeShade="BF"/>
    </w:rPr>
  </w:style>
  <w:style w:type="character" w:styleId="IntenseReference">
    <w:name w:val="Intense Reference"/>
    <w:basedOn w:val="DefaultParagraphFont"/>
    <w:uiPriority w:val="32"/>
    <w:qFormat/>
    <w:rsid w:val="001847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FD4456-DC3F-49C2-9ED6-014F7833F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1911</Words>
  <Characters>10898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ASHMI PS</dc:creator>
  <cp:keywords/>
  <dc:description/>
  <cp:lastModifiedBy>ASHMI PS</cp:lastModifiedBy>
  <cp:revision>2</cp:revision>
  <dcterms:created xsi:type="dcterms:W3CDTF">2026-08-20T04:36:00Z</dcterms:created>
  <dcterms:modified xsi:type="dcterms:W3CDTF">2026-08-20T04:36:00Z</dcterms:modified>
</cp:coreProperties>
</file>