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4E" w:rsidRDefault="00D94C67" w:rsidP="00D94C67">
      <w:pPr>
        <w:jc w:val="center"/>
        <w:rPr>
          <w:rFonts w:ascii="Times New Roman" w:hAnsi="Times New Roman" w:cs="Times New Roman"/>
          <w:b/>
          <w:sz w:val="48"/>
          <w:szCs w:val="48"/>
          <w:u w:val="single"/>
        </w:rPr>
      </w:pPr>
      <w:proofErr w:type="gramStart"/>
      <w:r w:rsidRPr="00D94C67">
        <w:rPr>
          <w:rFonts w:ascii="Times New Roman" w:hAnsi="Times New Roman" w:cs="Times New Roman"/>
          <w:b/>
          <w:sz w:val="48"/>
          <w:szCs w:val="48"/>
          <w:u w:val="single"/>
        </w:rPr>
        <w:t>Online  Healthcare</w:t>
      </w:r>
      <w:proofErr w:type="gramEnd"/>
      <w:r w:rsidRPr="00D94C67">
        <w:rPr>
          <w:rFonts w:ascii="Times New Roman" w:hAnsi="Times New Roman" w:cs="Times New Roman"/>
          <w:b/>
          <w:sz w:val="48"/>
          <w:szCs w:val="48"/>
          <w:u w:val="single"/>
        </w:rPr>
        <w:t xml:space="preserve"> Management system</w:t>
      </w:r>
    </w:p>
    <w:p w:rsidR="00D94C67" w:rsidRDefault="00D94C67" w:rsidP="00D94C67">
      <w:pPr>
        <w:rPr>
          <w:rFonts w:ascii="Times New Roman" w:hAnsi="Times New Roman" w:cs="Times New Roman"/>
          <w:sz w:val="36"/>
          <w:szCs w:val="36"/>
          <w:u w:val="single"/>
        </w:rPr>
      </w:pPr>
    </w:p>
    <w:p w:rsidR="0053379D" w:rsidRDefault="00D94C67" w:rsidP="00D94C67">
      <w:pPr>
        <w:pStyle w:val="NormalWeb"/>
        <w:jc w:val="both"/>
        <w:rPr>
          <w:sz w:val="32"/>
          <w:szCs w:val="32"/>
        </w:rPr>
      </w:pPr>
      <w:r w:rsidRPr="00D94C67">
        <w:rPr>
          <w:sz w:val="36"/>
          <w:szCs w:val="36"/>
          <w:u w:val="single"/>
        </w:rPr>
        <w:t>Abstract</w:t>
      </w:r>
      <w:proofErr w:type="gramStart"/>
      <w:r>
        <w:rPr>
          <w:sz w:val="36"/>
          <w:szCs w:val="36"/>
          <w:u w:val="single"/>
        </w:rPr>
        <w:t>:-</w:t>
      </w:r>
      <w:proofErr w:type="gramEnd"/>
      <w:r w:rsidRPr="00D94C67">
        <w:t xml:space="preserve"> </w:t>
      </w:r>
      <w:r w:rsidRPr="00D94C67">
        <w:rPr>
          <w:sz w:val="32"/>
          <w:szCs w:val="32"/>
        </w:rPr>
        <w:t xml:space="preserve">Our healthcare website is developed with the objective of delivering an integrated digital healthcare experience that prioritizes accessibility, efficiency, and patient-centric care. Drawing inspiration from leading healthcare providers </w:t>
      </w:r>
      <w:r w:rsidRPr="00D94C67">
        <w:rPr>
          <w:b/>
          <w:sz w:val="32"/>
          <w:szCs w:val="32"/>
        </w:rPr>
        <w:t xml:space="preserve">like Fortis </w:t>
      </w:r>
      <w:proofErr w:type="spellStart"/>
      <w:r w:rsidRPr="00D94C67">
        <w:rPr>
          <w:b/>
          <w:sz w:val="32"/>
          <w:szCs w:val="32"/>
        </w:rPr>
        <w:t>Healthcare</w:t>
      </w:r>
      <w:proofErr w:type="gramStart"/>
      <w:r w:rsidRPr="00D94C67">
        <w:rPr>
          <w:sz w:val="32"/>
          <w:szCs w:val="32"/>
        </w:rPr>
        <w:t>,</w:t>
      </w:r>
      <w:r w:rsidRPr="00D94C67">
        <w:rPr>
          <w:b/>
          <w:sz w:val="32"/>
          <w:szCs w:val="32"/>
        </w:rPr>
        <w:t>Apollo</w:t>
      </w:r>
      <w:proofErr w:type="spellEnd"/>
      <w:proofErr w:type="gramEnd"/>
      <w:r w:rsidRPr="00D94C67">
        <w:rPr>
          <w:b/>
          <w:sz w:val="32"/>
          <w:szCs w:val="32"/>
        </w:rPr>
        <w:t xml:space="preserve"> Healthcare</w:t>
      </w:r>
      <w:r w:rsidRPr="00D94C67">
        <w:rPr>
          <w:sz w:val="32"/>
          <w:szCs w:val="32"/>
        </w:rPr>
        <w:t xml:space="preserve"> the platform is designed to serve as a one-stop solution for individuals seeking reliable medical services, health management tools, and expert guidance.</w:t>
      </w:r>
    </w:p>
    <w:p w:rsidR="00D94C67" w:rsidRPr="00D94C67" w:rsidRDefault="00D94C67" w:rsidP="00D94C67">
      <w:pPr>
        <w:pStyle w:val="NormalWeb"/>
        <w:jc w:val="both"/>
        <w:rPr>
          <w:sz w:val="32"/>
          <w:szCs w:val="32"/>
        </w:rPr>
      </w:pPr>
      <w:bookmarkStart w:id="0" w:name="_GoBack"/>
      <w:bookmarkEnd w:id="0"/>
      <w:r w:rsidRPr="00D94C67">
        <w:rPr>
          <w:sz w:val="32"/>
          <w:szCs w:val="32"/>
        </w:rPr>
        <w:t xml:space="preserve">With a focus on enhancing patient engagement and streamlining healthcare processes, our website offers a seamless interface that connects users with a comprehensive range of </w:t>
      </w:r>
      <w:r w:rsidRPr="00D94C67">
        <w:rPr>
          <w:b/>
          <w:sz w:val="32"/>
          <w:szCs w:val="32"/>
        </w:rPr>
        <w:t>medical specialties</w:t>
      </w:r>
      <w:r w:rsidRPr="00D94C67">
        <w:rPr>
          <w:sz w:val="32"/>
          <w:szCs w:val="32"/>
        </w:rPr>
        <w:t xml:space="preserve">, expert consultations, diagnostic services, and wellness programs. The platform leverages advanced digital solutions to ensure effortless appointment scheduling, access to </w:t>
      </w:r>
      <w:r w:rsidRPr="00D94C67">
        <w:rPr>
          <w:b/>
          <w:sz w:val="32"/>
          <w:szCs w:val="32"/>
        </w:rPr>
        <w:t>specialized treatments</w:t>
      </w:r>
      <w:r w:rsidRPr="00D94C67">
        <w:rPr>
          <w:sz w:val="32"/>
          <w:szCs w:val="32"/>
        </w:rPr>
        <w:t xml:space="preserve">, and secure management of personal </w:t>
      </w:r>
      <w:r w:rsidRPr="00D94C67">
        <w:rPr>
          <w:b/>
          <w:sz w:val="32"/>
          <w:szCs w:val="32"/>
        </w:rPr>
        <w:t>health records</w:t>
      </w:r>
      <w:r w:rsidRPr="00D94C67">
        <w:rPr>
          <w:sz w:val="32"/>
          <w:szCs w:val="32"/>
        </w:rPr>
        <w:t>.</w:t>
      </w:r>
    </w:p>
    <w:p w:rsidR="00D94C67" w:rsidRPr="00D94C67" w:rsidRDefault="00D94C67" w:rsidP="00D94C67">
      <w:pPr>
        <w:pStyle w:val="NormalWeb"/>
        <w:jc w:val="both"/>
        <w:rPr>
          <w:sz w:val="32"/>
          <w:szCs w:val="32"/>
        </w:rPr>
      </w:pPr>
      <w:r w:rsidRPr="00D94C67">
        <w:rPr>
          <w:sz w:val="32"/>
          <w:szCs w:val="32"/>
        </w:rPr>
        <w:t xml:space="preserve">The website is structured into multiple functional modules, each tailored to address specific healthcare needs. These include an intuitive </w:t>
      </w:r>
      <w:r w:rsidRPr="00D94C67">
        <w:rPr>
          <w:b/>
          <w:sz w:val="32"/>
          <w:szCs w:val="32"/>
        </w:rPr>
        <w:t>appointment booking</w:t>
      </w:r>
      <w:r w:rsidRPr="00D94C67">
        <w:rPr>
          <w:sz w:val="32"/>
          <w:szCs w:val="32"/>
        </w:rPr>
        <w:t xml:space="preserve"> system, detailed hospital and doctor directories, telemedicine services for remote consultations, and personalized health management dashboards. Additionally, the platform provides educational resources such as </w:t>
      </w:r>
      <w:r w:rsidRPr="00D94C67">
        <w:rPr>
          <w:b/>
          <w:sz w:val="32"/>
          <w:szCs w:val="32"/>
        </w:rPr>
        <w:t>health blogs</w:t>
      </w:r>
      <w:r w:rsidRPr="00D94C67">
        <w:rPr>
          <w:sz w:val="32"/>
          <w:szCs w:val="32"/>
        </w:rPr>
        <w:t>, wellness tips, and preventive care guidelines to empower users with valuable healthcare insights.</w:t>
      </w:r>
    </w:p>
    <w:p w:rsidR="00927466" w:rsidRDefault="00D94C67" w:rsidP="00D94C67">
      <w:pPr>
        <w:pStyle w:val="NormalWeb"/>
        <w:jc w:val="both"/>
        <w:rPr>
          <w:sz w:val="32"/>
          <w:szCs w:val="32"/>
        </w:rPr>
      </w:pPr>
      <w:r w:rsidRPr="00927466">
        <w:rPr>
          <w:sz w:val="32"/>
          <w:szCs w:val="32"/>
        </w:rPr>
        <w:t xml:space="preserve">With a vast network of hospitals across </w:t>
      </w:r>
      <w:r w:rsidRPr="00927466">
        <w:rPr>
          <w:b/>
          <w:sz w:val="32"/>
          <w:szCs w:val="32"/>
        </w:rPr>
        <w:t>multiple locations</w:t>
      </w:r>
      <w:r w:rsidRPr="00927466">
        <w:rPr>
          <w:sz w:val="32"/>
          <w:szCs w:val="32"/>
        </w:rPr>
        <w:t xml:space="preserve">, we offer a wide range of medical specialties, </w:t>
      </w:r>
      <w:r w:rsidRPr="00927466">
        <w:rPr>
          <w:b/>
          <w:sz w:val="32"/>
          <w:szCs w:val="32"/>
        </w:rPr>
        <w:t>including cardiology, neurology, oncology, and more,</w:t>
      </w:r>
      <w:r w:rsidRPr="00927466">
        <w:rPr>
          <w:sz w:val="32"/>
          <w:szCs w:val="32"/>
        </w:rPr>
        <w:t xml:space="preserve"> led </w:t>
      </w:r>
      <w:r w:rsidRPr="00927466">
        <w:rPr>
          <w:b/>
          <w:sz w:val="32"/>
          <w:szCs w:val="32"/>
        </w:rPr>
        <w:t>by top specialists</w:t>
      </w:r>
      <w:r w:rsidRPr="00927466">
        <w:rPr>
          <w:sz w:val="32"/>
          <w:szCs w:val="32"/>
        </w:rPr>
        <w:t xml:space="preserve">. Users can easily book </w:t>
      </w:r>
      <w:r w:rsidRPr="00927466">
        <w:rPr>
          <w:b/>
          <w:sz w:val="32"/>
          <w:szCs w:val="32"/>
        </w:rPr>
        <w:t>online appointments</w:t>
      </w:r>
      <w:r w:rsidRPr="00927466">
        <w:rPr>
          <w:sz w:val="32"/>
          <w:szCs w:val="32"/>
        </w:rPr>
        <w:t xml:space="preserve">, access </w:t>
      </w:r>
      <w:r w:rsidRPr="00927466">
        <w:rPr>
          <w:b/>
          <w:sz w:val="32"/>
          <w:szCs w:val="32"/>
        </w:rPr>
        <w:t>emergency ambulance services</w:t>
      </w:r>
      <w:r w:rsidRPr="00927466">
        <w:rPr>
          <w:sz w:val="32"/>
          <w:szCs w:val="32"/>
        </w:rPr>
        <w:t>, and receive timely medical assistance.</w:t>
      </w:r>
    </w:p>
    <w:p w:rsidR="00D94C67" w:rsidRDefault="00D94C67" w:rsidP="00D94C67">
      <w:pPr>
        <w:pStyle w:val="NormalWeb"/>
        <w:jc w:val="both"/>
        <w:rPr>
          <w:sz w:val="32"/>
          <w:szCs w:val="32"/>
        </w:rPr>
      </w:pPr>
      <w:r w:rsidRPr="00927466">
        <w:rPr>
          <w:sz w:val="32"/>
          <w:szCs w:val="32"/>
        </w:rPr>
        <w:lastRenderedPageBreak/>
        <w:t xml:space="preserve">By combining technology with healthcare expertise, our website aims to </w:t>
      </w:r>
      <w:proofErr w:type="gramStart"/>
      <w:r w:rsidRPr="00927466">
        <w:rPr>
          <w:sz w:val="32"/>
          <w:szCs w:val="32"/>
        </w:rPr>
        <w:t>revolutionize</w:t>
      </w:r>
      <w:proofErr w:type="gramEnd"/>
      <w:r w:rsidRPr="00927466">
        <w:rPr>
          <w:sz w:val="32"/>
          <w:szCs w:val="32"/>
        </w:rPr>
        <w:t xml:space="preserve"> the way healthcare services are accessed and delivered. Whether it’s </w:t>
      </w:r>
      <w:r w:rsidRPr="00927466">
        <w:rPr>
          <w:b/>
          <w:sz w:val="32"/>
          <w:szCs w:val="32"/>
        </w:rPr>
        <w:t>routine checkups,</w:t>
      </w:r>
      <w:r w:rsidRPr="00927466">
        <w:rPr>
          <w:sz w:val="32"/>
          <w:szCs w:val="32"/>
        </w:rPr>
        <w:t xml:space="preserve"> </w:t>
      </w:r>
      <w:r w:rsidRPr="00927466">
        <w:rPr>
          <w:b/>
          <w:sz w:val="32"/>
          <w:szCs w:val="32"/>
        </w:rPr>
        <w:t>emergency support,</w:t>
      </w:r>
      <w:r w:rsidRPr="00927466">
        <w:rPr>
          <w:sz w:val="32"/>
          <w:szCs w:val="32"/>
        </w:rPr>
        <w:t xml:space="preserve"> or long-term health management, our platform empowers users to take charge of their health with confidence and ease.</w:t>
      </w:r>
    </w:p>
    <w:p w:rsidR="00927466" w:rsidRPr="00927466" w:rsidRDefault="00927466" w:rsidP="00D94C67">
      <w:pPr>
        <w:pStyle w:val="NormalWeb"/>
        <w:jc w:val="both"/>
        <w:rPr>
          <w:sz w:val="32"/>
          <w:szCs w:val="32"/>
        </w:rPr>
      </w:pPr>
      <w:r w:rsidRPr="00927466">
        <w:rPr>
          <w:sz w:val="32"/>
          <w:szCs w:val="32"/>
        </w:rPr>
        <w:t>Intuitive features such as doctor and hospital directories, telemedicine, and health records management ensure convenience, accessibility, and efficiency. Educational resources, preventive health programs, and secure payment integration further enhance the user experience.</w:t>
      </w:r>
    </w:p>
    <w:p w:rsidR="00D94C67" w:rsidRPr="00D94C67" w:rsidRDefault="00D94C67" w:rsidP="00D94C67">
      <w:pPr>
        <w:pStyle w:val="NormalWeb"/>
        <w:jc w:val="both"/>
        <w:rPr>
          <w:sz w:val="32"/>
          <w:szCs w:val="32"/>
        </w:rPr>
      </w:pPr>
      <w:r w:rsidRPr="00D94C67">
        <w:rPr>
          <w:sz w:val="32"/>
          <w:szCs w:val="32"/>
        </w:rPr>
        <w:t xml:space="preserve">With a user-friendly design, comprehensive service offerings, and a </w:t>
      </w:r>
      <w:proofErr w:type="gramStart"/>
      <w:r w:rsidRPr="00D94C67">
        <w:rPr>
          <w:sz w:val="32"/>
          <w:szCs w:val="32"/>
        </w:rPr>
        <w:t>commitment</w:t>
      </w:r>
      <w:proofErr w:type="gramEnd"/>
      <w:r w:rsidRPr="00D94C67">
        <w:rPr>
          <w:sz w:val="32"/>
          <w:szCs w:val="32"/>
        </w:rPr>
        <w:t xml:space="preserve"> to excellence, our healthcare website aspires to be a trusted partner in every individual’s health journey—offering reliable, accessible, and personalized healthcare solutions at their fingertips.</w:t>
      </w:r>
    </w:p>
    <w:p w:rsidR="00D94C67" w:rsidRPr="00D94C67" w:rsidRDefault="00D94C67" w:rsidP="00D94C67">
      <w:pPr>
        <w:pStyle w:val="NormalWeb"/>
        <w:rPr>
          <w:sz w:val="32"/>
          <w:szCs w:val="32"/>
          <w:u w:val="single"/>
        </w:rPr>
      </w:pPr>
    </w:p>
    <w:sectPr w:rsidR="00D94C67" w:rsidRPr="00D94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67"/>
    <w:rsid w:val="0053379D"/>
    <w:rsid w:val="00927466"/>
    <w:rsid w:val="00A3684E"/>
    <w:rsid w:val="00D9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C6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C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518177">
      <w:bodyDiv w:val="1"/>
      <w:marLeft w:val="0"/>
      <w:marRight w:val="0"/>
      <w:marTop w:val="0"/>
      <w:marBottom w:val="0"/>
      <w:divBdr>
        <w:top w:val="none" w:sz="0" w:space="0" w:color="auto"/>
        <w:left w:val="none" w:sz="0" w:space="0" w:color="auto"/>
        <w:bottom w:val="none" w:sz="0" w:space="0" w:color="auto"/>
        <w:right w:val="none" w:sz="0" w:space="0" w:color="auto"/>
      </w:divBdr>
    </w:div>
    <w:div w:id="135974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2025-01-21T16:44:00Z</dcterms:created>
  <dcterms:modified xsi:type="dcterms:W3CDTF">2025-01-22T04:44:00Z</dcterms:modified>
</cp:coreProperties>
</file>