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A1FF" w14:textId="7111E5F0" w:rsidR="00B075E6" w:rsidRDefault="008B06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672">
        <w:rPr>
          <w:rFonts w:ascii="Times New Roman" w:hAnsi="Times New Roman" w:cs="Times New Roman"/>
          <w:b/>
          <w:bCs/>
          <w:sz w:val="24"/>
          <w:szCs w:val="24"/>
        </w:rPr>
        <w:t xml:space="preserve">RLS- Architectural Design Document </w:t>
      </w:r>
    </w:p>
    <w:p w14:paraId="241D3694" w14:textId="715990BF" w:rsidR="008B0672" w:rsidRDefault="008B06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System Overview </w:t>
      </w:r>
    </w:p>
    <w:p w14:paraId="32E64367" w14:textId="2AA5D4AD" w:rsidR="008B0672" w:rsidRDefault="008B0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RLS makes sure safe, reliable and controlled ignition of model rockets. </w:t>
      </w:r>
    </w:p>
    <w:p w14:paraId="4DAC46E1" w14:textId="1F204923" w:rsidR="008B0672" w:rsidRDefault="008B0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consists of two communicating units:</w:t>
      </w:r>
    </w:p>
    <w:p w14:paraId="59DFCC28" w14:textId="4B8EB708" w:rsidR="008B0672" w:rsidRDefault="008B0672" w:rsidP="008B0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Launch Pad Unit : It is attached to the rocket motor, containing the battery, igniter connection, test/enable buttons and indicator lights. </w:t>
      </w:r>
    </w:p>
    <w:p w14:paraId="15B3E0DA" w14:textId="2E345701" w:rsidR="008B0672" w:rsidRDefault="008B0672" w:rsidP="008B0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Unit: Operated remotely, containing ready/launch buttons and indicator lights, which sends commands to the LPU via a communication channel. </w:t>
      </w:r>
    </w:p>
    <w:p w14:paraId="2D275958" w14:textId="4DDCF9B8" w:rsidR="008B0672" w:rsidRDefault="008B0672" w:rsidP="008B0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goal is to enable safe ignition from a distance and provide feedback about circuit integrity</w:t>
      </w:r>
      <w:r w:rsidR="00D72AD1">
        <w:rPr>
          <w:rFonts w:ascii="Times New Roman" w:hAnsi="Times New Roman" w:cs="Times New Roman"/>
          <w:sz w:val="24"/>
          <w:szCs w:val="24"/>
        </w:rPr>
        <w:t xml:space="preserve"> and readiness before launch. </w:t>
      </w:r>
    </w:p>
    <w:p w14:paraId="1FDA7E3C" w14:textId="77777777" w:rsidR="00D72AD1" w:rsidRDefault="00D72AD1" w:rsidP="008B0672">
      <w:pPr>
        <w:rPr>
          <w:rFonts w:ascii="Times New Roman" w:hAnsi="Times New Roman" w:cs="Times New Roman"/>
          <w:sz w:val="24"/>
          <w:szCs w:val="24"/>
        </w:rPr>
      </w:pPr>
    </w:p>
    <w:p w14:paraId="101E882A" w14:textId="5CF9A30F" w:rsidR="00D72AD1" w:rsidRDefault="00D72AD1" w:rsidP="00D72AD1">
      <w:pPr>
        <w:pStyle w:val="ListParagraph"/>
        <w:numPr>
          <w:ilvl w:val="0"/>
          <w:numId w:val="6"/>
        </w:num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D72AD1">
        <w:rPr>
          <w:rFonts w:ascii="Times New Roman" w:hAnsi="Times New Roman" w:cs="Times New Roman"/>
          <w:b/>
          <w:bCs/>
          <w:sz w:val="24"/>
          <w:szCs w:val="24"/>
        </w:rPr>
        <w:t xml:space="preserve">Architecturally Important Aspects </w:t>
      </w:r>
    </w:p>
    <w:p w14:paraId="128B6C7F" w14:textId="7CCC276E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Safety and reliability         : </w:t>
      </w:r>
      <w:r>
        <w:rPr>
          <w:rFonts w:ascii="Times New Roman" w:hAnsi="Times New Roman" w:cs="Times New Roman"/>
          <w:sz w:val="24"/>
          <w:szCs w:val="24"/>
        </w:rPr>
        <w:t xml:space="preserve">It prevents accidental ignition and ensures launch under safe  </w:t>
      </w:r>
    </w:p>
    <w:p w14:paraId="019A3E86" w14:textId="5625B371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conditions.</w:t>
      </w:r>
    </w:p>
    <w:p w14:paraId="6F08F30A" w14:textId="3DDE83EE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Communication Integrity : </w:t>
      </w:r>
      <w:r>
        <w:rPr>
          <w:rFonts w:ascii="Times New Roman" w:hAnsi="Times New Roman" w:cs="Times New Roman"/>
          <w:sz w:val="24"/>
          <w:szCs w:val="24"/>
        </w:rPr>
        <w:t xml:space="preserve">CU and LPU must exchange reliable and authenticated signals. </w:t>
      </w:r>
    </w:p>
    <w:p w14:paraId="1F5F77A3" w14:textId="0E9ACC08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Fault Detection                  : </w:t>
      </w:r>
      <w:r>
        <w:rPr>
          <w:rFonts w:ascii="Times New Roman" w:hAnsi="Times New Roman" w:cs="Times New Roman"/>
          <w:sz w:val="24"/>
          <w:szCs w:val="24"/>
        </w:rPr>
        <w:t xml:space="preserve">Detect broken wires, low battery or circuit faults </w:t>
      </w:r>
    </w:p>
    <w:p w14:paraId="1F9A835A" w14:textId="5C995580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Real time responsiveness  : </w:t>
      </w:r>
      <w:r>
        <w:rPr>
          <w:rFonts w:ascii="Times New Roman" w:hAnsi="Times New Roman" w:cs="Times New Roman"/>
          <w:sz w:val="24"/>
          <w:szCs w:val="24"/>
        </w:rPr>
        <w:t xml:space="preserve">Acknowledge commands promptly. </w:t>
      </w:r>
    </w:p>
    <w:p w14:paraId="035B05C7" w14:textId="76D65FB7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Energy efficiency               : </w:t>
      </w:r>
      <w:r>
        <w:rPr>
          <w:rFonts w:ascii="Times New Roman" w:hAnsi="Times New Roman" w:cs="Times New Roman"/>
          <w:sz w:val="24"/>
          <w:szCs w:val="24"/>
        </w:rPr>
        <w:t xml:space="preserve">System should minimize energy draw when kept idle </w:t>
      </w:r>
    </w:p>
    <w:p w14:paraId="6DB13F31" w14:textId="656E7B23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Usability                             : </w:t>
      </w:r>
      <w:r>
        <w:rPr>
          <w:rFonts w:ascii="Times New Roman" w:hAnsi="Times New Roman" w:cs="Times New Roman"/>
          <w:sz w:val="24"/>
          <w:szCs w:val="24"/>
        </w:rPr>
        <w:t xml:space="preserve">LED indicators must give clear feedback. </w:t>
      </w:r>
    </w:p>
    <w:p w14:paraId="6BE7832E" w14:textId="77777777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</w:p>
    <w:p w14:paraId="42DEDE72" w14:textId="10D15C24" w:rsidR="00D72AD1" w:rsidRDefault="00D72AD1" w:rsidP="00D72AD1">
      <w:pPr>
        <w:ind w:left="66"/>
        <w:rPr>
          <w:rFonts w:ascii="Times New Roman" w:hAnsi="Times New Roman" w:cs="Times New Roman"/>
          <w:b/>
          <w:bCs/>
          <w:sz w:val="24"/>
          <w:szCs w:val="24"/>
        </w:rPr>
      </w:pPr>
      <w:r w:rsidRPr="00D72AD1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Proposed Solution </w:t>
      </w:r>
    </w:p>
    <w:p w14:paraId="0AA8E0B7" w14:textId="45F84B7F" w:rsidR="00D72AD1" w:rsidRDefault="00D72AD1" w:rsidP="00D72AD1">
      <w:pPr>
        <w:ind w:left="6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High-level Design </w:t>
      </w:r>
    </w:p>
    <w:p w14:paraId="67537369" w14:textId="2CFB1AA2" w:rsidR="00D72AD1" w:rsidRDefault="00D72AD1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RLS follows a distributed embedded architecture with two </w:t>
      </w:r>
      <w:proofErr w:type="gramStart"/>
      <w:r>
        <w:rPr>
          <w:rFonts w:ascii="Times New Roman" w:hAnsi="Times New Roman" w:cs="Times New Roman"/>
          <w:sz w:val="24"/>
          <w:szCs w:val="24"/>
        </w:rPr>
        <w:t>microcontroller based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subsystems communicating via a secure wireless link. </w:t>
      </w:r>
    </w:p>
    <w:p w14:paraId="120595C3" w14:textId="62F2B3A5" w:rsidR="00D72AD1" w:rsidRDefault="00D72AD1" w:rsidP="00D72AD1">
      <w:pPr>
        <w:ind w:left="6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Launch Pad Unit</w:t>
      </w:r>
    </w:p>
    <w:p w14:paraId="1B3E2342" w14:textId="188993C1" w:rsidR="001C4A44" w:rsidRDefault="001C4A44" w:rsidP="00D72AD1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Hardware: </w:t>
      </w:r>
      <w:r>
        <w:rPr>
          <w:rFonts w:ascii="Times New Roman" w:hAnsi="Times New Roman" w:cs="Times New Roman"/>
          <w:sz w:val="24"/>
          <w:szCs w:val="24"/>
        </w:rPr>
        <w:t xml:space="preserve">Microcontroller, relay circuit to control igniter power, battery module, buttons and LED’s </w:t>
      </w:r>
    </w:p>
    <w:p w14:paraId="2B75A8DD" w14:textId="00BD4457" w:rsidR="001C4A44" w:rsidRDefault="001C4A44" w:rsidP="00D72AD1">
      <w:pPr>
        <w:ind w:left="6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Software:</w:t>
      </w:r>
    </w:p>
    <w:p w14:paraId="4EB3C1EB" w14:textId="35D25598" w:rsidR="001C4A44" w:rsidRPr="001C4A44" w:rsidRDefault="001C4A44" w:rsidP="001C4A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Idle mode: </w:t>
      </w:r>
      <w:r>
        <w:rPr>
          <w:rFonts w:ascii="Times New Roman" w:hAnsi="Times New Roman" w:cs="Times New Roman"/>
          <w:sz w:val="24"/>
          <w:szCs w:val="24"/>
        </w:rPr>
        <w:t xml:space="preserve">Disables all communication and circuit is open. </w:t>
      </w:r>
    </w:p>
    <w:p w14:paraId="34A18415" w14:textId="0A87E04E" w:rsidR="001C4A44" w:rsidRPr="001C4A44" w:rsidRDefault="001C4A44" w:rsidP="001C4A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 mode: </w:t>
      </w:r>
      <w:r>
        <w:rPr>
          <w:rFonts w:ascii="Times New Roman" w:hAnsi="Times New Roman" w:cs="Times New Roman"/>
          <w:sz w:val="24"/>
          <w:szCs w:val="24"/>
        </w:rPr>
        <w:t xml:space="preserve">Applies low test current to igniter </w:t>
      </w:r>
    </w:p>
    <w:p w14:paraId="497AB532" w14:textId="19B22B7A" w:rsidR="001C4A44" w:rsidRPr="001C4A44" w:rsidRDefault="001C4A44" w:rsidP="001C4A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Enable mode: </w:t>
      </w:r>
      <w:r>
        <w:rPr>
          <w:rFonts w:ascii="Times New Roman" w:hAnsi="Times New Roman" w:cs="Times New Roman"/>
          <w:sz w:val="24"/>
          <w:szCs w:val="24"/>
        </w:rPr>
        <w:t xml:space="preserve">Enables communication channel with CU. </w:t>
      </w:r>
    </w:p>
    <w:p w14:paraId="5A45D64C" w14:textId="3146EEC2" w:rsidR="001C4A44" w:rsidRPr="001C4A44" w:rsidRDefault="001C4A44" w:rsidP="001C4A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Launch mode: </w:t>
      </w:r>
      <w:r>
        <w:rPr>
          <w:rFonts w:ascii="Times New Roman" w:hAnsi="Times New Roman" w:cs="Times New Roman"/>
          <w:sz w:val="24"/>
          <w:szCs w:val="24"/>
        </w:rPr>
        <w:t xml:space="preserve">On valid “launch” command, closes ignition relay momentarily. </w:t>
      </w:r>
    </w:p>
    <w:p w14:paraId="71B92ED2" w14:textId="77777777" w:rsidR="001C4A44" w:rsidRDefault="001C4A44" w:rsidP="001C4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79275" w14:textId="6C8CCA20" w:rsidR="001C4A44" w:rsidRDefault="001C4A44" w:rsidP="001C4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Control Unit </w:t>
      </w:r>
    </w:p>
    <w:p w14:paraId="6D3DFEB4" w14:textId="77777777" w:rsidR="001C4A44" w:rsidRDefault="001C4A44" w:rsidP="001C4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Hardware:</w:t>
      </w:r>
      <w:r>
        <w:rPr>
          <w:rFonts w:ascii="Times New Roman" w:hAnsi="Times New Roman" w:cs="Times New Roman"/>
          <w:sz w:val="24"/>
          <w:szCs w:val="24"/>
        </w:rPr>
        <w:t xml:space="preserve"> Microcontroller with same communication module, buttons and LEDs.</w:t>
      </w:r>
    </w:p>
    <w:p w14:paraId="658EF368" w14:textId="77777777" w:rsidR="001C4A44" w:rsidRDefault="001C4A44" w:rsidP="001C4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Software: </w:t>
      </w:r>
    </w:p>
    <w:p w14:paraId="729DBBEF" w14:textId="5A3ECFDF" w:rsidR="001C4A44" w:rsidRDefault="001C4A44" w:rsidP="001C4A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Ready command: </w:t>
      </w:r>
      <w:r>
        <w:rPr>
          <w:rFonts w:ascii="Times New Roman" w:hAnsi="Times New Roman" w:cs="Times New Roman"/>
          <w:sz w:val="24"/>
          <w:szCs w:val="24"/>
        </w:rPr>
        <w:t>Sends “ready” signal to LPU</w:t>
      </w:r>
    </w:p>
    <w:p w14:paraId="04BBF1EC" w14:textId="47867150" w:rsidR="001C4A44" w:rsidRDefault="001C4A44" w:rsidP="001C4A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Launch Command: </w:t>
      </w:r>
      <w:r>
        <w:rPr>
          <w:rFonts w:ascii="Times New Roman" w:hAnsi="Times New Roman" w:cs="Times New Roman"/>
          <w:sz w:val="24"/>
          <w:szCs w:val="24"/>
        </w:rPr>
        <w:t>Sends “launch” signal after receiving acknowledgement of “ready”</w:t>
      </w:r>
    </w:p>
    <w:p w14:paraId="5E6D4A23" w14:textId="2C89ABE6" w:rsidR="001C4A44" w:rsidRDefault="001C4A44" w:rsidP="001C4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Communication Protocol</w:t>
      </w:r>
    </w:p>
    <w:p w14:paraId="30C2AEB6" w14:textId="15978184" w:rsidR="001C4A44" w:rsidRDefault="001C4A44" w:rsidP="001C4A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4A44">
        <w:rPr>
          <w:rFonts w:ascii="Times New Roman" w:hAnsi="Times New Roman" w:cs="Times New Roman"/>
          <w:sz w:val="24"/>
          <w:szCs w:val="24"/>
        </w:rPr>
        <w:t xml:space="preserve">Message based protocol with ack. </w:t>
      </w:r>
    </w:p>
    <w:p w14:paraId="29DC743A" w14:textId="0EFC3DCC" w:rsidR="001C4A44" w:rsidRDefault="001C4A44" w:rsidP="001C4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READY_REQ </w:t>
      </w:r>
      <w:r w:rsidRPr="001C4A4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READY_ACK</w:t>
      </w:r>
    </w:p>
    <w:p w14:paraId="46B7D79F" w14:textId="5C4AA18F" w:rsidR="001C4A44" w:rsidRDefault="001C4A44" w:rsidP="001C4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LAUNCH_REG </w:t>
      </w:r>
      <w:r w:rsidRPr="001C4A4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LAUNCH_ACK </w:t>
      </w:r>
    </w:p>
    <w:p w14:paraId="3D111A5F" w14:textId="6AC8F0F0" w:rsidR="001C4A44" w:rsidRDefault="001C4A44" w:rsidP="001C4A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Timeouts and retransmission handle transient failures. </w:t>
      </w:r>
    </w:p>
    <w:p w14:paraId="2179F2CA" w14:textId="77777777" w:rsidR="00572473" w:rsidRDefault="00572473" w:rsidP="00572473">
      <w:pPr>
        <w:rPr>
          <w:rFonts w:ascii="Times New Roman" w:hAnsi="Times New Roman" w:cs="Times New Roman"/>
          <w:sz w:val="24"/>
          <w:szCs w:val="24"/>
        </w:rPr>
      </w:pPr>
    </w:p>
    <w:p w14:paraId="3C4C01E0" w14:textId="6B6C88B8" w:rsidR="00572473" w:rsidRDefault="00572473" w:rsidP="005724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2473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Alternative Solutions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1"/>
      </w:tblGrid>
      <w:tr w:rsidR="00572473" w14:paraId="6176313B" w14:textId="77777777" w:rsidTr="00D042EE">
        <w:trPr>
          <w:trHeight w:val="267"/>
        </w:trPr>
        <w:tc>
          <w:tcPr>
            <w:tcW w:w="3000" w:type="dxa"/>
          </w:tcPr>
          <w:p w14:paraId="67400CBC" w14:textId="488D2E10" w:rsidR="00572473" w:rsidRDefault="00572473" w:rsidP="005724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</w:p>
        </w:tc>
        <w:tc>
          <w:tcPr>
            <w:tcW w:w="3000" w:type="dxa"/>
          </w:tcPr>
          <w:p w14:paraId="1F35873A" w14:textId="6691D6E0" w:rsidR="00572473" w:rsidRDefault="00572473" w:rsidP="005724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1" w:type="dxa"/>
          </w:tcPr>
          <w:p w14:paraId="63918A5E" w14:textId="206A1346" w:rsidR="00572473" w:rsidRDefault="00572473" w:rsidP="005724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 for rejection</w:t>
            </w:r>
          </w:p>
        </w:tc>
      </w:tr>
      <w:tr w:rsidR="00572473" w14:paraId="75149A1E" w14:textId="77777777" w:rsidTr="00D042EE">
        <w:trPr>
          <w:trHeight w:val="560"/>
        </w:trPr>
        <w:tc>
          <w:tcPr>
            <w:tcW w:w="3000" w:type="dxa"/>
          </w:tcPr>
          <w:p w14:paraId="0E4B92A8" w14:textId="0DB3AEB1" w:rsidR="00572473" w:rsidRPr="00572473" w:rsidRDefault="00572473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wired circuit</w:t>
            </w:r>
          </w:p>
        </w:tc>
        <w:tc>
          <w:tcPr>
            <w:tcW w:w="3000" w:type="dxa"/>
          </w:tcPr>
          <w:p w14:paraId="0445F1EE" w14:textId="3CEBA4C2" w:rsidR="00572473" w:rsidRPr="00572473" w:rsidRDefault="00572473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Battery, switch, long wires to igniter</w:t>
            </w:r>
          </w:p>
        </w:tc>
        <w:tc>
          <w:tcPr>
            <w:tcW w:w="3001" w:type="dxa"/>
          </w:tcPr>
          <w:p w14:paraId="0A5EE219" w14:textId="79CF954E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Accidental ignition, risk to user</w:t>
            </w:r>
          </w:p>
        </w:tc>
      </w:tr>
      <w:tr w:rsidR="00572473" w14:paraId="5A07481F" w14:textId="77777777" w:rsidTr="00D042EE">
        <w:trPr>
          <w:trHeight w:val="813"/>
        </w:trPr>
        <w:tc>
          <w:tcPr>
            <w:tcW w:w="3000" w:type="dxa"/>
          </w:tcPr>
          <w:p w14:paraId="32696437" w14:textId="048A4237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Fully wired microcontroller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communcation</w:t>
            </w:r>
            <w:proofErr w:type="spellEnd"/>
          </w:p>
        </w:tc>
        <w:tc>
          <w:tcPr>
            <w:tcW w:w="3000" w:type="dxa"/>
          </w:tcPr>
          <w:p w14:paraId="10365A70" w14:textId="56B9916B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CU and LPU by 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long shielded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cable</w:t>
            </w:r>
          </w:p>
        </w:tc>
        <w:tc>
          <w:tcPr>
            <w:tcW w:w="3001" w:type="dxa"/>
          </w:tcPr>
          <w:p w14:paraId="103846F8" w14:textId="3C02C9C1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042EE">
              <w:rPr>
                <w:rFonts w:ascii="Times New Roman" w:hAnsi="Times New Roman" w:cs="Times New Roman"/>
                <w:sz w:val="24"/>
                <w:szCs w:val="24"/>
              </w:rPr>
              <w:t>mpractical for long distances (&gt;50 m)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042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D042EE">
              <w:rPr>
                <w:rFonts w:ascii="Times New Roman" w:hAnsi="Times New Roman" w:cs="Times New Roman"/>
                <w:sz w:val="24"/>
                <w:szCs w:val="24"/>
              </w:rPr>
              <w:t>ables may break.</w:t>
            </w:r>
          </w:p>
        </w:tc>
      </w:tr>
      <w:tr w:rsidR="00572473" w14:paraId="4A0A0BEB" w14:textId="77777777" w:rsidTr="00D042EE">
        <w:trPr>
          <w:trHeight w:val="598"/>
        </w:trPr>
        <w:tc>
          <w:tcPr>
            <w:tcW w:w="3000" w:type="dxa"/>
          </w:tcPr>
          <w:p w14:paraId="6466B7A8" w14:textId="592E7B56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 Fi communication</w:t>
            </w:r>
          </w:p>
        </w:tc>
        <w:tc>
          <w:tcPr>
            <w:tcW w:w="3000" w:type="dxa"/>
          </w:tcPr>
          <w:p w14:paraId="53A0A589" w14:textId="2DE9ABA2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Wi-Fi network and TCP/IP </w:t>
            </w:r>
          </w:p>
        </w:tc>
        <w:tc>
          <w:tcPr>
            <w:tcW w:w="3001" w:type="dxa"/>
          </w:tcPr>
          <w:p w14:paraId="54FB5C20" w14:textId="05519F28" w:rsidR="00572473" w:rsidRPr="00D042EE" w:rsidRDefault="00D042EE" w:rsidP="00572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Overkill for embedded context and energy cost.</w:t>
            </w:r>
          </w:p>
        </w:tc>
      </w:tr>
    </w:tbl>
    <w:p w14:paraId="08A84BED" w14:textId="658101B8" w:rsidR="00D72AD1" w:rsidRDefault="00D72AD1" w:rsidP="00D042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CC181" w14:textId="31328999" w:rsidR="00D042EE" w:rsidRDefault="00D042EE" w:rsidP="00D042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2EE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Architectural patterns / Style chosen</w:t>
      </w:r>
    </w:p>
    <w:p w14:paraId="6C060D96" w14:textId="1FF1DB63" w:rsidR="00D042EE" w:rsidRPr="00D042EE" w:rsidRDefault="00D042EE" w:rsidP="00D042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Layered Architecture – </w:t>
      </w:r>
      <w:r>
        <w:rPr>
          <w:rFonts w:ascii="Times New Roman" w:hAnsi="Times New Roman" w:cs="Times New Roman"/>
          <w:sz w:val="24"/>
          <w:szCs w:val="24"/>
        </w:rPr>
        <w:t xml:space="preserve">Separates hardware control from communication and logic layers, easing debugging and testing. </w:t>
      </w:r>
    </w:p>
    <w:p w14:paraId="1510C151" w14:textId="7AC4D987" w:rsidR="00D042EE" w:rsidRPr="00E337AA" w:rsidRDefault="00D042EE" w:rsidP="00D042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server pattern – </w:t>
      </w:r>
      <w:r>
        <w:rPr>
          <w:rFonts w:ascii="Times New Roman" w:hAnsi="Times New Roman" w:cs="Times New Roman"/>
          <w:sz w:val="24"/>
          <w:szCs w:val="24"/>
        </w:rPr>
        <w:t xml:space="preserve">The control unit acts as a client sending commands. The launch pad unit </w:t>
      </w:r>
      <w:r w:rsidR="00E337AA">
        <w:rPr>
          <w:rFonts w:ascii="Times New Roman" w:hAnsi="Times New Roman" w:cs="Times New Roman"/>
          <w:sz w:val="24"/>
          <w:szCs w:val="24"/>
        </w:rPr>
        <w:t xml:space="preserve">acts as a server responding to and executing requests. </w:t>
      </w:r>
    </w:p>
    <w:p w14:paraId="00DCBE9C" w14:textId="24F6D248" w:rsidR="00E337AA" w:rsidRPr="00E337AA" w:rsidRDefault="00E337AA" w:rsidP="00D042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 machine architecture – </w:t>
      </w:r>
      <w:r>
        <w:rPr>
          <w:rFonts w:ascii="Times New Roman" w:hAnsi="Times New Roman" w:cs="Times New Roman"/>
          <w:sz w:val="24"/>
          <w:szCs w:val="24"/>
        </w:rPr>
        <w:t xml:space="preserve">Both units operate as finite state machines, making safety conditions easier to verify. </w:t>
      </w:r>
    </w:p>
    <w:p w14:paraId="5E4989EA" w14:textId="039BAF5B" w:rsidR="00E337AA" w:rsidRPr="00E337AA" w:rsidRDefault="00E337AA" w:rsidP="00D042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Publish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subscribe – </w:t>
      </w:r>
      <w:r>
        <w:rPr>
          <w:rFonts w:ascii="Times New Roman" w:hAnsi="Times New Roman" w:cs="Times New Roman"/>
          <w:sz w:val="24"/>
          <w:szCs w:val="24"/>
        </w:rPr>
        <w:t xml:space="preserve">Internally used for event handling. </w:t>
      </w:r>
    </w:p>
    <w:p w14:paraId="32C37FFF" w14:textId="77777777" w:rsidR="00E337AA" w:rsidRDefault="00E337AA" w:rsidP="00E337AA">
      <w:pPr>
        <w:rPr>
          <w:rFonts w:ascii="Times New Roman" w:hAnsi="Times New Roman" w:cs="Times New Roman"/>
          <w:sz w:val="24"/>
          <w:szCs w:val="24"/>
        </w:rPr>
      </w:pPr>
    </w:p>
    <w:p w14:paraId="0D403E88" w14:textId="5CB756B9" w:rsidR="00E337AA" w:rsidRDefault="00E337AA" w:rsidP="00E337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Lightweight Architectural Decision Record</w:t>
      </w:r>
    </w:p>
    <w:p w14:paraId="51A3AD49" w14:textId="7EF17345" w:rsidR="00E337AA" w:rsidRDefault="00E337AA" w:rsidP="00E337AA">
      <w:pPr>
        <w:rPr>
          <w:rFonts w:ascii="Times New Roman" w:hAnsi="Times New Roman" w:cs="Times New Roman"/>
          <w:sz w:val="24"/>
          <w:szCs w:val="24"/>
        </w:rPr>
      </w:pPr>
      <w:r w:rsidRPr="00E337AA">
        <w:rPr>
          <w:rFonts w:ascii="Times New Roman" w:hAnsi="Times New Roman" w:cs="Times New Roman"/>
          <w:sz w:val="24"/>
          <w:szCs w:val="24"/>
        </w:rPr>
        <w:t>See adr-001.md — “Choice of communication mechanism between Control Unit and Launch Pad Unit.</w:t>
      </w:r>
    </w:p>
    <w:p w14:paraId="1F1C005E" w14:textId="77777777" w:rsidR="00E337AA" w:rsidRDefault="00E337AA" w:rsidP="00E337AA">
      <w:pPr>
        <w:rPr>
          <w:rFonts w:ascii="Times New Roman" w:hAnsi="Times New Roman" w:cs="Times New Roman"/>
          <w:sz w:val="24"/>
          <w:szCs w:val="24"/>
        </w:rPr>
      </w:pPr>
    </w:p>
    <w:p w14:paraId="4666BEA1" w14:textId="77777777" w:rsidR="00E337AA" w:rsidRDefault="00E337AA" w:rsidP="00E337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1537E" w14:textId="77777777" w:rsidR="00E337AA" w:rsidRDefault="00E337AA" w:rsidP="00E337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0C156" w14:textId="6EAC0C50" w:rsidR="00E337AA" w:rsidRDefault="00E337AA" w:rsidP="00E337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5EDAFC5E" w14:textId="121080B6" w:rsidR="00E337AA" w:rsidRDefault="00E337AA" w:rsidP="00E33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architecture ensures </w:t>
      </w:r>
    </w:p>
    <w:p w14:paraId="24BEBD6D" w14:textId="3F3BFC26" w:rsidR="00E337AA" w:rsidRDefault="00E337AA" w:rsidP="00E337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</w:t>
      </w:r>
    </w:p>
    <w:p w14:paraId="26411440" w14:textId="3C351D6F" w:rsidR="00E337AA" w:rsidRDefault="00E337AA" w:rsidP="00E337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Reliability</w:t>
      </w:r>
    </w:p>
    <w:p w14:paraId="76283897" w14:textId="068C5F79" w:rsidR="00E337AA" w:rsidRDefault="00E337AA" w:rsidP="00E337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Usability</w:t>
      </w:r>
    </w:p>
    <w:p w14:paraId="30CCA60C" w14:textId="6BC0C771" w:rsidR="00E337AA" w:rsidRPr="00E337AA" w:rsidRDefault="00E337AA" w:rsidP="00E337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Extensibility</w:t>
      </w:r>
    </w:p>
    <w:sectPr w:rsidR="00E337AA" w:rsidRPr="00E3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932"/>
    <w:multiLevelType w:val="hybridMultilevel"/>
    <w:tmpl w:val="BD644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C192B"/>
    <w:multiLevelType w:val="hybridMultilevel"/>
    <w:tmpl w:val="A3C43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B05B9"/>
    <w:multiLevelType w:val="hybridMultilevel"/>
    <w:tmpl w:val="25129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74C2F"/>
    <w:multiLevelType w:val="hybridMultilevel"/>
    <w:tmpl w:val="086C8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57478"/>
    <w:multiLevelType w:val="hybridMultilevel"/>
    <w:tmpl w:val="28D4AB1C"/>
    <w:lvl w:ilvl="0" w:tplc="59849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DA6AD7"/>
    <w:multiLevelType w:val="hybridMultilevel"/>
    <w:tmpl w:val="ED7647C0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4D557F8B"/>
    <w:multiLevelType w:val="hybridMultilevel"/>
    <w:tmpl w:val="7F8A392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D782BF0"/>
    <w:multiLevelType w:val="hybridMultilevel"/>
    <w:tmpl w:val="8D381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766E9"/>
    <w:multiLevelType w:val="hybridMultilevel"/>
    <w:tmpl w:val="85708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058F6"/>
    <w:multiLevelType w:val="hybridMultilevel"/>
    <w:tmpl w:val="9D80D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385CC6"/>
    <w:multiLevelType w:val="hybridMultilevel"/>
    <w:tmpl w:val="9C76C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8864">
    <w:abstractNumId w:val="7"/>
  </w:num>
  <w:num w:numId="2" w16cid:durableId="214973843">
    <w:abstractNumId w:val="3"/>
  </w:num>
  <w:num w:numId="3" w16cid:durableId="595332561">
    <w:abstractNumId w:val="8"/>
  </w:num>
  <w:num w:numId="4" w16cid:durableId="1134904394">
    <w:abstractNumId w:val="2"/>
  </w:num>
  <w:num w:numId="5" w16cid:durableId="1883012389">
    <w:abstractNumId w:val="1"/>
  </w:num>
  <w:num w:numId="6" w16cid:durableId="412052782">
    <w:abstractNumId w:val="0"/>
  </w:num>
  <w:num w:numId="7" w16cid:durableId="138154823">
    <w:abstractNumId w:val="6"/>
  </w:num>
  <w:num w:numId="8" w16cid:durableId="1751149669">
    <w:abstractNumId w:val="5"/>
  </w:num>
  <w:num w:numId="9" w16cid:durableId="79376149">
    <w:abstractNumId w:val="10"/>
  </w:num>
  <w:num w:numId="10" w16cid:durableId="1616591699">
    <w:abstractNumId w:val="4"/>
  </w:num>
  <w:num w:numId="11" w16cid:durableId="672805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72"/>
    <w:rsid w:val="001C4A44"/>
    <w:rsid w:val="002A0B57"/>
    <w:rsid w:val="003E3B2D"/>
    <w:rsid w:val="00572473"/>
    <w:rsid w:val="00646028"/>
    <w:rsid w:val="00683C6A"/>
    <w:rsid w:val="008B0672"/>
    <w:rsid w:val="00B075E6"/>
    <w:rsid w:val="00D042EE"/>
    <w:rsid w:val="00D72AD1"/>
    <w:rsid w:val="00E3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D61E"/>
  <w15:chartTrackingRefBased/>
  <w15:docId w15:val="{10304C46-8915-4957-B0E7-97E3EB66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Ashmitha Ashok</dc:creator>
  <cp:keywords/>
  <dc:description/>
  <cp:lastModifiedBy>Ashmitha Ashok</cp:lastModifiedBy>
  <cp:revision>1</cp:revision>
  <dcterms:created xsi:type="dcterms:W3CDTF">2025-11-10T20:15:00Z</dcterms:created>
  <dcterms:modified xsi:type="dcterms:W3CDTF">2025-11-10T21:15:00Z</dcterms:modified>
</cp:coreProperties>
</file>