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2AF" w:rsidRPr="009C5D87" w:rsidRDefault="001729C5">
      <w:pPr>
        <w:spacing w:after="20"/>
        <w:jc w:val="center"/>
        <w:rPr>
          <w:rFonts w:asciiTheme="minorHAnsi" w:hAnsiTheme="minorHAnsi" w:cstheme="minorHAnsi"/>
        </w:rPr>
      </w:pPr>
      <w:r w:rsidRPr="009C5D87">
        <w:rPr>
          <w:rFonts w:asciiTheme="minorHAnsi" w:eastAsia="Georgia" w:hAnsiTheme="minorHAnsi" w:cstheme="minorHAnsi"/>
          <w:b/>
          <w:bCs/>
          <w:color w:val="1A2F6F"/>
          <w:spacing w:val="20"/>
          <w:sz w:val="40"/>
          <w:szCs w:val="40"/>
        </w:rPr>
        <w:t>KAVYA NAGAR</w:t>
      </w:r>
    </w:p>
    <w:p w:rsidR="009252AF" w:rsidRPr="009C5D87" w:rsidRDefault="001729C5">
      <w:pPr>
        <w:spacing w:before="4" w:after="4"/>
        <w:jc w:val="center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666666"/>
          <w:sz w:val="17"/>
          <w:szCs w:val="17"/>
        </w:rPr>
        <w:t>Bachelor of Computer Applications (BCA</w:t>
      </w:r>
      <w:r w:rsidR="00001991">
        <w:rPr>
          <w:rFonts w:asciiTheme="minorHAnsi" w:hAnsiTheme="minorHAnsi" w:cstheme="minorHAnsi"/>
          <w:color w:val="666666"/>
          <w:sz w:val="17"/>
          <w:szCs w:val="17"/>
        </w:rPr>
        <w:t xml:space="preserve"> </w:t>
      </w:r>
      <w:proofErr w:type="gramStart"/>
      <w:r w:rsidR="00001991">
        <w:rPr>
          <w:rFonts w:asciiTheme="minorHAnsi" w:hAnsiTheme="minorHAnsi" w:cstheme="minorHAnsi"/>
          <w:color w:val="666666"/>
          <w:sz w:val="17"/>
          <w:szCs w:val="17"/>
        </w:rPr>
        <w:t>Hons</w:t>
      </w:r>
      <w:r w:rsidRPr="009C5D87">
        <w:rPr>
          <w:rFonts w:asciiTheme="minorHAnsi" w:hAnsiTheme="minorHAnsi" w:cstheme="minorHAnsi"/>
          <w:color w:val="666666"/>
          <w:sz w:val="17"/>
          <w:szCs w:val="17"/>
        </w:rPr>
        <w:t>)  |</w:t>
      </w:r>
      <w:proofErr w:type="gramEnd"/>
      <w:r w:rsidRPr="009C5D87">
        <w:rPr>
          <w:rFonts w:asciiTheme="minorHAnsi" w:hAnsiTheme="minorHAnsi" w:cstheme="minorHAnsi"/>
          <w:color w:val="666666"/>
          <w:sz w:val="17"/>
          <w:szCs w:val="17"/>
        </w:rPr>
        <w:t xml:space="preserve">  Batch 2023–26  |  </w:t>
      </w:r>
      <w:r w:rsidRPr="009C5D87">
        <w:rPr>
          <w:rFonts w:asciiTheme="minorHAnsi" w:hAnsiTheme="minorHAnsi" w:cstheme="minorHAnsi"/>
          <w:b/>
          <w:bCs/>
          <w:color w:val="1A2F6F"/>
          <w:sz w:val="17"/>
          <w:szCs w:val="17"/>
        </w:rPr>
        <w:t>CHRIST (Deemed to be University), Bengaluru</w:t>
      </w:r>
    </w:p>
    <w:p w:rsidR="009252AF" w:rsidRPr="009C5D87" w:rsidRDefault="00D65BAC">
      <w:pPr>
        <w:pBdr>
          <w:bottom w:val="single" w:sz="6" w:space="8" w:color="1A2F6F"/>
        </w:pBdr>
        <w:spacing w:after="100"/>
        <w:jc w:val="center"/>
        <w:rPr>
          <w:rFonts w:asciiTheme="minorHAnsi" w:hAnsiTheme="minorHAnsi" w:cstheme="minorHAnsi"/>
        </w:rPr>
      </w:pPr>
      <w:hyperlink r:id="rId7" w:history="1">
        <w:r w:rsidR="001729C5" w:rsidRPr="009C5D87">
          <w:rPr>
            <w:rFonts w:asciiTheme="minorHAnsi" w:hAnsiTheme="minorHAnsi" w:cstheme="minorHAnsi"/>
            <w:color w:val="666666"/>
            <w:sz w:val="16"/>
            <w:szCs w:val="16"/>
            <w:u w:val="single"/>
          </w:rPr>
          <w:t>kvynagar@gmail.com</w:t>
        </w:r>
      </w:hyperlink>
      <w:r w:rsidR="001729C5" w:rsidRPr="009C5D87">
        <w:rPr>
          <w:rFonts w:asciiTheme="minorHAnsi" w:hAnsiTheme="minorHAnsi" w:cstheme="minorHAnsi"/>
          <w:sz w:val="16"/>
          <w:szCs w:val="16"/>
        </w:rPr>
        <w:t xml:space="preserve">   </w:t>
      </w:r>
      <w:r w:rsidR="001729C5" w:rsidRPr="009C5D87">
        <w:rPr>
          <w:rFonts w:asciiTheme="minorHAnsi" w:hAnsiTheme="minorHAnsi" w:cstheme="minorHAnsi"/>
          <w:b/>
          <w:bCs/>
          <w:color w:val="C49639"/>
          <w:sz w:val="16"/>
          <w:szCs w:val="16"/>
        </w:rPr>
        <w:t>•</w:t>
      </w:r>
      <w:r w:rsidR="001729C5" w:rsidRPr="009C5D87">
        <w:rPr>
          <w:rFonts w:asciiTheme="minorHAnsi" w:hAnsiTheme="minorHAnsi" w:cstheme="minorHAnsi"/>
          <w:sz w:val="16"/>
          <w:szCs w:val="16"/>
        </w:rPr>
        <w:t xml:space="preserve">   </w:t>
      </w:r>
      <w:r w:rsidR="001729C5" w:rsidRPr="009C5D87">
        <w:rPr>
          <w:rFonts w:asciiTheme="minorHAnsi" w:hAnsiTheme="minorHAnsi" w:cstheme="minorHAnsi"/>
          <w:color w:val="666666"/>
          <w:sz w:val="16"/>
          <w:szCs w:val="16"/>
        </w:rPr>
        <w:t>LinkedIn</w:t>
      </w:r>
      <w:r w:rsidR="001729C5" w:rsidRPr="009C5D87">
        <w:rPr>
          <w:rFonts w:asciiTheme="minorHAnsi" w:hAnsiTheme="minorHAnsi" w:cstheme="minorHAnsi"/>
          <w:sz w:val="16"/>
          <w:szCs w:val="16"/>
        </w:rPr>
        <w:t xml:space="preserve">   </w:t>
      </w:r>
      <w:r w:rsidR="001729C5" w:rsidRPr="009C5D87">
        <w:rPr>
          <w:rFonts w:asciiTheme="minorHAnsi" w:hAnsiTheme="minorHAnsi" w:cstheme="minorHAnsi"/>
          <w:b/>
          <w:bCs/>
          <w:color w:val="C49639"/>
          <w:sz w:val="16"/>
          <w:szCs w:val="16"/>
        </w:rPr>
        <w:t>•</w:t>
      </w:r>
      <w:r w:rsidR="001729C5" w:rsidRPr="009C5D87">
        <w:rPr>
          <w:rFonts w:asciiTheme="minorHAnsi" w:hAnsiTheme="minorHAnsi" w:cstheme="minorHAnsi"/>
          <w:sz w:val="16"/>
          <w:szCs w:val="16"/>
        </w:rPr>
        <w:t xml:space="preserve">   </w:t>
      </w:r>
      <w:r w:rsidR="001729C5" w:rsidRPr="009C5D87">
        <w:rPr>
          <w:rFonts w:asciiTheme="minorHAnsi" w:hAnsiTheme="minorHAnsi" w:cstheme="minorHAnsi"/>
          <w:color w:val="666666"/>
          <w:sz w:val="16"/>
          <w:szCs w:val="16"/>
        </w:rPr>
        <w:t>Bengaluru, Karnataka</w:t>
      </w:r>
    </w:p>
    <w:p w:rsidR="009252AF" w:rsidRPr="009C5D87" w:rsidRDefault="001729C5">
      <w:pPr>
        <w:pBdr>
          <w:bottom w:val="single" w:sz="4" w:space="3" w:color="C49639"/>
        </w:pBdr>
        <w:spacing w:before="90" w:after="30"/>
        <w:rPr>
          <w:rFonts w:asciiTheme="minorHAnsi" w:hAnsiTheme="minorHAnsi" w:cstheme="minorHAnsi"/>
        </w:rPr>
      </w:pPr>
      <w:r w:rsidRPr="009C5D87">
        <w:rPr>
          <w:rFonts w:asciiTheme="minorHAnsi" w:eastAsia="Georgia" w:hAnsiTheme="minorHAnsi" w:cstheme="minorHAnsi"/>
          <w:b/>
          <w:bCs/>
          <w:color w:val="1A2F6F"/>
          <w:spacing w:val="18"/>
          <w:sz w:val="18"/>
          <w:szCs w:val="18"/>
        </w:rPr>
        <w:t>PROFESSIONAL SUMMARY</w:t>
      </w:r>
    </w:p>
    <w:p w:rsidR="009252AF" w:rsidRPr="009C5D87" w:rsidRDefault="001729C5">
      <w:pPr>
        <w:spacing w:before="6" w:after="20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BCA student with hands-on experience in market research, data analytics, and stakeholder communication across cybersecurity research, founder's-office operations, and consumer insights projects. Skilled in translating complex data into structured, decision-ready outputs using Python, SQL, and Excel. Seeking a business operations</w:t>
      </w:r>
      <w:r w:rsidR="00A464F3">
        <w:rPr>
          <w:rFonts w:asciiTheme="minorHAnsi" w:hAnsiTheme="minorHAnsi" w:cstheme="minorHAnsi"/>
          <w:color w:val="202020"/>
          <w:sz w:val="18"/>
          <w:szCs w:val="18"/>
        </w:rPr>
        <w:t xml:space="preserve"> or product</w:t>
      </w:r>
      <w:bookmarkStart w:id="0" w:name="_GoBack"/>
      <w:bookmarkEnd w:id="0"/>
      <w:r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 role to deliver evidence-based strategic recommendations.</w:t>
      </w:r>
    </w:p>
    <w:p w:rsidR="009252AF" w:rsidRPr="009C5D87" w:rsidRDefault="001729C5">
      <w:pPr>
        <w:pBdr>
          <w:bottom w:val="single" w:sz="4" w:space="3" w:color="C49639"/>
        </w:pBdr>
        <w:spacing w:before="90" w:after="30"/>
        <w:rPr>
          <w:rFonts w:asciiTheme="minorHAnsi" w:hAnsiTheme="minorHAnsi" w:cstheme="minorHAnsi"/>
        </w:rPr>
      </w:pPr>
      <w:r w:rsidRPr="009C5D87">
        <w:rPr>
          <w:rFonts w:asciiTheme="minorHAnsi" w:eastAsia="Georgia" w:hAnsiTheme="minorHAnsi" w:cstheme="minorHAnsi"/>
          <w:b/>
          <w:bCs/>
          <w:color w:val="1A2F6F"/>
          <w:spacing w:val="18"/>
          <w:sz w:val="18"/>
          <w:szCs w:val="18"/>
        </w:rPr>
        <w:t>WORK EXPERIENCE &amp; INTERNSHIPS</w:t>
      </w:r>
    </w:p>
    <w:p w:rsidR="009252AF" w:rsidRPr="009C5D87" w:rsidRDefault="001729C5">
      <w:pPr>
        <w:tabs>
          <w:tab w:val="right" w:pos="9026"/>
        </w:tabs>
        <w:spacing w:before="50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b/>
          <w:bCs/>
          <w:color w:val="202020"/>
          <w:sz w:val="18"/>
          <w:szCs w:val="18"/>
        </w:rPr>
        <w:t>Fluxton, Bengaluru</w:t>
      </w:r>
      <w:r w:rsidR="00E439A0">
        <w:rPr>
          <w:rFonts w:asciiTheme="minorHAnsi" w:hAnsiTheme="minorHAnsi" w:cstheme="minorHAnsi"/>
          <w:b/>
          <w:bCs/>
          <w:color w:val="202020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  <w:r w:rsidRPr="009C5D87">
        <w:rPr>
          <w:rFonts w:asciiTheme="minorHAnsi" w:hAnsiTheme="minorHAnsi" w:cstheme="minorHAnsi"/>
        </w:rPr>
        <w:tab/>
      </w:r>
      <w:r w:rsidR="00E439A0">
        <w:rPr>
          <w:rFonts w:asciiTheme="minorHAnsi" w:hAnsiTheme="minorHAnsi" w:cstheme="minorHAnsi"/>
        </w:rPr>
        <w:t xml:space="preserve">              </w:t>
      </w:r>
      <w:r w:rsidRPr="009C5D87">
        <w:rPr>
          <w:rFonts w:asciiTheme="minorHAnsi" w:hAnsiTheme="minorHAnsi" w:cstheme="minorHAnsi"/>
          <w:i/>
          <w:iCs/>
          <w:color w:val="666666"/>
          <w:sz w:val="18"/>
          <w:szCs w:val="18"/>
        </w:rPr>
        <w:t>Jul 2026 – Present</w:t>
      </w:r>
    </w:p>
    <w:p w:rsidR="009252AF" w:rsidRPr="009C5D87" w:rsidRDefault="001729C5">
      <w:pPr>
        <w:spacing w:after="20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b/>
          <w:bCs/>
          <w:i/>
          <w:iCs/>
          <w:color w:val="1A2F6F"/>
          <w:sz w:val="18"/>
          <w:szCs w:val="18"/>
        </w:rPr>
        <w:t>Founder's Associate Intern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Drafted product requirement documents (PRDs), translating market inputs into structured specifications</w:t>
      </w:r>
      <w:r w:rsidR="00A464F3">
        <w:rPr>
          <w:rFonts w:asciiTheme="minorHAnsi" w:hAnsiTheme="minorHAnsi" w:cstheme="minorHAnsi"/>
          <w:color w:val="202020"/>
          <w:sz w:val="18"/>
          <w:szCs w:val="18"/>
        </w:rPr>
        <w:t>.</w:t>
      </w:r>
      <w:r w:rsidR="00A464F3"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 </w:t>
      </w:r>
      <w:r w:rsidRPr="009C5D87">
        <w:rPr>
          <w:rFonts w:asciiTheme="minorHAnsi" w:hAnsiTheme="minorHAnsi" w:cstheme="minorHAnsi"/>
          <w:color w:val="202020"/>
          <w:sz w:val="18"/>
          <w:szCs w:val="18"/>
        </w:rPr>
        <w:t>Managed social media end-to-end, driving a 25.4% increase in search appearances and a 139.47% increase in page visitors in 2 days.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Formulated internal policies and operating guidelines to standardize processes across early-stage team functions.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Conducted market research and competitive analysis to inform founder-level product and business decisions.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Built and maintained the applicant database and led collection &amp; analysis of operational data to support strategic planning</w:t>
      </w:r>
      <w:r w:rsidR="00E439A0">
        <w:rPr>
          <w:rFonts w:asciiTheme="minorHAnsi" w:hAnsiTheme="minorHAnsi" w:cstheme="minorHAnsi"/>
          <w:color w:val="202020"/>
          <w:sz w:val="18"/>
          <w:szCs w:val="18"/>
        </w:rPr>
        <w:t>.</w:t>
      </w:r>
    </w:p>
    <w:p w:rsidR="009252AF" w:rsidRPr="009C5D87" w:rsidRDefault="001729C5">
      <w:pPr>
        <w:tabs>
          <w:tab w:val="right" w:pos="9026"/>
        </w:tabs>
        <w:spacing w:before="50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b/>
          <w:bCs/>
          <w:color w:val="202020"/>
          <w:sz w:val="18"/>
          <w:szCs w:val="18"/>
        </w:rPr>
        <w:t>Christ University</w:t>
      </w:r>
      <w:r w:rsidR="00E439A0">
        <w:rPr>
          <w:rFonts w:asciiTheme="minorHAnsi" w:hAnsiTheme="minorHAnsi" w:cstheme="minorHAnsi"/>
          <w:b/>
          <w:bCs/>
          <w:color w:val="202020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</w:t>
      </w:r>
      <w:proofErr w:type="gramStart"/>
      <w:r w:rsidRPr="009C5D87">
        <w:rPr>
          <w:rFonts w:asciiTheme="minorHAnsi" w:hAnsiTheme="minorHAnsi" w:cstheme="minorHAnsi"/>
        </w:rPr>
        <w:tab/>
      </w:r>
      <w:r w:rsidR="00E439A0">
        <w:rPr>
          <w:rFonts w:asciiTheme="minorHAnsi" w:hAnsiTheme="minorHAnsi" w:cstheme="minorHAnsi"/>
        </w:rPr>
        <w:t xml:space="preserve">  </w:t>
      </w:r>
      <w:r w:rsidRPr="009C5D87">
        <w:rPr>
          <w:rFonts w:asciiTheme="minorHAnsi" w:hAnsiTheme="minorHAnsi" w:cstheme="minorHAnsi"/>
          <w:i/>
          <w:iCs/>
          <w:color w:val="666666"/>
          <w:sz w:val="18"/>
          <w:szCs w:val="18"/>
        </w:rPr>
        <w:t>Dec</w:t>
      </w:r>
      <w:proofErr w:type="gramEnd"/>
      <w:r w:rsidRPr="009C5D87">
        <w:rPr>
          <w:rFonts w:asciiTheme="minorHAnsi" w:hAnsiTheme="minorHAnsi" w:cstheme="minorHAnsi"/>
          <w:i/>
          <w:iCs/>
          <w:color w:val="666666"/>
          <w:sz w:val="18"/>
          <w:szCs w:val="18"/>
        </w:rPr>
        <w:t xml:space="preserve"> 2025 – Present</w:t>
      </w:r>
    </w:p>
    <w:p w:rsidR="009252AF" w:rsidRPr="009C5D87" w:rsidRDefault="001729C5">
      <w:pPr>
        <w:spacing w:after="20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b/>
          <w:bCs/>
          <w:i/>
          <w:iCs/>
          <w:color w:val="1A2F6F"/>
          <w:sz w:val="18"/>
          <w:szCs w:val="18"/>
        </w:rPr>
        <w:t>Cybersecurity &amp; Psychology Research Intern (</w:t>
      </w:r>
      <w:proofErr w:type="spellStart"/>
      <w:r w:rsidRPr="009C5D87">
        <w:rPr>
          <w:rFonts w:asciiTheme="minorHAnsi" w:hAnsiTheme="minorHAnsi" w:cstheme="minorHAnsi"/>
          <w:b/>
          <w:bCs/>
          <w:i/>
          <w:iCs/>
          <w:color w:val="1A2F6F"/>
          <w:sz w:val="18"/>
          <w:szCs w:val="18"/>
        </w:rPr>
        <w:t>Prof.</w:t>
      </w:r>
      <w:proofErr w:type="spellEnd"/>
      <w:r w:rsidRPr="009C5D87">
        <w:rPr>
          <w:rFonts w:asciiTheme="minorHAnsi" w:hAnsiTheme="minorHAnsi" w:cstheme="minorHAnsi"/>
          <w:b/>
          <w:bCs/>
          <w:i/>
          <w:iCs/>
          <w:color w:val="1A2F6F"/>
          <w:sz w:val="18"/>
          <w:szCs w:val="18"/>
        </w:rPr>
        <w:t xml:space="preserve"> </w:t>
      </w:r>
      <w:proofErr w:type="spellStart"/>
      <w:r w:rsidRPr="009C5D87">
        <w:rPr>
          <w:rFonts w:asciiTheme="minorHAnsi" w:hAnsiTheme="minorHAnsi" w:cstheme="minorHAnsi"/>
          <w:b/>
          <w:bCs/>
          <w:i/>
          <w:iCs/>
          <w:color w:val="1A2F6F"/>
          <w:sz w:val="18"/>
          <w:szCs w:val="18"/>
        </w:rPr>
        <w:t>Teena</w:t>
      </w:r>
      <w:proofErr w:type="spellEnd"/>
      <w:r w:rsidRPr="009C5D87">
        <w:rPr>
          <w:rFonts w:asciiTheme="minorHAnsi" w:hAnsiTheme="minorHAnsi" w:cstheme="minorHAnsi"/>
          <w:b/>
          <w:bCs/>
          <w:i/>
          <w:iCs/>
          <w:color w:val="1A2F6F"/>
          <w:sz w:val="18"/>
          <w:szCs w:val="18"/>
        </w:rPr>
        <w:t xml:space="preserve"> Jose)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Mapped 20+ peer-reviewed sources across cybersecurity and behavioural psychology into structured competitive briefs; reduced senior researcher review time by ~25% through synthesis-ready, decision-focused outputs.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Managed end-to-end data pipeline for 400+ participants across a 38-item psychometric study — designed outreach, coordinated live collection, and </w:t>
      </w:r>
      <w:proofErr w:type="spellStart"/>
      <w:r w:rsidRPr="009C5D87">
        <w:rPr>
          <w:rFonts w:asciiTheme="minorHAnsi" w:hAnsiTheme="minorHAnsi" w:cstheme="minorHAnsi"/>
          <w:color w:val="202020"/>
          <w:sz w:val="18"/>
          <w:szCs w:val="18"/>
        </w:rPr>
        <w:t>preprocessed</w:t>
      </w:r>
      <w:proofErr w:type="spellEnd"/>
      <w:r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 responses concurrently with zero data loss.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Built reusable Python automation scripts cutting manual analysis time by 1.5x; documented workflows for cross-functional handoff, improving team execution speed.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Coordinated stakeholder scheduling and follow-ups across concurrent research </w:t>
      </w:r>
      <w:proofErr w:type="spellStart"/>
      <w:r w:rsidRPr="009C5D87">
        <w:rPr>
          <w:rFonts w:asciiTheme="minorHAnsi" w:hAnsiTheme="minorHAnsi" w:cstheme="minorHAnsi"/>
          <w:color w:val="202020"/>
          <w:sz w:val="18"/>
          <w:szCs w:val="18"/>
        </w:rPr>
        <w:t>workstreams</w:t>
      </w:r>
      <w:proofErr w:type="spellEnd"/>
      <w:r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 involving faculty, co-authors, and external collaborators — structured pipelines ensuring no action items fell through.</w:t>
      </w:r>
    </w:p>
    <w:p w:rsidR="009252AF" w:rsidRPr="009C5D87" w:rsidRDefault="001729C5">
      <w:pPr>
        <w:pBdr>
          <w:bottom w:val="single" w:sz="4" w:space="3" w:color="C49639"/>
        </w:pBdr>
        <w:spacing w:before="90" w:after="30"/>
        <w:rPr>
          <w:rFonts w:asciiTheme="minorHAnsi" w:hAnsiTheme="minorHAnsi" w:cstheme="minorHAnsi"/>
        </w:rPr>
      </w:pPr>
      <w:r w:rsidRPr="009C5D87">
        <w:rPr>
          <w:rFonts w:asciiTheme="minorHAnsi" w:eastAsia="Georgia" w:hAnsiTheme="minorHAnsi" w:cstheme="minorHAnsi"/>
          <w:b/>
          <w:bCs/>
          <w:color w:val="1A2F6F"/>
          <w:spacing w:val="18"/>
          <w:sz w:val="18"/>
          <w:szCs w:val="18"/>
        </w:rPr>
        <w:t>PROJECTS</w:t>
      </w:r>
    </w:p>
    <w:p w:rsidR="009252AF" w:rsidRPr="009C5D87" w:rsidRDefault="001729C5">
      <w:pPr>
        <w:tabs>
          <w:tab w:val="right" w:pos="9026"/>
        </w:tabs>
        <w:spacing w:before="50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b/>
          <w:bCs/>
          <w:color w:val="202020"/>
          <w:sz w:val="18"/>
          <w:szCs w:val="18"/>
        </w:rPr>
        <w:t>Molecular Docking Automation Pipeline | Pharma Domain</w:t>
      </w:r>
      <w:r w:rsidR="00E439A0">
        <w:rPr>
          <w:rFonts w:asciiTheme="minorHAnsi" w:hAnsiTheme="minorHAnsi" w:cstheme="minorHAnsi"/>
          <w:b/>
          <w:bCs/>
          <w:color w:val="202020"/>
          <w:sz w:val="18"/>
          <w:szCs w:val="18"/>
        </w:rPr>
        <w:t xml:space="preserve">                                                                                                                  </w:t>
      </w:r>
      <w:r w:rsidRPr="009C5D87">
        <w:rPr>
          <w:rFonts w:asciiTheme="minorHAnsi" w:hAnsiTheme="minorHAnsi" w:cstheme="minorHAnsi"/>
        </w:rPr>
        <w:tab/>
      </w:r>
      <w:r w:rsidRPr="009C5D87">
        <w:rPr>
          <w:rFonts w:asciiTheme="minorHAnsi" w:hAnsiTheme="minorHAnsi" w:cstheme="minorHAnsi"/>
          <w:i/>
          <w:iCs/>
          <w:color w:val="666666"/>
          <w:sz w:val="18"/>
          <w:szCs w:val="18"/>
        </w:rPr>
        <w:t>Jul 2025 – Present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Integrated multiple computational tools into a single automated pipeline for molecular docking, achieving 86% prediction accuracy and reducing processing time by 1.5x; now drafting a journal paper structuring findings for technical and non-technical audiences.</w:t>
      </w:r>
    </w:p>
    <w:p w:rsidR="009252AF" w:rsidRPr="009C5D87" w:rsidRDefault="001729C5">
      <w:pPr>
        <w:tabs>
          <w:tab w:val="right" w:pos="9026"/>
        </w:tabs>
        <w:spacing w:before="50" w:after="4"/>
        <w:rPr>
          <w:rFonts w:asciiTheme="minorHAnsi" w:hAnsiTheme="minorHAnsi" w:cstheme="minorHAnsi"/>
        </w:rPr>
      </w:pPr>
      <w:proofErr w:type="spellStart"/>
      <w:r w:rsidRPr="009C5D87">
        <w:rPr>
          <w:rFonts w:asciiTheme="minorHAnsi" w:hAnsiTheme="minorHAnsi" w:cstheme="minorHAnsi"/>
          <w:b/>
          <w:bCs/>
          <w:color w:val="202020"/>
          <w:sz w:val="18"/>
          <w:szCs w:val="18"/>
        </w:rPr>
        <w:t>Nutri</w:t>
      </w:r>
      <w:proofErr w:type="spellEnd"/>
      <w:r w:rsidRPr="009C5D87">
        <w:rPr>
          <w:rFonts w:asciiTheme="minorHAnsi" w:hAnsiTheme="minorHAnsi" w:cstheme="minorHAnsi"/>
          <w:b/>
          <w:bCs/>
          <w:color w:val="202020"/>
          <w:sz w:val="18"/>
          <w:szCs w:val="18"/>
        </w:rPr>
        <w:t>-Journey: Consumer Behaviour &amp; Insights Model | Healthcare Lifestyle</w:t>
      </w:r>
      <w:r w:rsidR="00E439A0">
        <w:rPr>
          <w:rFonts w:asciiTheme="minorHAnsi" w:hAnsiTheme="minorHAnsi" w:cstheme="minorHAnsi"/>
          <w:b/>
          <w:bCs/>
          <w:color w:val="202020"/>
          <w:sz w:val="18"/>
          <w:szCs w:val="18"/>
        </w:rPr>
        <w:t xml:space="preserve">                                                                                </w:t>
      </w:r>
      <w:r w:rsidRPr="009C5D87">
        <w:rPr>
          <w:rFonts w:asciiTheme="minorHAnsi" w:hAnsiTheme="minorHAnsi" w:cstheme="minorHAnsi"/>
        </w:rPr>
        <w:tab/>
      </w:r>
      <w:r w:rsidRPr="009C5D87">
        <w:rPr>
          <w:rFonts w:asciiTheme="minorHAnsi" w:hAnsiTheme="minorHAnsi" w:cstheme="minorHAnsi"/>
          <w:i/>
          <w:iCs/>
          <w:color w:val="666666"/>
          <w:sz w:val="18"/>
          <w:szCs w:val="18"/>
        </w:rPr>
        <w:t>Apr 2025 – Jun 2025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Conducted primary and secondary consumer research on behavioural determinants influencing health decisions; synthesized findings into structured, commercially aligned insights relevant to customer discovery.</w:t>
      </w:r>
    </w:p>
    <w:p w:rsidR="009252AF" w:rsidRPr="009C5D87" w:rsidRDefault="001729C5">
      <w:pPr>
        <w:pBdr>
          <w:bottom w:val="single" w:sz="4" w:space="3" w:color="C49639"/>
        </w:pBdr>
        <w:spacing w:before="90" w:after="30"/>
        <w:rPr>
          <w:rFonts w:asciiTheme="minorHAnsi" w:hAnsiTheme="minorHAnsi" w:cstheme="minorHAnsi"/>
        </w:rPr>
      </w:pPr>
      <w:r w:rsidRPr="009C5D87">
        <w:rPr>
          <w:rFonts w:asciiTheme="minorHAnsi" w:eastAsia="Georgia" w:hAnsiTheme="minorHAnsi" w:cstheme="minorHAnsi"/>
          <w:b/>
          <w:bCs/>
          <w:color w:val="1A2F6F"/>
          <w:spacing w:val="18"/>
          <w:sz w:val="18"/>
          <w:szCs w:val="18"/>
        </w:rPr>
        <w:t>SKILLS</w:t>
      </w:r>
    </w:p>
    <w:p w:rsidR="009252AF" w:rsidRPr="009C5D87" w:rsidRDefault="002D236C">
      <w:pPr>
        <w:spacing w:before="10" w:after="1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  <w:b/>
          <w:bCs/>
          <w:color w:val="1A2F6F"/>
          <w:sz w:val="18"/>
          <w:szCs w:val="18"/>
        </w:rPr>
        <w:t>Technical</w:t>
      </w:r>
      <w:r w:rsidR="001729C5" w:rsidRPr="009C5D87">
        <w:rPr>
          <w:rFonts w:asciiTheme="minorHAnsi" w:hAnsiTheme="minorHAnsi" w:cstheme="minorHAnsi"/>
          <w:b/>
          <w:bCs/>
          <w:color w:val="1A2F6F"/>
          <w:sz w:val="18"/>
          <w:szCs w:val="18"/>
        </w:rPr>
        <w:t>:</w:t>
      </w:r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>,</w:t>
      </w:r>
      <w:proofErr w:type="gramEnd"/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 Python (</w:t>
      </w:r>
      <w:proofErr w:type="spellStart"/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>NumPy</w:t>
      </w:r>
      <w:proofErr w:type="spellEnd"/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, Pandas, </w:t>
      </w:r>
      <w:proofErr w:type="spellStart"/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>Matplotlib</w:t>
      </w:r>
      <w:proofErr w:type="spellEnd"/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), SQL (MySQL), Statistical Analysis, Data Cleaning &amp; </w:t>
      </w:r>
      <w:proofErr w:type="spellStart"/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>Preprocessing</w:t>
      </w:r>
      <w:proofErr w:type="spellEnd"/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>, Advanced MS Excel</w:t>
      </w:r>
    </w:p>
    <w:p w:rsidR="009252AF" w:rsidRPr="009C5D87" w:rsidRDefault="002D236C">
      <w:pPr>
        <w:spacing w:before="10" w:after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A2F6F"/>
          <w:sz w:val="18"/>
          <w:szCs w:val="18"/>
        </w:rPr>
        <w:t>Domain</w:t>
      </w:r>
      <w:r w:rsidR="001729C5" w:rsidRPr="009C5D87">
        <w:rPr>
          <w:rFonts w:asciiTheme="minorHAnsi" w:hAnsiTheme="minorHAnsi" w:cstheme="minorHAnsi"/>
          <w:b/>
          <w:bCs/>
          <w:color w:val="1A2F6F"/>
          <w:sz w:val="18"/>
          <w:szCs w:val="18"/>
        </w:rPr>
        <w:t xml:space="preserve">: </w:t>
      </w:r>
      <w:r w:rsidRPr="009C5D87">
        <w:rPr>
          <w:rFonts w:asciiTheme="minorHAnsi" w:hAnsiTheme="minorHAnsi" w:cstheme="minorHAnsi"/>
          <w:color w:val="202020"/>
          <w:sz w:val="18"/>
          <w:szCs w:val="18"/>
        </w:rPr>
        <w:t>Market &amp; Consumer Research, Competitive Intelligence</w:t>
      </w:r>
      <w:r>
        <w:rPr>
          <w:rFonts w:asciiTheme="minorHAnsi" w:hAnsiTheme="minorHAnsi" w:cstheme="minorHAnsi"/>
          <w:color w:val="202020"/>
          <w:sz w:val="18"/>
          <w:szCs w:val="18"/>
        </w:rPr>
        <w:t>,</w:t>
      </w:r>
      <w:r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 </w:t>
      </w:r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Generative AI (Claude, </w:t>
      </w:r>
      <w:proofErr w:type="spellStart"/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>Copilot</w:t>
      </w:r>
      <w:proofErr w:type="spellEnd"/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>) for workflow acceleration, insight summarization &amp; automated reporting</w:t>
      </w:r>
    </w:p>
    <w:p w:rsidR="009252AF" w:rsidRDefault="002D236C">
      <w:pPr>
        <w:spacing w:before="10" w:after="10"/>
        <w:rPr>
          <w:rFonts w:asciiTheme="minorHAnsi" w:hAnsiTheme="minorHAnsi" w:cstheme="minorHAnsi"/>
          <w:color w:val="20202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1A2F6F"/>
          <w:sz w:val="18"/>
          <w:szCs w:val="18"/>
        </w:rPr>
        <w:t>Soft Skills</w:t>
      </w:r>
      <w:r w:rsidR="001729C5" w:rsidRPr="009C5D87">
        <w:rPr>
          <w:rFonts w:asciiTheme="minorHAnsi" w:hAnsiTheme="minorHAnsi" w:cstheme="minorHAnsi"/>
          <w:b/>
          <w:bCs/>
          <w:color w:val="1A2F6F"/>
          <w:sz w:val="18"/>
          <w:szCs w:val="18"/>
        </w:rPr>
        <w:t>:</w:t>
      </w:r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 xml:space="preserve"> Insight Generation, Strategic Recommendations, Cross-functional Coordination, </w:t>
      </w:r>
      <w:r>
        <w:rPr>
          <w:rFonts w:asciiTheme="minorHAnsi" w:hAnsiTheme="minorHAnsi" w:cstheme="minorHAnsi"/>
          <w:color w:val="202020"/>
          <w:sz w:val="18"/>
          <w:szCs w:val="18"/>
        </w:rPr>
        <w:t>Stakeholder communication</w:t>
      </w:r>
      <w:r w:rsidR="001729C5" w:rsidRPr="009C5D87">
        <w:rPr>
          <w:rFonts w:asciiTheme="minorHAnsi" w:hAnsiTheme="minorHAnsi" w:cstheme="minorHAnsi"/>
          <w:color w:val="202020"/>
          <w:sz w:val="18"/>
          <w:szCs w:val="18"/>
        </w:rPr>
        <w:t>, Attention to Detail</w:t>
      </w:r>
    </w:p>
    <w:p w:rsidR="002D236C" w:rsidRPr="002D236C" w:rsidRDefault="002D236C">
      <w:pPr>
        <w:spacing w:before="10" w:after="10"/>
        <w:rPr>
          <w:rFonts w:asciiTheme="minorHAnsi" w:hAnsiTheme="minorHAnsi" w:cstheme="minorHAnsi"/>
          <w:color w:val="000000" w:themeColor="text1"/>
        </w:rPr>
      </w:pPr>
      <w:r w:rsidRPr="002D236C">
        <w:rPr>
          <w:rFonts w:asciiTheme="minorHAnsi" w:hAnsiTheme="minorHAnsi" w:cstheme="minorHAnsi"/>
          <w:b/>
          <w:bCs/>
          <w:color w:val="002060"/>
          <w:sz w:val="18"/>
          <w:szCs w:val="18"/>
        </w:rPr>
        <w:t>Language:</w:t>
      </w:r>
      <w:r>
        <w:rPr>
          <w:rFonts w:asciiTheme="minorHAnsi" w:hAnsiTheme="minorHAnsi" w:cstheme="minorHAnsi"/>
          <w:b/>
          <w:bCs/>
          <w:color w:val="002060"/>
          <w:sz w:val="18"/>
          <w:szCs w:val="18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Hindi - Native, English – Proficient, German – A1</w:t>
      </w:r>
    </w:p>
    <w:p w:rsidR="009252AF" w:rsidRPr="009C5D87" w:rsidRDefault="001729C5">
      <w:pPr>
        <w:pBdr>
          <w:bottom w:val="single" w:sz="4" w:space="3" w:color="C49639"/>
        </w:pBdr>
        <w:spacing w:before="90" w:after="30"/>
        <w:rPr>
          <w:rFonts w:asciiTheme="minorHAnsi" w:hAnsiTheme="minorHAnsi" w:cstheme="minorHAnsi"/>
        </w:rPr>
      </w:pPr>
      <w:r w:rsidRPr="009C5D87">
        <w:rPr>
          <w:rFonts w:asciiTheme="minorHAnsi" w:eastAsia="Georgia" w:hAnsiTheme="minorHAnsi" w:cstheme="minorHAnsi"/>
          <w:b/>
          <w:bCs/>
          <w:color w:val="1A2F6F"/>
          <w:spacing w:val="18"/>
          <w:sz w:val="18"/>
          <w:szCs w:val="18"/>
        </w:rPr>
        <w:t>CO-CURRICULAR &amp; LEADERSHIP</w:t>
      </w:r>
    </w:p>
    <w:p w:rsidR="009252AF" w:rsidRPr="009C5D87" w:rsidRDefault="001729C5">
      <w:pPr>
        <w:tabs>
          <w:tab w:val="right" w:pos="9026"/>
        </w:tabs>
        <w:spacing w:before="50" w:after="4"/>
        <w:rPr>
          <w:rFonts w:asciiTheme="minorHAnsi" w:hAnsiTheme="minorHAnsi" w:cstheme="minorHAnsi"/>
        </w:rPr>
      </w:pPr>
      <w:proofErr w:type="spellStart"/>
      <w:r w:rsidRPr="009C5D87">
        <w:rPr>
          <w:rFonts w:asciiTheme="minorHAnsi" w:hAnsiTheme="minorHAnsi" w:cstheme="minorHAnsi"/>
          <w:b/>
          <w:bCs/>
          <w:color w:val="202020"/>
          <w:sz w:val="18"/>
          <w:szCs w:val="18"/>
        </w:rPr>
        <w:t>Vizerion</w:t>
      </w:r>
      <w:proofErr w:type="spellEnd"/>
      <w:r w:rsidRPr="009C5D87">
        <w:rPr>
          <w:rFonts w:asciiTheme="minorHAnsi" w:hAnsiTheme="minorHAnsi" w:cstheme="minorHAnsi"/>
          <w:b/>
          <w:bCs/>
          <w:color w:val="202020"/>
          <w:sz w:val="18"/>
          <w:szCs w:val="18"/>
        </w:rPr>
        <w:t xml:space="preserve"> Gaming Club</w:t>
      </w:r>
      <w:r w:rsidR="00E439A0">
        <w:rPr>
          <w:rFonts w:asciiTheme="minorHAnsi" w:hAnsiTheme="minorHAnsi" w:cstheme="minorHAnsi"/>
          <w:b/>
          <w:bCs/>
          <w:color w:val="202020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</w:t>
      </w:r>
      <w:r w:rsidRPr="009C5D87">
        <w:rPr>
          <w:rFonts w:asciiTheme="minorHAnsi" w:hAnsiTheme="minorHAnsi" w:cstheme="minorHAnsi"/>
        </w:rPr>
        <w:tab/>
      </w:r>
      <w:r w:rsidRPr="009C5D87">
        <w:rPr>
          <w:rFonts w:asciiTheme="minorHAnsi" w:hAnsiTheme="minorHAnsi" w:cstheme="minorHAnsi"/>
          <w:i/>
          <w:iCs/>
          <w:color w:val="666666"/>
          <w:sz w:val="18"/>
          <w:szCs w:val="18"/>
        </w:rPr>
        <w:t>2025 – Present</w:t>
      </w:r>
    </w:p>
    <w:p w:rsidR="009252AF" w:rsidRPr="009C5D87" w:rsidRDefault="001729C5" w:rsidP="00E439A0">
      <w:pPr>
        <w:tabs>
          <w:tab w:val="left" w:pos="2010"/>
        </w:tabs>
        <w:spacing w:after="20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b/>
          <w:bCs/>
          <w:i/>
          <w:iCs/>
          <w:color w:val="1A2F6F"/>
          <w:sz w:val="18"/>
          <w:szCs w:val="18"/>
        </w:rPr>
        <w:t>Management Head</w:t>
      </w:r>
      <w:r w:rsidR="00E439A0">
        <w:rPr>
          <w:rFonts w:asciiTheme="minorHAnsi" w:hAnsiTheme="minorHAnsi" w:cstheme="minorHAnsi"/>
          <w:b/>
          <w:bCs/>
          <w:i/>
          <w:iCs/>
          <w:color w:val="1A2F6F"/>
          <w:sz w:val="18"/>
          <w:szCs w:val="18"/>
        </w:rPr>
        <w:tab/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Conducted recruitment interviews to build the management committee; led organisational planning and framework design for gaming events, coordinating execution across teams.</w:t>
      </w:r>
    </w:p>
    <w:p w:rsidR="009252AF" w:rsidRPr="009C5D87" w:rsidRDefault="001729C5">
      <w:pPr>
        <w:tabs>
          <w:tab w:val="right" w:pos="9026"/>
        </w:tabs>
        <w:spacing w:before="50" w:after="4"/>
        <w:rPr>
          <w:rFonts w:asciiTheme="minorHAnsi" w:hAnsiTheme="minorHAnsi" w:cstheme="minorHAnsi"/>
        </w:rPr>
      </w:pPr>
      <w:proofErr w:type="spellStart"/>
      <w:r w:rsidRPr="009C5D87">
        <w:rPr>
          <w:rFonts w:asciiTheme="minorHAnsi" w:hAnsiTheme="minorHAnsi" w:cstheme="minorHAnsi"/>
          <w:b/>
          <w:bCs/>
          <w:color w:val="202020"/>
          <w:sz w:val="18"/>
          <w:szCs w:val="18"/>
        </w:rPr>
        <w:t>Samagra</w:t>
      </w:r>
      <w:proofErr w:type="spellEnd"/>
      <w:r w:rsidRPr="009C5D87">
        <w:rPr>
          <w:rFonts w:asciiTheme="minorHAnsi" w:hAnsiTheme="minorHAnsi" w:cstheme="minorHAnsi"/>
          <w:b/>
          <w:bCs/>
          <w:color w:val="202020"/>
          <w:sz w:val="18"/>
          <w:szCs w:val="18"/>
        </w:rPr>
        <w:t xml:space="preserve"> Computer Science Association</w:t>
      </w:r>
      <w:r w:rsidR="00E439A0">
        <w:rPr>
          <w:rFonts w:asciiTheme="minorHAnsi" w:hAnsiTheme="minorHAnsi" w:cstheme="minorHAnsi"/>
          <w:b/>
          <w:bCs/>
          <w:color w:val="202020"/>
          <w:sz w:val="18"/>
          <w:szCs w:val="18"/>
        </w:rPr>
        <w:t xml:space="preserve">                                                                                                                                                     </w:t>
      </w:r>
      <w:r w:rsidRPr="009C5D87">
        <w:rPr>
          <w:rFonts w:asciiTheme="minorHAnsi" w:hAnsiTheme="minorHAnsi" w:cstheme="minorHAnsi"/>
        </w:rPr>
        <w:tab/>
      </w:r>
      <w:r w:rsidR="00E439A0">
        <w:rPr>
          <w:rFonts w:asciiTheme="minorHAnsi" w:hAnsiTheme="minorHAnsi" w:cstheme="minorHAnsi"/>
        </w:rPr>
        <w:t xml:space="preserve">       </w:t>
      </w:r>
      <w:r w:rsidRPr="009C5D87">
        <w:rPr>
          <w:rFonts w:asciiTheme="minorHAnsi" w:hAnsiTheme="minorHAnsi" w:cstheme="minorHAnsi"/>
          <w:i/>
          <w:iCs/>
          <w:color w:val="666666"/>
          <w:sz w:val="18"/>
          <w:szCs w:val="18"/>
        </w:rPr>
        <w:t>2024 – Present</w:t>
      </w:r>
    </w:p>
    <w:p w:rsidR="009252AF" w:rsidRPr="009C5D87" w:rsidRDefault="001729C5">
      <w:pPr>
        <w:spacing w:after="20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b/>
          <w:bCs/>
          <w:i/>
          <w:iCs/>
          <w:color w:val="1A2F6F"/>
          <w:sz w:val="18"/>
          <w:szCs w:val="18"/>
        </w:rPr>
        <w:t>Management &amp; Hospitality Committee</w:t>
      </w:r>
    </w:p>
    <w:p w:rsidR="009252AF" w:rsidRPr="009C5D87" w:rsidRDefault="001729C5">
      <w:pPr>
        <w:pStyle w:val="ListParagraph"/>
        <w:numPr>
          <w:ilvl w:val="0"/>
          <w:numId w:val="1"/>
        </w:numPr>
        <w:spacing w:before="4" w:after="4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color w:val="202020"/>
          <w:sz w:val="18"/>
          <w:szCs w:val="18"/>
        </w:rPr>
        <w:t>Managed guest hospitality across multiple department events; emceed select events and collaborated across committees to support smooth cross-functional execution.</w:t>
      </w:r>
    </w:p>
    <w:p w:rsidR="009252AF" w:rsidRPr="009C5D87" w:rsidRDefault="001729C5">
      <w:pPr>
        <w:pBdr>
          <w:bottom w:val="single" w:sz="4" w:space="3" w:color="C49639"/>
        </w:pBdr>
        <w:spacing w:before="90" w:after="30"/>
        <w:rPr>
          <w:rFonts w:asciiTheme="minorHAnsi" w:hAnsiTheme="minorHAnsi" w:cstheme="minorHAnsi"/>
        </w:rPr>
      </w:pPr>
      <w:r w:rsidRPr="009C5D87">
        <w:rPr>
          <w:rFonts w:asciiTheme="minorHAnsi" w:eastAsia="Georgia" w:hAnsiTheme="minorHAnsi" w:cstheme="minorHAnsi"/>
          <w:b/>
          <w:bCs/>
          <w:color w:val="1A2F6F"/>
          <w:spacing w:val="18"/>
          <w:sz w:val="18"/>
          <w:szCs w:val="18"/>
        </w:rPr>
        <w:t>EDUCATION</w:t>
      </w:r>
    </w:p>
    <w:p w:rsidR="009252AF" w:rsidRPr="00A464F3" w:rsidRDefault="001729C5">
      <w:pPr>
        <w:tabs>
          <w:tab w:val="right" w:pos="9026"/>
        </w:tabs>
        <w:spacing w:before="50" w:after="4"/>
        <w:rPr>
          <w:rFonts w:asciiTheme="minorHAnsi" w:hAnsiTheme="minorHAnsi" w:cstheme="minorHAnsi"/>
          <w:sz w:val="18"/>
          <w:szCs w:val="18"/>
        </w:rPr>
      </w:pPr>
      <w:r w:rsidRPr="00A464F3">
        <w:rPr>
          <w:rFonts w:asciiTheme="minorHAnsi" w:hAnsiTheme="minorHAnsi" w:cstheme="minorHAnsi"/>
          <w:b/>
          <w:bCs/>
          <w:color w:val="202020"/>
          <w:sz w:val="16"/>
          <w:szCs w:val="16"/>
        </w:rPr>
        <w:t>Christ (Deemed to be University), Bengaluru</w:t>
      </w:r>
      <w:r w:rsidR="00E439A0" w:rsidRPr="00A464F3">
        <w:rPr>
          <w:rFonts w:asciiTheme="minorHAnsi" w:hAnsiTheme="minorHAnsi" w:cstheme="minorHAnsi"/>
          <w:sz w:val="18"/>
          <w:szCs w:val="18"/>
        </w:rPr>
        <w:t xml:space="preserve">                                                                                                                         </w:t>
      </w:r>
      <w:r w:rsidR="00A464F3">
        <w:rPr>
          <w:rFonts w:asciiTheme="minorHAnsi" w:hAnsiTheme="minorHAnsi" w:cstheme="minorHAnsi"/>
          <w:sz w:val="18"/>
          <w:szCs w:val="18"/>
        </w:rPr>
        <w:t xml:space="preserve">                           </w:t>
      </w:r>
      <w:r w:rsidR="00E439A0" w:rsidRPr="00A464F3">
        <w:rPr>
          <w:rFonts w:asciiTheme="minorHAnsi" w:hAnsiTheme="minorHAnsi" w:cstheme="minorHAnsi"/>
          <w:sz w:val="18"/>
          <w:szCs w:val="18"/>
        </w:rPr>
        <w:t xml:space="preserve">         </w:t>
      </w:r>
      <w:r w:rsidRPr="00A464F3">
        <w:rPr>
          <w:rFonts w:asciiTheme="minorHAnsi" w:hAnsiTheme="minorHAnsi" w:cstheme="minorHAnsi"/>
          <w:i/>
          <w:iCs/>
          <w:color w:val="666666"/>
          <w:sz w:val="16"/>
          <w:szCs w:val="16"/>
        </w:rPr>
        <w:t>Jul 2023 – Present</w:t>
      </w:r>
    </w:p>
    <w:p w:rsidR="009252AF" w:rsidRPr="00A464F3" w:rsidRDefault="001729C5">
      <w:pPr>
        <w:spacing w:after="20"/>
        <w:rPr>
          <w:rFonts w:asciiTheme="minorHAnsi" w:hAnsiTheme="minorHAnsi" w:cstheme="minorHAnsi"/>
          <w:sz w:val="18"/>
          <w:szCs w:val="18"/>
        </w:rPr>
      </w:pPr>
      <w:r w:rsidRPr="00A464F3">
        <w:rPr>
          <w:rFonts w:asciiTheme="minorHAnsi" w:hAnsiTheme="minorHAnsi" w:cstheme="minorHAnsi"/>
          <w:color w:val="202020"/>
          <w:sz w:val="16"/>
          <w:szCs w:val="16"/>
        </w:rPr>
        <w:t>Bachelor of Computer Applications (BCA) | CGPA: 8.35</w:t>
      </w:r>
    </w:p>
    <w:p w:rsidR="009252AF" w:rsidRPr="00A464F3" w:rsidRDefault="001729C5">
      <w:pPr>
        <w:tabs>
          <w:tab w:val="right" w:pos="9026"/>
        </w:tabs>
        <w:spacing w:before="50" w:after="4"/>
        <w:rPr>
          <w:rFonts w:asciiTheme="minorHAnsi" w:hAnsiTheme="minorHAnsi" w:cstheme="minorHAnsi"/>
          <w:sz w:val="18"/>
          <w:szCs w:val="18"/>
        </w:rPr>
      </w:pPr>
      <w:r w:rsidRPr="00A464F3">
        <w:rPr>
          <w:rFonts w:asciiTheme="minorHAnsi" w:hAnsiTheme="minorHAnsi" w:cstheme="minorHAnsi"/>
          <w:b/>
          <w:bCs/>
          <w:color w:val="202020"/>
          <w:sz w:val="16"/>
          <w:szCs w:val="16"/>
        </w:rPr>
        <w:t>Edge Hill University, Ormskirk, United Kingdom</w:t>
      </w:r>
      <w:r w:rsidRPr="00A464F3">
        <w:rPr>
          <w:rFonts w:asciiTheme="minorHAnsi" w:hAnsiTheme="minorHAnsi" w:cstheme="minorHAnsi"/>
          <w:sz w:val="18"/>
          <w:szCs w:val="18"/>
        </w:rPr>
        <w:tab/>
      </w:r>
      <w:r w:rsidR="00E439A0" w:rsidRPr="00A464F3">
        <w:rPr>
          <w:rFonts w:asciiTheme="minorHAnsi" w:hAnsiTheme="minorHAnsi" w:cstheme="minorHAnsi"/>
          <w:sz w:val="18"/>
          <w:szCs w:val="18"/>
        </w:rPr>
        <w:t xml:space="preserve">                                                                                                                        </w:t>
      </w:r>
      <w:r w:rsidR="00A464F3">
        <w:rPr>
          <w:rFonts w:asciiTheme="minorHAnsi" w:hAnsiTheme="minorHAnsi" w:cstheme="minorHAnsi"/>
          <w:sz w:val="18"/>
          <w:szCs w:val="18"/>
        </w:rPr>
        <w:t xml:space="preserve">                           </w:t>
      </w:r>
      <w:r w:rsidRPr="00A464F3">
        <w:rPr>
          <w:rFonts w:asciiTheme="minorHAnsi" w:hAnsiTheme="minorHAnsi" w:cstheme="minorHAnsi"/>
          <w:i/>
          <w:iCs/>
          <w:color w:val="666666"/>
          <w:sz w:val="16"/>
          <w:szCs w:val="16"/>
        </w:rPr>
        <w:t>Jan 2025 – May 2025</w:t>
      </w:r>
    </w:p>
    <w:p w:rsidR="009252AF" w:rsidRPr="00A464F3" w:rsidRDefault="001729C5">
      <w:pPr>
        <w:spacing w:after="20"/>
        <w:rPr>
          <w:rFonts w:asciiTheme="minorHAnsi" w:hAnsiTheme="minorHAnsi" w:cstheme="minorHAnsi"/>
          <w:color w:val="202020"/>
          <w:sz w:val="16"/>
          <w:szCs w:val="16"/>
        </w:rPr>
      </w:pPr>
      <w:r w:rsidRPr="00A464F3">
        <w:rPr>
          <w:rFonts w:asciiTheme="minorHAnsi" w:hAnsiTheme="minorHAnsi" w:cstheme="minorHAnsi"/>
          <w:color w:val="202020"/>
          <w:sz w:val="16"/>
          <w:szCs w:val="16"/>
        </w:rPr>
        <w:t>Semester Exchange Program (Semester 4) | First Class Distinction</w:t>
      </w:r>
    </w:p>
    <w:p w:rsidR="002D236C" w:rsidRPr="00A464F3" w:rsidRDefault="00A464F3" w:rsidP="002D236C">
      <w:pPr>
        <w:tabs>
          <w:tab w:val="right" w:pos="9026"/>
        </w:tabs>
        <w:spacing w:before="50" w:after="4"/>
        <w:rPr>
          <w:rFonts w:asciiTheme="minorHAnsi" w:hAnsiTheme="minorHAnsi" w:cstheme="minorHAnsi"/>
          <w:sz w:val="18"/>
          <w:szCs w:val="18"/>
        </w:rPr>
      </w:pPr>
      <w:r w:rsidRPr="00A464F3">
        <w:rPr>
          <w:rFonts w:asciiTheme="minorHAnsi" w:hAnsiTheme="minorHAnsi" w:cstheme="minorHAnsi"/>
          <w:b/>
          <w:bCs/>
          <w:color w:val="202020"/>
          <w:sz w:val="16"/>
          <w:szCs w:val="16"/>
        </w:rPr>
        <w:t>St. Theresa’s Girls’ School</w:t>
      </w:r>
      <w:r w:rsidR="002D236C" w:rsidRPr="00A464F3">
        <w:rPr>
          <w:rFonts w:asciiTheme="minorHAnsi" w:hAnsiTheme="minorHAnsi" w:cstheme="minorHAnsi"/>
          <w:b/>
          <w:bCs/>
          <w:color w:val="202020"/>
          <w:sz w:val="16"/>
          <w:szCs w:val="16"/>
        </w:rPr>
        <w:t>,</w:t>
      </w:r>
      <w:r w:rsidRPr="00A464F3">
        <w:rPr>
          <w:rFonts w:asciiTheme="minorHAnsi" w:hAnsiTheme="minorHAnsi" w:cstheme="minorHAnsi"/>
          <w:b/>
          <w:bCs/>
          <w:color w:val="202020"/>
          <w:sz w:val="16"/>
          <w:szCs w:val="16"/>
        </w:rPr>
        <w:t xml:space="preserve"> Bhopal</w:t>
      </w:r>
      <w:r w:rsidR="002D236C" w:rsidRPr="00A464F3">
        <w:rPr>
          <w:rFonts w:asciiTheme="minorHAnsi" w:hAnsiTheme="minorHAnsi" w:cstheme="minorHAnsi"/>
          <w:b/>
          <w:bCs/>
          <w:color w:val="202020"/>
          <w:sz w:val="16"/>
          <w:szCs w:val="16"/>
        </w:rPr>
        <w:t>,</w:t>
      </w:r>
      <w:r w:rsidRPr="00A464F3">
        <w:rPr>
          <w:rFonts w:asciiTheme="minorHAnsi" w:hAnsiTheme="minorHAnsi" w:cstheme="minorHAnsi"/>
          <w:b/>
          <w:bCs/>
          <w:color w:val="202020"/>
          <w:sz w:val="16"/>
          <w:szCs w:val="16"/>
        </w:rPr>
        <w:t xml:space="preserve"> Madhya Pradesh</w:t>
      </w:r>
      <w:r w:rsidR="002D236C" w:rsidRPr="00A464F3">
        <w:rPr>
          <w:rFonts w:asciiTheme="minorHAnsi" w:hAnsiTheme="minorHAnsi" w:cstheme="minorHAnsi"/>
          <w:sz w:val="18"/>
          <w:szCs w:val="18"/>
        </w:rPr>
        <w:t xml:space="preserve">                </w:t>
      </w:r>
      <w:r>
        <w:rPr>
          <w:rFonts w:asciiTheme="minorHAnsi" w:hAnsiTheme="minorHAnsi" w:cstheme="minorHAnsi"/>
          <w:sz w:val="18"/>
          <w:szCs w:val="18"/>
        </w:rPr>
        <w:t xml:space="preserve">                           </w:t>
      </w:r>
      <w:r w:rsidR="002D236C" w:rsidRPr="00A464F3">
        <w:rPr>
          <w:rFonts w:asciiTheme="minorHAnsi" w:hAnsiTheme="minorHAnsi" w:cstheme="minorHAnsi"/>
          <w:sz w:val="18"/>
          <w:szCs w:val="18"/>
        </w:rPr>
        <w:t xml:space="preserve">                                                                                          </w:t>
      </w:r>
      <w:r>
        <w:rPr>
          <w:rFonts w:asciiTheme="minorHAnsi" w:hAnsiTheme="minorHAnsi" w:cstheme="minorHAnsi"/>
          <w:sz w:val="18"/>
          <w:szCs w:val="18"/>
        </w:rPr>
        <w:t xml:space="preserve">                    </w:t>
      </w:r>
      <w:r w:rsidR="002D236C" w:rsidRPr="00A464F3">
        <w:rPr>
          <w:rFonts w:asciiTheme="minorHAnsi" w:hAnsiTheme="minorHAnsi" w:cstheme="minorHAnsi"/>
          <w:sz w:val="18"/>
          <w:szCs w:val="18"/>
        </w:rPr>
        <w:t xml:space="preserve">      </w:t>
      </w:r>
      <w:r>
        <w:rPr>
          <w:rFonts w:asciiTheme="minorHAnsi" w:hAnsiTheme="minorHAnsi" w:cstheme="minorHAnsi"/>
          <w:i/>
          <w:iCs/>
          <w:color w:val="666666"/>
          <w:sz w:val="16"/>
          <w:szCs w:val="16"/>
        </w:rPr>
        <w:t>Apr 2023</w:t>
      </w:r>
    </w:p>
    <w:p w:rsidR="002D236C" w:rsidRPr="00A464F3" w:rsidRDefault="00A464F3">
      <w:pPr>
        <w:spacing w:after="20"/>
        <w:rPr>
          <w:rFonts w:asciiTheme="minorHAnsi" w:hAnsiTheme="minorHAnsi" w:cstheme="minorHAnsi"/>
          <w:color w:val="202020"/>
          <w:sz w:val="16"/>
          <w:szCs w:val="16"/>
        </w:rPr>
      </w:pPr>
      <w:r w:rsidRPr="00A464F3">
        <w:rPr>
          <w:rFonts w:asciiTheme="minorHAnsi" w:hAnsiTheme="minorHAnsi" w:cstheme="minorHAnsi"/>
          <w:color w:val="202020"/>
          <w:sz w:val="16"/>
          <w:szCs w:val="16"/>
        </w:rPr>
        <w:t xml:space="preserve">Class XII – </w:t>
      </w:r>
      <w:r>
        <w:rPr>
          <w:rFonts w:asciiTheme="minorHAnsi" w:hAnsiTheme="minorHAnsi" w:cstheme="minorHAnsi"/>
          <w:color w:val="202020"/>
          <w:sz w:val="16"/>
          <w:szCs w:val="16"/>
        </w:rPr>
        <w:t xml:space="preserve"> 83.4%</w:t>
      </w:r>
    </w:p>
    <w:p w:rsidR="00A464F3" w:rsidRPr="00A464F3" w:rsidRDefault="00A464F3" w:rsidP="00A464F3">
      <w:pPr>
        <w:tabs>
          <w:tab w:val="right" w:pos="9026"/>
        </w:tabs>
        <w:spacing w:before="50" w:after="4"/>
        <w:rPr>
          <w:rFonts w:asciiTheme="minorHAnsi" w:hAnsiTheme="minorHAnsi" w:cstheme="minorHAnsi"/>
          <w:sz w:val="18"/>
          <w:szCs w:val="18"/>
        </w:rPr>
      </w:pPr>
      <w:r w:rsidRPr="00A464F3">
        <w:rPr>
          <w:rFonts w:asciiTheme="minorHAnsi" w:hAnsiTheme="minorHAnsi" w:cstheme="minorHAnsi"/>
          <w:b/>
          <w:bCs/>
          <w:color w:val="202020"/>
          <w:sz w:val="16"/>
          <w:szCs w:val="16"/>
        </w:rPr>
        <w:t>St. Theresa’s Girls’ School, Bhopal, Madhya Pradesh</w:t>
      </w:r>
      <w:r w:rsidRPr="00A464F3">
        <w:rPr>
          <w:rFonts w:asciiTheme="minorHAnsi" w:hAnsiTheme="minorHAnsi" w:cstheme="minorHAnsi"/>
          <w:sz w:val="18"/>
          <w:szCs w:val="18"/>
        </w:rPr>
        <w:t xml:space="preserve">                                          </w:t>
      </w:r>
      <w:r>
        <w:rPr>
          <w:rFonts w:asciiTheme="minorHAnsi" w:hAnsiTheme="minorHAnsi" w:cstheme="minorHAnsi"/>
          <w:sz w:val="18"/>
          <w:szCs w:val="18"/>
        </w:rPr>
        <w:t xml:space="preserve">                           </w:t>
      </w:r>
      <w:r w:rsidRPr="00A464F3">
        <w:rPr>
          <w:rFonts w:asciiTheme="minorHAnsi" w:hAnsiTheme="minorHAnsi" w:cstheme="minorHAnsi"/>
          <w:sz w:val="18"/>
          <w:szCs w:val="18"/>
        </w:rPr>
        <w:t xml:space="preserve">                                                                     </w:t>
      </w:r>
      <w:r>
        <w:rPr>
          <w:rFonts w:asciiTheme="minorHAnsi" w:hAnsiTheme="minorHAnsi" w:cstheme="minorHAnsi"/>
          <w:sz w:val="18"/>
          <w:szCs w:val="18"/>
        </w:rPr>
        <w:t xml:space="preserve">                   </w:t>
      </w:r>
      <w:r w:rsidRPr="00A464F3">
        <w:rPr>
          <w:rFonts w:asciiTheme="minorHAnsi" w:hAnsiTheme="minorHAnsi" w:cstheme="minorHAnsi"/>
          <w:sz w:val="18"/>
          <w:szCs w:val="18"/>
        </w:rPr>
        <w:t xml:space="preserve"> </w:t>
      </w:r>
      <w:r w:rsidRPr="00A464F3">
        <w:rPr>
          <w:rFonts w:asciiTheme="minorHAnsi" w:hAnsiTheme="minorHAnsi" w:cstheme="minorHAnsi"/>
          <w:i/>
          <w:iCs/>
          <w:color w:val="666666"/>
          <w:sz w:val="16"/>
          <w:szCs w:val="16"/>
        </w:rPr>
        <w:t xml:space="preserve"> </w:t>
      </w:r>
      <w:r>
        <w:rPr>
          <w:rFonts w:asciiTheme="minorHAnsi" w:hAnsiTheme="minorHAnsi" w:cstheme="minorHAnsi"/>
          <w:i/>
          <w:iCs/>
          <w:color w:val="666666"/>
          <w:sz w:val="16"/>
          <w:szCs w:val="16"/>
        </w:rPr>
        <w:t>Apr 2021</w:t>
      </w:r>
    </w:p>
    <w:p w:rsidR="00A464F3" w:rsidRPr="009C5D87" w:rsidRDefault="00A464F3">
      <w:pPr>
        <w:spacing w:after="20"/>
        <w:rPr>
          <w:rFonts w:asciiTheme="minorHAnsi" w:hAnsiTheme="minorHAnsi" w:cstheme="minorHAnsi"/>
        </w:rPr>
      </w:pPr>
      <w:r w:rsidRPr="00A464F3">
        <w:rPr>
          <w:rFonts w:asciiTheme="minorHAnsi" w:hAnsiTheme="minorHAnsi" w:cstheme="minorHAnsi"/>
          <w:color w:val="202020"/>
          <w:sz w:val="16"/>
          <w:szCs w:val="16"/>
        </w:rPr>
        <w:t xml:space="preserve">Class X –  </w:t>
      </w:r>
      <w:r>
        <w:rPr>
          <w:rFonts w:asciiTheme="minorHAnsi" w:hAnsiTheme="minorHAnsi" w:cstheme="minorHAnsi"/>
          <w:color w:val="202020"/>
          <w:sz w:val="16"/>
          <w:szCs w:val="16"/>
        </w:rPr>
        <w:t>82%</w:t>
      </w:r>
    </w:p>
    <w:p w:rsidR="009252AF" w:rsidRPr="009C5D87" w:rsidRDefault="001729C5">
      <w:pPr>
        <w:spacing w:before="100"/>
        <w:jc w:val="center"/>
        <w:rPr>
          <w:rFonts w:asciiTheme="minorHAnsi" w:hAnsiTheme="minorHAnsi" w:cstheme="minorHAnsi"/>
        </w:rPr>
      </w:pPr>
      <w:r w:rsidRPr="009C5D87">
        <w:rPr>
          <w:rFonts w:asciiTheme="minorHAnsi" w:hAnsiTheme="minorHAnsi" w:cstheme="minorHAnsi"/>
          <w:i/>
          <w:iCs/>
          <w:color w:val="1A2F6F"/>
          <w:sz w:val="14"/>
          <w:szCs w:val="14"/>
        </w:rPr>
        <w:t xml:space="preserve">CHRIST (Deemed to be </w:t>
      </w:r>
      <w:proofErr w:type="gramStart"/>
      <w:r w:rsidRPr="009C5D87">
        <w:rPr>
          <w:rFonts w:asciiTheme="minorHAnsi" w:hAnsiTheme="minorHAnsi" w:cstheme="minorHAnsi"/>
          <w:i/>
          <w:iCs/>
          <w:color w:val="1A2F6F"/>
          <w:sz w:val="14"/>
          <w:szCs w:val="14"/>
        </w:rPr>
        <w:t xml:space="preserve">University)  </w:t>
      </w:r>
      <w:r w:rsidRPr="009C5D87">
        <w:rPr>
          <w:rFonts w:ascii="Segoe UI Symbol" w:hAnsi="Segoe UI Symbol" w:cs="Segoe UI Symbol"/>
          <w:i/>
          <w:iCs/>
          <w:color w:val="1A2F6F"/>
          <w:sz w:val="14"/>
          <w:szCs w:val="14"/>
        </w:rPr>
        <w:t>❖</w:t>
      </w:r>
      <w:proofErr w:type="gramEnd"/>
      <w:r w:rsidRPr="009C5D87">
        <w:rPr>
          <w:rFonts w:asciiTheme="minorHAnsi" w:hAnsiTheme="minorHAnsi" w:cstheme="minorHAnsi"/>
          <w:i/>
          <w:iCs/>
          <w:color w:val="1A2F6F"/>
          <w:sz w:val="14"/>
          <w:szCs w:val="14"/>
        </w:rPr>
        <w:t xml:space="preserve">  Excellence and Service  </w:t>
      </w:r>
      <w:r w:rsidRPr="009C5D87">
        <w:rPr>
          <w:rFonts w:ascii="Segoe UI Symbol" w:hAnsi="Segoe UI Symbol" w:cs="Segoe UI Symbol"/>
          <w:i/>
          <w:iCs/>
          <w:color w:val="1A2F6F"/>
          <w:sz w:val="14"/>
          <w:szCs w:val="14"/>
        </w:rPr>
        <w:t>❖</w:t>
      </w:r>
      <w:r w:rsidRPr="009C5D87">
        <w:rPr>
          <w:rFonts w:asciiTheme="minorHAnsi" w:hAnsiTheme="minorHAnsi" w:cstheme="minorHAnsi"/>
          <w:i/>
          <w:iCs/>
          <w:color w:val="1A2F6F"/>
          <w:sz w:val="14"/>
          <w:szCs w:val="14"/>
        </w:rPr>
        <w:t xml:space="preserve">  christuniversity.in</w:t>
      </w:r>
    </w:p>
    <w:sectPr w:rsidR="009252AF" w:rsidRPr="009C5D87">
      <w:headerReference w:type="default" r:id="rId8"/>
      <w:pgSz w:w="11910" w:h="16840"/>
      <w:pgMar w:top="380" w:right="700" w:bottom="34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BAC" w:rsidRDefault="00D65BAC" w:rsidP="009C5D87">
      <w:r>
        <w:separator/>
      </w:r>
    </w:p>
  </w:endnote>
  <w:endnote w:type="continuationSeparator" w:id="0">
    <w:p w:rsidR="00D65BAC" w:rsidRDefault="00D65BAC" w:rsidP="009C5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BAC" w:rsidRDefault="00D65BAC" w:rsidP="009C5D87">
      <w:r>
        <w:separator/>
      </w:r>
    </w:p>
  </w:footnote>
  <w:footnote w:type="continuationSeparator" w:id="0">
    <w:p w:rsidR="00D65BAC" w:rsidRDefault="00D65BAC" w:rsidP="009C5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D87" w:rsidRDefault="009C5D87">
    <w:pPr>
      <w:pStyle w:val="Header"/>
    </w:pPr>
    <w:r>
      <w:t xml:space="preserve">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1B8ED54" wp14:editId="2E756AB6">
          <wp:extent cx="1676400" cy="474383"/>
          <wp:effectExtent l="0" t="0" r="0" b="1905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2032" t="-23571" r="1414" b="-7047"/>
                  <a:stretch/>
                </pic:blipFill>
                <pic:spPr bwMode="auto">
                  <a:xfrm>
                    <a:off x="0" y="0"/>
                    <a:ext cx="1825657" cy="5166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02708"/>
    <w:multiLevelType w:val="hybridMultilevel"/>
    <w:tmpl w:val="2668C1AA"/>
    <w:lvl w:ilvl="0" w:tplc="36C0F6DE">
      <w:start w:val="1"/>
      <w:numFmt w:val="bullet"/>
      <w:lvlText w:val="●"/>
      <w:lvlJc w:val="left"/>
      <w:pPr>
        <w:ind w:left="720" w:hanging="360"/>
      </w:pPr>
    </w:lvl>
    <w:lvl w:ilvl="1" w:tplc="5F603972">
      <w:start w:val="1"/>
      <w:numFmt w:val="bullet"/>
      <w:lvlText w:val="○"/>
      <w:lvlJc w:val="left"/>
      <w:pPr>
        <w:ind w:left="1440" w:hanging="360"/>
      </w:pPr>
    </w:lvl>
    <w:lvl w:ilvl="2" w:tplc="3812865A">
      <w:start w:val="1"/>
      <w:numFmt w:val="bullet"/>
      <w:lvlText w:val="■"/>
      <w:lvlJc w:val="left"/>
      <w:pPr>
        <w:ind w:left="2160" w:hanging="360"/>
      </w:pPr>
    </w:lvl>
    <w:lvl w:ilvl="3" w:tplc="B67A063A">
      <w:start w:val="1"/>
      <w:numFmt w:val="bullet"/>
      <w:lvlText w:val="●"/>
      <w:lvlJc w:val="left"/>
      <w:pPr>
        <w:ind w:left="2880" w:hanging="360"/>
      </w:pPr>
    </w:lvl>
    <w:lvl w:ilvl="4" w:tplc="4482A9DC">
      <w:start w:val="1"/>
      <w:numFmt w:val="bullet"/>
      <w:lvlText w:val="○"/>
      <w:lvlJc w:val="left"/>
      <w:pPr>
        <w:ind w:left="3600" w:hanging="360"/>
      </w:pPr>
    </w:lvl>
    <w:lvl w:ilvl="5" w:tplc="FDB221DA">
      <w:start w:val="1"/>
      <w:numFmt w:val="bullet"/>
      <w:lvlText w:val="■"/>
      <w:lvlJc w:val="left"/>
      <w:pPr>
        <w:ind w:left="4320" w:hanging="360"/>
      </w:pPr>
    </w:lvl>
    <w:lvl w:ilvl="6" w:tplc="FFC24AF4">
      <w:start w:val="1"/>
      <w:numFmt w:val="bullet"/>
      <w:lvlText w:val="●"/>
      <w:lvlJc w:val="left"/>
      <w:pPr>
        <w:ind w:left="5040" w:hanging="360"/>
      </w:pPr>
    </w:lvl>
    <w:lvl w:ilvl="7" w:tplc="F7B45E6E">
      <w:start w:val="1"/>
      <w:numFmt w:val="bullet"/>
      <w:lvlText w:val="●"/>
      <w:lvlJc w:val="left"/>
      <w:pPr>
        <w:ind w:left="5760" w:hanging="360"/>
      </w:pPr>
    </w:lvl>
    <w:lvl w:ilvl="8" w:tplc="1AD0F7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2AF"/>
    <w:rsid w:val="00001991"/>
    <w:rsid w:val="001729C5"/>
    <w:rsid w:val="002D236C"/>
    <w:rsid w:val="009252AF"/>
    <w:rsid w:val="009C5D87"/>
    <w:rsid w:val="00A464F3"/>
    <w:rsid w:val="00D65BAC"/>
    <w:rsid w:val="00E439A0"/>
    <w:rsid w:val="00F8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484A"/>
  <w15:docId w15:val="{B07E16CA-C1BC-401C-AC83-6D86B4B7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5D87"/>
    <w:pPr>
      <w:tabs>
        <w:tab w:val="center" w:pos="4513"/>
        <w:tab w:val="right" w:pos="9026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C5D87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9C5D87"/>
    <w:pPr>
      <w:tabs>
        <w:tab w:val="center" w:pos="4513"/>
        <w:tab w:val="right" w:pos="9026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C5D87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vynag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kavya</cp:lastModifiedBy>
  <cp:revision>4</cp:revision>
  <dcterms:created xsi:type="dcterms:W3CDTF">2026-07-18T10:42:00Z</dcterms:created>
  <dcterms:modified xsi:type="dcterms:W3CDTF">2026-07-24T11:34:00Z</dcterms:modified>
</cp:coreProperties>
</file>