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5D08" w14:textId="0F2288D9" w:rsidR="003C3B13" w:rsidRPr="003C3B13" w:rsidRDefault="003C3B13" w:rsidP="003C3B1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LITERATURE SURVEY</w:t>
      </w:r>
    </w:p>
    <w:p w14:paraId="600E9635" w14:textId="2F3A9B1C" w:rsidR="003C3B13" w:rsidRDefault="003C3B13" w:rsidP="003C3B13">
      <w:pPr>
        <w:rPr>
          <w:lang w:val="en-US"/>
        </w:rPr>
      </w:pPr>
      <w:r>
        <w:rPr>
          <w:lang w:val="en-US"/>
        </w:rPr>
        <w:t>Papers Reviewed by Ashna Agarwal: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79"/>
        <w:gridCol w:w="1581"/>
        <w:gridCol w:w="2235"/>
        <w:gridCol w:w="1545"/>
        <w:gridCol w:w="1839"/>
      </w:tblGrid>
      <w:tr w:rsidR="003C3B13" w14:paraId="7FECFFE7" w14:textId="77777777" w:rsidTr="00B557C4">
        <w:tc>
          <w:tcPr>
            <w:tcW w:w="1579" w:type="dxa"/>
          </w:tcPr>
          <w:p w14:paraId="2AA55083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Paper</w:t>
            </w:r>
          </w:p>
        </w:tc>
        <w:tc>
          <w:tcPr>
            <w:tcW w:w="1581" w:type="dxa"/>
          </w:tcPr>
          <w:p w14:paraId="230E8297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2235" w:type="dxa"/>
          </w:tcPr>
          <w:p w14:paraId="7EB49BE4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Advantages</w:t>
            </w:r>
          </w:p>
        </w:tc>
        <w:tc>
          <w:tcPr>
            <w:tcW w:w="1545" w:type="dxa"/>
          </w:tcPr>
          <w:p w14:paraId="71CD6D24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Limitations</w:t>
            </w:r>
          </w:p>
        </w:tc>
        <w:tc>
          <w:tcPr>
            <w:tcW w:w="1839" w:type="dxa"/>
          </w:tcPr>
          <w:p w14:paraId="70E0ECE5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Research Gaps</w:t>
            </w:r>
          </w:p>
        </w:tc>
      </w:tr>
      <w:tr w:rsidR="003C3B13" w14:paraId="5FA1DA80" w14:textId="77777777" w:rsidTr="00B557C4">
        <w:tc>
          <w:tcPr>
            <w:tcW w:w="1579" w:type="dxa"/>
          </w:tcPr>
          <w:p w14:paraId="422244B8" w14:textId="77777777" w:rsidR="003C3B13" w:rsidRPr="00D317FE" w:rsidRDefault="003C3B13" w:rsidP="00B557C4">
            <w:pPr>
              <w:rPr>
                <w:lang w:val="en-US"/>
              </w:rPr>
            </w:pPr>
          </w:p>
          <w:p w14:paraId="37B30DCD" w14:textId="77777777" w:rsidR="003C3B13" w:rsidRPr="00D317FE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Cross-Cloud Identity Federation for Zero</w:t>
            </w:r>
          </w:p>
          <w:p w14:paraId="6B254BD5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Trust Access Control Mechanisms</w:t>
            </w:r>
            <w:r>
              <w:rPr>
                <w:lang w:val="en-US"/>
              </w:rPr>
              <w:t xml:space="preserve"> (January 2026)</w:t>
            </w:r>
          </w:p>
          <w:p w14:paraId="10DB2CD5" w14:textId="77777777" w:rsidR="003C3B13" w:rsidRPr="00D317FE" w:rsidRDefault="003C3B13" w:rsidP="00B557C4">
            <w:pPr>
              <w:rPr>
                <w:lang w:val="en-US"/>
              </w:rPr>
            </w:pPr>
          </w:p>
          <w:p w14:paraId="4353A3FF" w14:textId="77777777" w:rsidR="003C3B13" w:rsidRPr="00D317FE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Authors</w:t>
            </w:r>
            <w:r>
              <w:rPr>
                <w:lang w:val="en-US"/>
              </w:rPr>
              <w:t>:</w:t>
            </w:r>
          </w:p>
          <w:p w14:paraId="7AC74573" w14:textId="77777777" w:rsidR="003C3B13" w:rsidRPr="00D317FE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Elisa Bertino,</w:t>
            </w:r>
          </w:p>
          <w:p w14:paraId="49C0487C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Samuel Conte</w:t>
            </w:r>
          </w:p>
        </w:tc>
        <w:tc>
          <w:tcPr>
            <w:tcW w:w="1581" w:type="dxa"/>
          </w:tcPr>
          <w:p w14:paraId="70A992B0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Pr="00D317FE">
              <w:rPr>
                <w:lang w:val="en-US"/>
              </w:rPr>
              <w:t>Cross-cloud Identity Federation</w:t>
            </w:r>
            <w:r>
              <w:rPr>
                <w:lang w:val="en-US"/>
              </w:rPr>
              <w:t>.</w:t>
            </w:r>
          </w:p>
          <w:p w14:paraId="346D5B61" w14:textId="77777777" w:rsidR="003C3B13" w:rsidRPr="00D317FE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2.</w:t>
            </w:r>
            <w:r>
              <w:rPr>
                <w:lang w:val="en-US"/>
              </w:rPr>
              <w:t xml:space="preserve"> </w:t>
            </w:r>
            <w:r w:rsidRPr="00D317FE">
              <w:rPr>
                <w:lang w:val="en-US"/>
              </w:rPr>
              <w:t>Continuous authentication based on user identity, device posture, geolocation, and behavior.</w:t>
            </w:r>
          </w:p>
          <w:p w14:paraId="62577260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3. Least-Privilege Access Control (LPAC)</w:t>
            </w:r>
          </w:p>
        </w:tc>
        <w:tc>
          <w:tcPr>
            <w:tcW w:w="2235" w:type="dxa"/>
          </w:tcPr>
          <w:p w14:paraId="4FCBBA6B" w14:textId="77777777" w:rsidR="003C3B13" w:rsidRDefault="003C3B13" w:rsidP="00B557C4">
            <w:pPr>
              <w:rPr>
                <w:lang w:val="en-US"/>
              </w:rPr>
            </w:pPr>
            <w:r>
              <w:t>1.Enables seamless authentication across multiple cloud providers.</w:t>
            </w:r>
            <w:r>
              <w:br/>
              <w:t>2. Reduces credential misuse and unauthorized access.</w:t>
            </w:r>
          </w:p>
        </w:tc>
        <w:tc>
          <w:tcPr>
            <w:tcW w:w="1545" w:type="dxa"/>
          </w:tcPr>
          <w:p w14:paraId="55BB8A23" w14:textId="77777777" w:rsidR="003C3B13" w:rsidRDefault="003C3B13" w:rsidP="00B557C4">
            <w:pPr>
              <w:rPr>
                <w:lang w:val="en-US"/>
              </w:rPr>
            </w:pPr>
            <w:r>
              <w:t>1. Focuses mainly on enterprise multi-cloud environments.</w:t>
            </w:r>
            <w:r>
              <w:br/>
              <w:t>2. Trust scoring is discussed conceptually without a detailed AI model.</w:t>
            </w:r>
            <w:r>
              <w:br/>
              <w:t xml:space="preserve">3. No comprehensive risk prediction mechanism </w:t>
            </w:r>
          </w:p>
        </w:tc>
        <w:tc>
          <w:tcPr>
            <w:tcW w:w="1839" w:type="dxa"/>
          </w:tcPr>
          <w:p w14:paraId="16AF56CE" w14:textId="77777777" w:rsidR="003C3B13" w:rsidRDefault="003C3B13" w:rsidP="00B557C4">
            <w:pPr>
              <w:rPr>
                <w:lang w:val="en-US"/>
              </w:rPr>
            </w:pPr>
            <w:r>
              <w:t xml:space="preserve">1. </w:t>
            </w:r>
            <w:r w:rsidRPr="00BA515C">
              <w:t xml:space="preserve">Lack of an intelligent </w:t>
            </w:r>
            <w:r w:rsidRPr="00BA515C">
              <w:rPr>
                <w:rStyle w:val="Strong"/>
                <w:b w:val="0"/>
                <w:bCs w:val="0"/>
              </w:rPr>
              <w:t>Risk-Adaptive Recommendation System</w:t>
            </w:r>
            <w:r w:rsidRPr="00BA515C">
              <w:t xml:space="preserve"> for access </w:t>
            </w:r>
            <w:r>
              <w:t>decisions.</w:t>
            </w:r>
            <w:r>
              <w:br/>
              <w:t>2. No machine learning model for predicting access risk using behavioural analytics.</w:t>
            </w:r>
          </w:p>
        </w:tc>
      </w:tr>
      <w:tr w:rsidR="003C3B13" w14:paraId="663D487B" w14:textId="77777777" w:rsidTr="00B557C4">
        <w:tc>
          <w:tcPr>
            <w:tcW w:w="1579" w:type="dxa"/>
          </w:tcPr>
          <w:p w14:paraId="5F484D25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Information Security Risk Assessment Methods in Cloud Computing: Comprehensive Review</w:t>
            </w:r>
            <w:r>
              <w:rPr>
                <w:lang w:val="en-US"/>
              </w:rPr>
              <w:t xml:space="preserve">. </w:t>
            </w:r>
          </w:p>
          <w:p w14:paraId="73C46CD0" w14:textId="77777777" w:rsidR="003C3B13" w:rsidRDefault="003C3B13" w:rsidP="00B557C4">
            <w:pPr>
              <w:rPr>
                <w:lang w:val="en-US"/>
              </w:rPr>
            </w:pPr>
          </w:p>
          <w:p w14:paraId="518F68BD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Authors:</w:t>
            </w:r>
          </w:p>
          <w:p w14:paraId="05B1FA33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Tarek Ali</w:t>
            </w:r>
            <w:r>
              <w:rPr>
                <w:lang w:val="en-US"/>
              </w:rPr>
              <w:t xml:space="preserve"> et al. </w:t>
            </w:r>
          </w:p>
          <w:p w14:paraId="17D81A59" w14:textId="77777777" w:rsidR="003C3B13" w:rsidRDefault="003C3B13" w:rsidP="00B557C4">
            <w:pPr>
              <w:rPr>
                <w:lang w:val="en-US"/>
              </w:rPr>
            </w:pPr>
          </w:p>
        </w:tc>
        <w:tc>
          <w:tcPr>
            <w:tcW w:w="1581" w:type="dxa"/>
          </w:tcPr>
          <w:p w14:paraId="58777510" w14:textId="77777777" w:rsidR="003C3B13" w:rsidRPr="00D317FE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Information Security Risk Assessment frameworks</w:t>
            </w:r>
          </w:p>
          <w:p w14:paraId="79D2D182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2. CIA (Confidentiality, Integrity, Availability)-based security taxonomy.</w:t>
            </w:r>
          </w:p>
        </w:tc>
        <w:tc>
          <w:tcPr>
            <w:tcW w:w="2235" w:type="dxa"/>
          </w:tcPr>
          <w:p w14:paraId="27BC5B3E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Pr="00D317FE">
              <w:rPr>
                <w:lang w:val="en-US"/>
              </w:rPr>
              <w:t>Provides a comprehensive comparison of major cloud risk assessment methodologies.</w:t>
            </w:r>
          </w:p>
          <w:p w14:paraId="00052C79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D317FE">
              <w:rPr>
                <w:lang w:val="en-US"/>
              </w:rPr>
              <w:t xml:space="preserve"> Covers technical, organizational, and governance aspects of cloud security.</w:t>
            </w:r>
          </w:p>
        </w:tc>
        <w:tc>
          <w:tcPr>
            <w:tcW w:w="1545" w:type="dxa"/>
          </w:tcPr>
          <w:p w14:paraId="6187D45A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Pr="00D317FE">
              <w:rPr>
                <w:lang w:val="en-US"/>
              </w:rPr>
              <w:t xml:space="preserve"> Primarily focuses on risk assessment rather than real-time access decision-making.</w:t>
            </w:r>
          </w:p>
          <w:p w14:paraId="32EA7BF4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D317FE">
              <w:rPr>
                <w:lang w:val="en-US"/>
              </w:rPr>
              <w:t xml:space="preserve"> Existing frameworks are largely static and periodic, making them less effective for dynamic cloud environments.</w:t>
            </w:r>
          </w:p>
        </w:tc>
        <w:tc>
          <w:tcPr>
            <w:tcW w:w="1839" w:type="dxa"/>
          </w:tcPr>
          <w:p w14:paraId="68A21F9F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Pr="00D317FE">
              <w:rPr>
                <w:lang w:val="en-US"/>
              </w:rPr>
              <w:t xml:space="preserve"> Lack of continuous, AI-driven risk assessment that updates dynamically based on user context and behavior.</w:t>
            </w:r>
          </w:p>
          <w:p w14:paraId="2EA40AC1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D317FE">
              <w:rPr>
                <w:lang w:val="en-US"/>
              </w:rPr>
              <w:t xml:space="preserve"> No integration between cloud risk assessment frameworks and Zero Trust access control.</w:t>
            </w:r>
          </w:p>
        </w:tc>
      </w:tr>
      <w:tr w:rsidR="003C3B13" w14:paraId="5BC26B58" w14:textId="77777777" w:rsidTr="00B557C4">
        <w:tc>
          <w:tcPr>
            <w:tcW w:w="1579" w:type="dxa"/>
          </w:tcPr>
          <w:p w14:paraId="581283A1" w14:textId="77777777" w:rsidR="003C3B13" w:rsidRPr="00D317FE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 xml:space="preserve">Identity-Centric Security Architectures </w:t>
            </w:r>
            <w:r w:rsidRPr="00D317FE">
              <w:rPr>
                <w:lang w:val="en-US"/>
              </w:rPr>
              <w:lastRenderedPageBreak/>
              <w:t>for Large-Scale Distributed</w:t>
            </w:r>
          </w:p>
          <w:p w14:paraId="5950955F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Cloud Systems</w:t>
            </w:r>
            <w:r>
              <w:rPr>
                <w:lang w:val="en-US"/>
              </w:rPr>
              <w:t xml:space="preserve"> (June 2025)</w:t>
            </w:r>
          </w:p>
          <w:p w14:paraId="037F4E35" w14:textId="77777777" w:rsidR="003C3B13" w:rsidRPr="00D317FE" w:rsidRDefault="003C3B13" w:rsidP="00B557C4">
            <w:pPr>
              <w:rPr>
                <w:lang w:val="en-US"/>
              </w:rPr>
            </w:pPr>
          </w:p>
          <w:p w14:paraId="45E801EC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Authors:</w:t>
            </w:r>
          </w:p>
          <w:p w14:paraId="709E9D30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 xml:space="preserve">Abolaji Taoheed Oyerinde, </w:t>
            </w:r>
          </w:p>
        </w:tc>
        <w:tc>
          <w:tcPr>
            <w:tcW w:w="1581" w:type="dxa"/>
          </w:tcPr>
          <w:p w14:paraId="10012E34" w14:textId="77777777" w:rsidR="003C3B13" w:rsidRPr="00D317FE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lastRenderedPageBreak/>
              <w:t>1. Identity and Access Management using Role-</w:t>
            </w:r>
            <w:r w:rsidRPr="00D317FE">
              <w:rPr>
                <w:lang w:val="en-US"/>
              </w:rPr>
              <w:lastRenderedPageBreak/>
              <w:t>Based Access Control</w:t>
            </w:r>
          </w:p>
          <w:p w14:paraId="18564CCC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2. Zero Trust Architecture with continuous verification, least-privilege access, and Multi-Factor Authentication (MFA).</w:t>
            </w:r>
          </w:p>
        </w:tc>
        <w:tc>
          <w:tcPr>
            <w:tcW w:w="2235" w:type="dxa"/>
          </w:tcPr>
          <w:p w14:paraId="41CCE1A9" w14:textId="77777777" w:rsidR="003C3B13" w:rsidRDefault="003C3B13" w:rsidP="00B557C4">
            <w:pPr>
              <w:rPr>
                <w:lang w:val="en-US"/>
              </w:rPr>
            </w:pPr>
            <w:r>
              <w:lastRenderedPageBreak/>
              <w:t>1. Eliminates implicit trust through Zero Trust principles.</w:t>
            </w:r>
            <w:r>
              <w:br/>
              <w:t xml:space="preserve">2. Provides </w:t>
            </w:r>
            <w:r>
              <w:lastRenderedPageBreak/>
              <w:t>continuous authentication and authorization.</w:t>
            </w:r>
          </w:p>
        </w:tc>
        <w:tc>
          <w:tcPr>
            <w:tcW w:w="1545" w:type="dxa"/>
          </w:tcPr>
          <w:p w14:paraId="6BF9E908" w14:textId="77777777" w:rsidR="003C3B13" w:rsidRDefault="003C3B13" w:rsidP="00B557C4">
            <w:pPr>
              <w:rPr>
                <w:lang w:val="en-US"/>
              </w:rPr>
            </w:pPr>
            <w:r>
              <w:lastRenderedPageBreak/>
              <w:t xml:space="preserve">1. High policy complexity in configuring Zero Trust </w:t>
            </w:r>
            <w:r>
              <w:lastRenderedPageBreak/>
              <w:t>environments.</w:t>
            </w:r>
            <w:r>
              <w:br/>
              <w:t>2. Difficult integration with legacy government systems.</w:t>
            </w:r>
            <w:r>
              <w:br/>
            </w:r>
          </w:p>
        </w:tc>
        <w:tc>
          <w:tcPr>
            <w:tcW w:w="1839" w:type="dxa"/>
          </w:tcPr>
          <w:p w14:paraId="6D6DD389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1.</w:t>
            </w:r>
            <w:r w:rsidRPr="00D317FE">
              <w:rPr>
                <w:lang w:val="en-US"/>
              </w:rPr>
              <w:t xml:space="preserve"> Current approaches verify users but do not provide </w:t>
            </w:r>
            <w:r w:rsidRPr="00D317FE">
              <w:rPr>
                <w:lang w:val="en-US"/>
              </w:rPr>
              <w:lastRenderedPageBreak/>
              <w:t>intelligent cloud access recommendations based on dynamic risk scores.</w:t>
            </w:r>
          </w:p>
          <w:p w14:paraId="295923E2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D317FE">
              <w:rPr>
                <w:lang w:val="en-US"/>
              </w:rPr>
              <w:t xml:space="preserve"> Limited research on government e-service environments, where users have diverse trust levels, citizen identities, and regulatory requirements.</w:t>
            </w:r>
          </w:p>
        </w:tc>
      </w:tr>
      <w:tr w:rsidR="003C3B13" w14:paraId="5AB4F5C4" w14:textId="77777777" w:rsidTr="00B557C4">
        <w:tc>
          <w:tcPr>
            <w:tcW w:w="1579" w:type="dxa"/>
          </w:tcPr>
          <w:p w14:paraId="4C9CEB6E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lastRenderedPageBreak/>
              <w:t>DRADG: A Dynamic Risk-Adaptive Data Governance Framework for Modern Digital Ecosystems</w:t>
            </w:r>
            <w:r>
              <w:rPr>
                <w:lang w:val="en-US"/>
              </w:rPr>
              <w:t xml:space="preserve"> (January 2026)</w:t>
            </w:r>
          </w:p>
          <w:p w14:paraId="3B00BA58" w14:textId="77777777" w:rsidR="003C3B13" w:rsidRPr="00D317FE" w:rsidRDefault="003C3B13" w:rsidP="00B557C4">
            <w:pPr>
              <w:rPr>
                <w:lang w:val="en-US"/>
              </w:rPr>
            </w:pPr>
          </w:p>
          <w:p w14:paraId="25F9A494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by Jihane Gharib</w:t>
            </w:r>
            <w:r>
              <w:rPr>
                <w:lang w:val="en-US"/>
              </w:rPr>
              <w:t xml:space="preserve"> </w:t>
            </w:r>
            <w:r w:rsidRPr="00D317FE">
              <w:rPr>
                <w:lang w:val="en-US"/>
              </w:rPr>
              <w:t>and Youssef Gahi</w:t>
            </w:r>
          </w:p>
        </w:tc>
        <w:tc>
          <w:tcPr>
            <w:tcW w:w="1581" w:type="dxa"/>
          </w:tcPr>
          <w:p w14:paraId="752B76BD" w14:textId="77777777" w:rsidR="003C3B13" w:rsidRPr="00EE7EEB" w:rsidRDefault="003C3B13" w:rsidP="00B557C4">
            <w:pPr>
              <w:rPr>
                <w:lang w:val="en-US"/>
              </w:rPr>
            </w:pPr>
            <w:r w:rsidRPr="00EE7EEB">
              <w:rPr>
                <w:lang w:val="en-US"/>
              </w:rPr>
              <w:t>1. Data Governance Framework</w:t>
            </w:r>
          </w:p>
          <w:p w14:paraId="1F771A9C" w14:textId="77777777" w:rsidR="003C3B13" w:rsidRPr="00EE7EEB" w:rsidRDefault="003C3B13" w:rsidP="00B557C4">
            <w:pPr>
              <w:rPr>
                <w:lang w:val="en-US"/>
              </w:rPr>
            </w:pPr>
            <w:r w:rsidRPr="00EE7EEB">
              <w:rPr>
                <w:lang w:val="en-US"/>
              </w:rPr>
              <w:t>Provides structured data management practices covering data quality, metadata management,</w:t>
            </w:r>
            <w:r>
              <w:rPr>
                <w:lang w:val="en-US"/>
              </w:rPr>
              <w:t xml:space="preserve"> and</w:t>
            </w:r>
            <w:r w:rsidRPr="00EE7EEB">
              <w:rPr>
                <w:lang w:val="en-US"/>
              </w:rPr>
              <w:t xml:space="preserve"> security</w:t>
            </w:r>
            <w:r>
              <w:rPr>
                <w:lang w:val="en-US"/>
              </w:rPr>
              <w:t>.</w:t>
            </w:r>
          </w:p>
          <w:p w14:paraId="3744A684" w14:textId="77777777" w:rsidR="003C3B13" w:rsidRDefault="003C3B13" w:rsidP="00B557C4">
            <w:pPr>
              <w:rPr>
                <w:lang w:val="en-US"/>
              </w:rPr>
            </w:pPr>
            <w:r w:rsidRPr="00EE7EEB">
              <w:rPr>
                <w:lang w:val="en-US"/>
              </w:rPr>
              <w:t>2. Integrates cybersecurity, privacy, AI governance, and risk management principles.</w:t>
            </w:r>
          </w:p>
        </w:tc>
        <w:tc>
          <w:tcPr>
            <w:tcW w:w="2235" w:type="dxa"/>
          </w:tcPr>
          <w:p w14:paraId="5FB4F99B" w14:textId="77777777" w:rsidR="003C3B13" w:rsidRPr="00EE7EEB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 xml:space="preserve">1. </w:t>
            </w:r>
            <w:r w:rsidRPr="00EE7EEB">
              <w:rPr>
                <w:lang w:val="en-US"/>
              </w:rPr>
              <w:t>Comprehensive data governance lifecycle management</w:t>
            </w:r>
          </w:p>
          <w:p w14:paraId="3CD89F7A" w14:textId="77777777" w:rsidR="003C3B13" w:rsidRDefault="003C3B13" w:rsidP="00B557C4">
            <w:pPr>
              <w:rPr>
                <w:lang w:val="en-US"/>
              </w:rPr>
            </w:pPr>
            <w:r>
              <w:t xml:space="preserve">2. Enables automated risk detection </w:t>
            </w:r>
            <w:r>
              <w:br/>
              <w:t>and supports predictive analytics</w:t>
            </w:r>
          </w:p>
        </w:tc>
        <w:tc>
          <w:tcPr>
            <w:tcW w:w="1545" w:type="dxa"/>
          </w:tcPr>
          <w:p w14:paraId="5D6AE1F0" w14:textId="77777777" w:rsidR="003C3B13" w:rsidRDefault="003C3B13" w:rsidP="00B557C4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 xml:space="preserve">1. </w:t>
            </w:r>
            <w:r>
              <w:t xml:space="preserve">Mainly theoretical and governance-focused </w:t>
            </w:r>
            <w:r>
              <w:br/>
            </w:r>
            <w:r>
              <w:rPr>
                <w:rFonts w:ascii="Segoe UI Symbol" w:hAnsi="Segoe UI Symbol" w:cs="Segoe UI Symbol"/>
              </w:rPr>
              <w:t xml:space="preserve">2. </w:t>
            </w:r>
            <w:r>
              <w:t xml:space="preserve">Does not provide real-time risk assessment </w:t>
            </w:r>
            <w:r>
              <w:br/>
            </w:r>
          </w:p>
        </w:tc>
        <w:tc>
          <w:tcPr>
            <w:tcW w:w="1839" w:type="dxa"/>
          </w:tcPr>
          <w:p w14:paraId="686A8D20" w14:textId="77777777" w:rsidR="003C3B13" w:rsidRDefault="003C3B13" w:rsidP="00B557C4">
            <w:pPr>
              <w:rPr>
                <w:lang w:val="en-US"/>
              </w:rPr>
            </w:pPr>
            <w:r w:rsidRPr="00BA515C">
              <w:rPr>
                <w:rStyle w:val="Strong"/>
                <w:b w:val="0"/>
                <w:bCs w:val="0"/>
              </w:rPr>
              <w:t>1. Lack of continuous risk-based governance</w:t>
            </w:r>
            <w:r>
              <w:t xml:space="preserve"> </w:t>
            </w:r>
            <w:r>
              <w:br/>
              <w:t xml:space="preserve">Existing frameworks mostly apply fixed policies rather than adapting dynamically. </w:t>
            </w:r>
            <w:r>
              <w:br/>
            </w:r>
            <w:r w:rsidRPr="00BA515C">
              <w:rPr>
                <w:rStyle w:val="Strong"/>
                <w:b w:val="0"/>
                <w:bCs w:val="0"/>
              </w:rPr>
              <w:t>2. Absence of real-time access decision mechanisms</w:t>
            </w:r>
            <w:r>
              <w:t xml:space="preserve"> </w:t>
            </w:r>
            <w:r>
              <w:br/>
              <w:t>Frameworks identify risks but do not directly recommend user access actions.</w:t>
            </w:r>
          </w:p>
        </w:tc>
      </w:tr>
      <w:tr w:rsidR="003C3B13" w14:paraId="50E1BE39" w14:textId="77777777" w:rsidTr="00B557C4">
        <w:tc>
          <w:tcPr>
            <w:tcW w:w="1579" w:type="dxa"/>
          </w:tcPr>
          <w:p w14:paraId="6B4544AE" w14:textId="77777777" w:rsidR="003C3B13" w:rsidRPr="00D317FE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Zero-trust architecture reinforced by artificial</w:t>
            </w:r>
          </w:p>
          <w:p w14:paraId="5B68B74D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>intelligence in cloud computing</w:t>
            </w:r>
            <w:r>
              <w:rPr>
                <w:lang w:val="en-US"/>
              </w:rPr>
              <w:t xml:space="preserve"> </w:t>
            </w:r>
          </w:p>
          <w:p w14:paraId="5B4CFAFC" w14:textId="77777777" w:rsidR="003C3B13" w:rsidRDefault="003C3B13" w:rsidP="00B557C4">
            <w:pPr>
              <w:rPr>
                <w:lang w:val="en-US"/>
              </w:rPr>
            </w:pPr>
          </w:p>
          <w:p w14:paraId="3345729C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Authors:</w:t>
            </w:r>
          </w:p>
          <w:p w14:paraId="0A4A9514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 xml:space="preserve">Saadat Ibiyeye, Temitope Dickson </w:t>
            </w:r>
          </w:p>
          <w:p w14:paraId="6A45E1E7" w14:textId="77777777" w:rsidR="003C3B13" w:rsidRDefault="003C3B13" w:rsidP="00B557C4">
            <w:pPr>
              <w:rPr>
                <w:lang w:val="en-US"/>
              </w:rPr>
            </w:pPr>
          </w:p>
        </w:tc>
        <w:tc>
          <w:tcPr>
            <w:tcW w:w="1581" w:type="dxa"/>
          </w:tcPr>
          <w:p w14:paraId="15F83941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lastRenderedPageBreak/>
              <w:t>AI-Reinforced Zero Trust Architecture</w:t>
            </w:r>
            <w:r>
              <w:rPr>
                <w:lang w:val="en-US"/>
              </w:rPr>
              <w:t xml:space="preserve"> </w:t>
            </w:r>
            <w:r w:rsidRPr="00D317FE">
              <w:rPr>
                <w:lang w:val="en-US"/>
              </w:rPr>
              <w:t>for cloud computing</w:t>
            </w:r>
            <w:r>
              <w:rPr>
                <w:lang w:val="en-US"/>
              </w:rPr>
              <w:t xml:space="preserve">, using </w:t>
            </w:r>
            <w:r w:rsidRPr="00D317FE">
              <w:rPr>
                <w:lang w:val="en-US"/>
              </w:rPr>
              <w:t xml:space="preserve">Artificial Intelligence </w:t>
            </w:r>
            <w:r w:rsidRPr="00D317FE">
              <w:rPr>
                <w:lang w:val="en-US"/>
              </w:rPr>
              <w:lastRenderedPageBreak/>
              <w:t>techniques including Supervised Learning</w:t>
            </w:r>
            <w:r>
              <w:rPr>
                <w:lang w:val="en-US"/>
              </w:rPr>
              <w:t xml:space="preserve">, </w:t>
            </w:r>
            <w:r w:rsidRPr="00D317FE">
              <w:rPr>
                <w:lang w:val="en-US"/>
              </w:rPr>
              <w:t>Unsupervised Learning</w:t>
            </w:r>
            <w:r>
              <w:rPr>
                <w:lang w:val="en-US"/>
              </w:rPr>
              <w:t xml:space="preserve">, </w:t>
            </w:r>
            <w:r w:rsidRPr="00D317FE">
              <w:rPr>
                <w:lang w:val="en-US"/>
              </w:rPr>
              <w:t>and Reinforcement Learning</w:t>
            </w:r>
          </w:p>
        </w:tc>
        <w:tc>
          <w:tcPr>
            <w:tcW w:w="2235" w:type="dxa"/>
          </w:tcPr>
          <w:p w14:paraId="6EB94063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1.</w:t>
            </w:r>
            <w:r w:rsidRPr="00D317FE">
              <w:rPr>
                <w:lang w:val="en-US"/>
              </w:rPr>
              <w:t xml:space="preserve"> Provides continuous trust evaluation instead of one-time authentication.</w:t>
            </w:r>
          </w:p>
          <w:p w14:paraId="53E804A2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D317FE">
              <w:rPr>
                <w:lang w:val="en-US"/>
              </w:rPr>
              <w:t xml:space="preserve"> Supports adaptive access control based on user behavior, </w:t>
            </w:r>
            <w:r w:rsidRPr="00D317FE">
              <w:rPr>
                <w:lang w:val="en-US"/>
              </w:rPr>
              <w:lastRenderedPageBreak/>
              <w:t>device health, and context.</w:t>
            </w:r>
          </w:p>
        </w:tc>
        <w:tc>
          <w:tcPr>
            <w:tcW w:w="1545" w:type="dxa"/>
          </w:tcPr>
          <w:p w14:paraId="07069FA2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1.</w:t>
            </w:r>
            <w:r w:rsidRPr="00D317FE">
              <w:rPr>
                <w:lang w:val="en-US"/>
              </w:rPr>
              <w:t xml:space="preserve"> Validation is performed mainly in simulation environments, not real government cloud </w:t>
            </w:r>
            <w:r w:rsidRPr="00D317FE">
              <w:rPr>
                <w:lang w:val="en-US"/>
              </w:rPr>
              <w:lastRenderedPageBreak/>
              <w:t>deployments.</w:t>
            </w:r>
          </w:p>
          <w:p w14:paraId="2426C918" w14:textId="77777777" w:rsidR="003C3B13" w:rsidRDefault="003C3B13" w:rsidP="00B557C4">
            <w:pPr>
              <w:rPr>
                <w:lang w:val="en-US"/>
              </w:rPr>
            </w:pPr>
            <w:r>
              <w:t>2. Relies on synthetic datasets, which may not fully represent real-world user behaviour.</w:t>
            </w:r>
          </w:p>
        </w:tc>
        <w:tc>
          <w:tcPr>
            <w:tcW w:w="1839" w:type="dxa"/>
          </w:tcPr>
          <w:p w14:paraId="7EFD5CE1" w14:textId="77777777" w:rsidR="003C3B13" w:rsidRPr="00D317FE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1.</w:t>
            </w:r>
            <w:r w:rsidRPr="00D317FE">
              <w:rPr>
                <w:lang w:val="en-US"/>
              </w:rPr>
              <w:t xml:space="preserve"> No dedicated risk-adaptive recommendation system for government e-services.</w:t>
            </w:r>
          </w:p>
          <w:p w14:paraId="58E128A9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D317FE">
              <w:rPr>
                <w:lang w:val="en-US"/>
              </w:rPr>
              <w:t xml:space="preserve"> Does not consider </w:t>
            </w:r>
            <w:r w:rsidRPr="00D317FE">
              <w:rPr>
                <w:lang w:val="en-US"/>
              </w:rPr>
              <w:lastRenderedPageBreak/>
              <w:t>government-specific access policies, citizen trust levels, service criticality, or legal requirements.</w:t>
            </w:r>
          </w:p>
        </w:tc>
      </w:tr>
    </w:tbl>
    <w:p w14:paraId="7F4B80F2" w14:textId="77777777" w:rsidR="003C3B13" w:rsidRDefault="003C3B13" w:rsidP="003C3B1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1910"/>
        <w:gridCol w:w="1423"/>
        <w:gridCol w:w="1842"/>
        <w:gridCol w:w="1787"/>
      </w:tblGrid>
      <w:tr w:rsidR="003C3B13" w14:paraId="764757EE" w14:textId="77777777" w:rsidTr="00B557C4">
        <w:tc>
          <w:tcPr>
            <w:tcW w:w="1954" w:type="dxa"/>
          </w:tcPr>
          <w:p w14:paraId="0E9EC7DE" w14:textId="77777777" w:rsidR="003C3B13" w:rsidRPr="00A469EB" w:rsidRDefault="003C3B13" w:rsidP="00B557C4">
            <w:pPr>
              <w:rPr>
                <w:lang w:val="en-US"/>
              </w:rPr>
            </w:pPr>
            <w:r w:rsidRPr="00A469EB">
              <w:rPr>
                <w:lang w:val="en-US"/>
              </w:rPr>
              <w:t>Zero Trust Enforcement Using Microsegmentation,</w:t>
            </w:r>
          </w:p>
          <w:p w14:paraId="7C663E2D" w14:textId="77777777" w:rsidR="003C3B13" w:rsidRPr="00A469EB" w:rsidRDefault="003C3B13" w:rsidP="00B557C4">
            <w:pPr>
              <w:rPr>
                <w:lang w:val="en-US"/>
              </w:rPr>
            </w:pPr>
            <w:r w:rsidRPr="00A469EB">
              <w:rPr>
                <w:lang w:val="en-US"/>
              </w:rPr>
              <w:t>Identity-Aware Proxies, and Continuous Adaptive Risk</w:t>
            </w:r>
          </w:p>
          <w:p w14:paraId="796C3CD4" w14:textId="77777777" w:rsidR="003C3B13" w:rsidRDefault="003C3B13" w:rsidP="00B557C4">
            <w:pPr>
              <w:rPr>
                <w:lang w:val="en-US"/>
              </w:rPr>
            </w:pPr>
            <w:r w:rsidRPr="00A469EB">
              <w:rPr>
                <w:lang w:val="en-US"/>
              </w:rPr>
              <w:t>Assessment in Multi-Tenant Cloud Environments</w:t>
            </w:r>
          </w:p>
          <w:p w14:paraId="48669437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Authors:</w:t>
            </w:r>
          </w:p>
          <w:p w14:paraId="2250DDEB" w14:textId="77777777" w:rsidR="003C3B13" w:rsidRDefault="003C3B13" w:rsidP="00B557C4">
            <w:pPr>
              <w:rPr>
                <w:lang w:val="en-US"/>
              </w:rPr>
            </w:pPr>
            <w:r>
              <w:rPr>
                <w:rFonts w:ascii="Times" w:hAnsi="Times" w:cs="Times"/>
                <w:sz w:val="21"/>
                <w:szCs w:val="21"/>
              </w:rPr>
              <w:t>Adebayo Nurudeen Kalejaiye et al</w:t>
            </w:r>
          </w:p>
        </w:tc>
        <w:tc>
          <w:tcPr>
            <w:tcW w:w="1964" w:type="dxa"/>
          </w:tcPr>
          <w:p w14:paraId="135E5558" w14:textId="77777777" w:rsidR="003C3B13" w:rsidRPr="00244A97" w:rsidRDefault="003C3B13" w:rsidP="00B557C4">
            <w:pPr>
              <w:rPr>
                <w:lang w:val="en-US"/>
              </w:rPr>
            </w:pPr>
            <w:r w:rsidRPr="00244A97">
              <w:rPr>
                <w:lang w:val="en-US"/>
              </w:rPr>
              <w:t>1. Traditional</w:t>
            </w:r>
            <w:r>
              <w:rPr>
                <w:lang w:val="en-US"/>
              </w:rPr>
              <w:t xml:space="preserve"> </w:t>
            </w:r>
            <w:r w:rsidRPr="00244A97">
              <w:rPr>
                <w:lang w:val="en-US"/>
              </w:rPr>
              <w:t>Security</w:t>
            </w:r>
            <w:r>
              <w:rPr>
                <w:lang w:val="en-US"/>
              </w:rPr>
              <w:t xml:space="preserve"> which</w:t>
            </w:r>
            <w:r w:rsidRPr="00244A97">
              <w:rPr>
                <w:lang w:val="en-US"/>
              </w:rPr>
              <w:t xml:space="preserve"> </w:t>
            </w:r>
            <w:r>
              <w:rPr>
                <w:lang w:val="en-US"/>
              </w:rPr>
              <w:t>u</w:t>
            </w:r>
            <w:r w:rsidRPr="00244A97">
              <w:rPr>
                <w:lang w:val="en-US"/>
              </w:rPr>
              <w:t>ses firewalls, VPNs, and network boundaries to protect government/cloud resources. Assumes internal users are trusted.</w:t>
            </w:r>
          </w:p>
          <w:p w14:paraId="24FCC3B2" w14:textId="77777777" w:rsidR="003C3B13" w:rsidRDefault="003C3B13" w:rsidP="00B557C4">
            <w:pPr>
              <w:rPr>
                <w:lang w:val="en-US"/>
              </w:rPr>
            </w:pPr>
            <w:r w:rsidRPr="00244A97">
              <w:rPr>
                <w:lang w:val="en-US"/>
              </w:rPr>
              <w:t>2. Micro</w:t>
            </w:r>
            <w:r>
              <w:rPr>
                <w:lang w:val="en-US"/>
              </w:rPr>
              <w:t>-</w:t>
            </w:r>
            <w:r w:rsidRPr="00244A97">
              <w:rPr>
                <w:lang w:val="en-US"/>
              </w:rPr>
              <w:t>segmentation-</w:t>
            </w:r>
            <w:r>
              <w:rPr>
                <w:lang w:val="en-US"/>
              </w:rPr>
              <w:t>b</w:t>
            </w:r>
            <w:r w:rsidRPr="00244A97">
              <w:rPr>
                <w:lang w:val="en-US"/>
              </w:rPr>
              <w:t xml:space="preserve">ased </w:t>
            </w:r>
            <w:r>
              <w:rPr>
                <w:lang w:val="en-US"/>
              </w:rPr>
              <w:t>a</w:t>
            </w:r>
            <w:r w:rsidRPr="00244A97">
              <w:rPr>
                <w:lang w:val="en-US"/>
              </w:rPr>
              <w:t xml:space="preserve">ccess </w:t>
            </w:r>
            <w:r>
              <w:rPr>
                <w:lang w:val="en-US"/>
              </w:rPr>
              <w:t>c</w:t>
            </w:r>
            <w:r w:rsidRPr="00244A97">
              <w:rPr>
                <w:lang w:val="en-US"/>
              </w:rPr>
              <w:t>ontrol</w:t>
            </w:r>
            <w:r>
              <w:rPr>
                <w:lang w:val="en-US"/>
              </w:rPr>
              <w:t xml:space="preserve"> d</w:t>
            </w:r>
            <w:r w:rsidRPr="00244A97">
              <w:rPr>
                <w:lang w:val="en-US"/>
              </w:rPr>
              <w:t xml:space="preserve">ivides cloud workloads into isolated security zones </w:t>
            </w:r>
          </w:p>
        </w:tc>
        <w:tc>
          <w:tcPr>
            <w:tcW w:w="1385" w:type="dxa"/>
          </w:tcPr>
          <w:p w14:paraId="0FEC5C62" w14:textId="77777777" w:rsidR="003C3B13" w:rsidRDefault="003C3B13" w:rsidP="00B557C4">
            <w:pPr>
              <w:rPr>
                <w:lang w:val="en-US"/>
              </w:rPr>
            </w:pPr>
            <w:r w:rsidRPr="00244A97">
              <w:rPr>
                <w:lang w:val="en-US"/>
              </w:rPr>
              <w:t xml:space="preserve">1. Strong </w:t>
            </w:r>
            <w:r>
              <w:rPr>
                <w:lang w:val="en-US"/>
              </w:rPr>
              <w:t>s</w:t>
            </w:r>
            <w:r w:rsidRPr="00244A97">
              <w:rPr>
                <w:lang w:val="en-US"/>
              </w:rPr>
              <w:t xml:space="preserve">ecurity </w:t>
            </w:r>
            <w:r>
              <w:rPr>
                <w:lang w:val="en-US"/>
              </w:rPr>
              <w:t>p</w:t>
            </w:r>
            <w:r w:rsidRPr="00244A97">
              <w:rPr>
                <w:lang w:val="en-US"/>
              </w:rPr>
              <w:t>osture</w:t>
            </w:r>
            <w:r>
              <w:rPr>
                <w:lang w:val="en-US"/>
              </w:rPr>
              <w:t>, as z</w:t>
            </w:r>
            <w:r w:rsidRPr="00244A97">
              <w:rPr>
                <w:lang w:val="en-US"/>
              </w:rPr>
              <w:t xml:space="preserve">ero </w:t>
            </w:r>
            <w:r>
              <w:rPr>
                <w:lang w:val="en-US"/>
              </w:rPr>
              <w:t>t</w:t>
            </w:r>
            <w:r w:rsidRPr="00244A97">
              <w:rPr>
                <w:lang w:val="en-US"/>
              </w:rPr>
              <w:t>rust eliminates implicit trust and verifies every access request continuously.</w:t>
            </w:r>
          </w:p>
          <w:p w14:paraId="79A0D179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r w:rsidRPr="00244A97">
              <w:rPr>
                <w:lang w:val="en-US"/>
              </w:rPr>
              <w:t>Context-</w:t>
            </w:r>
            <w:r>
              <w:rPr>
                <w:lang w:val="en-US"/>
              </w:rPr>
              <w:t>a</w:t>
            </w:r>
            <w:r w:rsidRPr="00244A97">
              <w:rPr>
                <w:lang w:val="en-US"/>
              </w:rPr>
              <w:t xml:space="preserve">ware </w:t>
            </w:r>
            <w:r>
              <w:rPr>
                <w:lang w:val="en-US"/>
              </w:rPr>
              <w:t>a</w:t>
            </w:r>
            <w:r w:rsidRPr="00244A97">
              <w:rPr>
                <w:lang w:val="en-US"/>
              </w:rPr>
              <w:t xml:space="preserve">ccess </w:t>
            </w:r>
            <w:r>
              <w:rPr>
                <w:lang w:val="en-US"/>
              </w:rPr>
              <w:t>d</w:t>
            </w:r>
            <w:r w:rsidRPr="00244A97">
              <w:rPr>
                <w:lang w:val="en-US"/>
              </w:rPr>
              <w:t>ecisions</w:t>
            </w:r>
            <w:r>
              <w:rPr>
                <w:lang w:val="en-US"/>
              </w:rPr>
              <w:t>, which</w:t>
            </w:r>
            <w:r w:rsidRPr="00244A97">
              <w:rPr>
                <w:lang w:val="en-US"/>
              </w:rPr>
              <w:t xml:space="preserve"> consider</w:t>
            </w:r>
            <w:r>
              <w:rPr>
                <w:lang w:val="en-US"/>
              </w:rPr>
              <w:t>s</w:t>
            </w:r>
            <w:r w:rsidRPr="00244A97">
              <w:rPr>
                <w:lang w:val="en-US"/>
              </w:rPr>
              <w:t xml:space="preserve"> identity, device health, location, and access context instead of only credentials.</w:t>
            </w:r>
          </w:p>
        </w:tc>
        <w:tc>
          <w:tcPr>
            <w:tcW w:w="1775" w:type="dxa"/>
          </w:tcPr>
          <w:p w14:paraId="2990FFCD" w14:textId="77777777" w:rsidR="003C3B13" w:rsidRPr="00244A97" w:rsidRDefault="003C3B13" w:rsidP="00B557C4">
            <w:pPr>
              <w:rPr>
                <w:lang w:val="en-US"/>
              </w:rPr>
            </w:pPr>
            <w:r w:rsidRPr="00244A97">
              <w:rPr>
                <w:lang w:val="en-US"/>
              </w:rPr>
              <w:t xml:space="preserve">1. Lack of </w:t>
            </w:r>
            <w:r>
              <w:rPr>
                <w:lang w:val="en-US"/>
              </w:rPr>
              <w:t>i</w:t>
            </w:r>
            <w:r w:rsidRPr="00244A97">
              <w:rPr>
                <w:lang w:val="en-US"/>
              </w:rPr>
              <w:t xml:space="preserve">ntelligent </w:t>
            </w:r>
            <w:r>
              <w:rPr>
                <w:lang w:val="en-US"/>
              </w:rPr>
              <w:t>a</w:t>
            </w:r>
            <w:r w:rsidRPr="00244A97">
              <w:rPr>
                <w:lang w:val="en-US"/>
              </w:rPr>
              <w:t xml:space="preserve">ccess </w:t>
            </w:r>
            <w:r>
              <w:rPr>
                <w:lang w:val="en-US"/>
              </w:rPr>
              <w:t>r</w:t>
            </w:r>
            <w:r w:rsidRPr="00244A97">
              <w:rPr>
                <w:lang w:val="en-US"/>
              </w:rPr>
              <w:t>ecommendation</w:t>
            </w:r>
            <w:r>
              <w:rPr>
                <w:lang w:val="en-US"/>
              </w:rPr>
              <w:t>, as t</w:t>
            </w:r>
            <w:r w:rsidRPr="00244A97">
              <w:rPr>
                <w:lang w:val="en-US"/>
              </w:rPr>
              <w:t>he approach mainly focuses on enforcing policies after risk evaluation</w:t>
            </w:r>
            <w:r>
              <w:rPr>
                <w:lang w:val="en-US"/>
              </w:rPr>
              <w:t>.</w:t>
            </w:r>
          </w:p>
          <w:p w14:paraId="3AB2243B" w14:textId="77777777" w:rsidR="003C3B13" w:rsidRDefault="003C3B13" w:rsidP="00B557C4">
            <w:pPr>
              <w:rPr>
                <w:lang w:val="en-US"/>
              </w:rPr>
            </w:pPr>
            <w:r w:rsidRPr="00244A97">
              <w:rPr>
                <w:lang w:val="en-US"/>
              </w:rPr>
              <w:t xml:space="preserve">2. Managing large numbers of dynamic Zero Trust policies across multiple departments and cloud platforms is </w:t>
            </w:r>
            <w:r>
              <w:rPr>
                <w:lang w:val="en-US"/>
              </w:rPr>
              <w:t>complex</w:t>
            </w:r>
          </w:p>
        </w:tc>
        <w:tc>
          <w:tcPr>
            <w:tcW w:w="1717" w:type="dxa"/>
          </w:tcPr>
          <w:p w14:paraId="5F24AD38" w14:textId="77777777" w:rsidR="003C3B13" w:rsidRPr="00244A97" w:rsidRDefault="003C3B13" w:rsidP="00B557C4">
            <w:pPr>
              <w:rPr>
                <w:lang w:val="en-US"/>
              </w:rPr>
            </w:pPr>
            <w:r w:rsidRPr="00244A97">
              <w:rPr>
                <w:lang w:val="en-US"/>
              </w:rPr>
              <w:t xml:space="preserve">1. AI-Based </w:t>
            </w:r>
            <w:r>
              <w:rPr>
                <w:lang w:val="en-US"/>
              </w:rPr>
              <w:t>a</w:t>
            </w:r>
            <w:r w:rsidRPr="00244A97">
              <w:rPr>
                <w:lang w:val="en-US"/>
              </w:rPr>
              <w:t xml:space="preserve">ccess </w:t>
            </w:r>
            <w:r>
              <w:rPr>
                <w:lang w:val="en-US"/>
              </w:rPr>
              <w:t>r</w:t>
            </w:r>
            <w:r w:rsidRPr="00244A97">
              <w:rPr>
                <w:lang w:val="en-US"/>
              </w:rPr>
              <w:t xml:space="preserve">ecommendation </w:t>
            </w:r>
            <w:r>
              <w:rPr>
                <w:lang w:val="en-US"/>
              </w:rPr>
              <w:t>g</w:t>
            </w:r>
            <w:r w:rsidRPr="00244A97">
              <w:rPr>
                <w:lang w:val="en-US"/>
              </w:rPr>
              <w:t>ap</w:t>
            </w:r>
            <w:r>
              <w:rPr>
                <w:lang w:val="en-US"/>
              </w:rPr>
              <w:t>, as e</w:t>
            </w:r>
            <w:r w:rsidRPr="00244A97">
              <w:rPr>
                <w:lang w:val="en-US"/>
              </w:rPr>
              <w:t xml:space="preserve">xisting </w:t>
            </w:r>
            <w:r>
              <w:rPr>
                <w:lang w:val="en-US"/>
              </w:rPr>
              <w:t>z</w:t>
            </w:r>
            <w:r w:rsidRPr="00244A97">
              <w:rPr>
                <w:lang w:val="en-US"/>
              </w:rPr>
              <w:t xml:space="preserve">ero </w:t>
            </w:r>
            <w:r>
              <w:rPr>
                <w:lang w:val="en-US"/>
              </w:rPr>
              <w:t>t</w:t>
            </w:r>
            <w:r w:rsidRPr="00244A97">
              <w:rPr>
                <w:lang w:val="en-US"/>
              </w:rPr>
              <w:t>rust models evaluate risk but lack an intelligent recommendation layer that suggests the safest access level for users.</w:t>
            </w:r>
          </w:p>
          <w:p w14:paraId="1D16299E" w14:textId="77777777" w:rsidR="003C3B13" w:rsidRDefault="003C3B13" w:rsidP="00B557C4">
            <w:pPr>
              <w:rPr>
                <w:lang w:val="en-US"/>
              </w:rPr>
            </w:pPr>
            <w:r w:rsidRPr="00244A97">
              <w:rPr>
                <w:lang w:val="en-US"/>
              </w:rPr>
              <w:t xml:space="preserve">2. Adaptive </w:t>
            </w:r>
            <w:r>
              <w:rPr>
                <w:lang w:val="en-US"/>
              </w:rPr>
              <w:t>a</w:t>
            </w:r>
            <w:r w:rsidRPr="00244A97">
              <w:rPr>
                <w:lang w:val="en-US"/>
              </w:rPr>
              <w:t xml:space="preserve">uthorization </w:t>
            </w:r>
            <w:r>
              <w:rPr>
                <w:lang w:val="en-US"/>
              </w:rPr>
              <w:t>g</w:t>
            </w:r>
            <w:r w:rsidRPr="00244A97">
              <w:rPr>
                <w:lang w:val="en-US"/>
              </w:rPr>
              <w:t>ap</w:t>
            </w:r>
            <w:r>
              <w:rPr>
                <w:lang w:val="en-US"/>
              </w:rPr>
              <w:t>, as</w:t>
            </w:r>
            <w:r w:rsidRPr="00244A97">
              <w:rPr>
                <w:lang w:val="en-US"/>
              </w:rPr>
              <w:t xml:space="preserve"> </w:t>
            </w:r>
            <w:r>
              <w:rPr>
                <w:lang w:val="en-US"/>
              </w:rPr>
              <w:t>c</w:t>
            </w:r>
            <w:r w:rsidRPr="00244A97">
              <w:rPr>
                <w:lang w:val="en-US"/>
              </w:rPr>
              <w:t xml:space="preserve">urrent systems mostly perform binary decisions (allow/deny). </w:t>
            </w:r>
          </w:p>
        </w:tc>
      </w:tr>
    </w:tbl>
    <w:p w14:paraId="2A0534E2" w14:textId="77777777" w:rsidR="003C3B13" w:rsidRDefault="003C3B13" w:rsidP="003C3B13">
      <w:pPr>
        <w:rPr>
          <w:lang w:val="en-US"/>
        </w:rPr>
      </w:pPr>
    </w:p>
    <w:p w14:paraId="24CA797A" w14:textId="77777777" w:rsidR="003C3B13" w:rsidRDefault="003C3B13" w:rsidP="003C3B1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1683"/>
        <w:gridCol w:w="1501"/>
        <w:gridCol w:w="2412"/>
        <w:gridCol w:w="1878"/>
      </w:tblGrid>
      <w:tr w:rsidR="003C3B13" w14:paraId="339714DC" w14:textId="77777777" w:rsidTr="00B557C4">
        <w:tc>
          <w:tcPr>
            <w:tcW w:w="1490" w:type="dxa"/>
          </w:tcPr>
          <w:p w14:paraId="06A2F9B7" w14:textId="77777777" w:rsidR="003C3B13" w:rsidRDefault="003C3B13" w:rsidP="00B557C4">
            <w:pPr>
              <w:rPr>
                <w:lang w:val="en-US"/>
              </w:rPr>
            </w:pPr>
            <w:r w:rsidRPr="00D317FE">
              <w:rPr>
                <w:lang w:val="en-US"/>
              </w:rPr>
              <w:t xml:space="preserve">Integrated Cyber Defense </w:t>
            </w:r>
            <w:r w:rsidRPr="00D317FE">
              <w:rPr>
                <w:lang w:val="en-US"/>
              </w:rPr>
              <w:lastRenderedPageBreak/>
              <w:t>Strategies for the Modern Digital Ecosystem: Evaluating Zero Trust Models, AI-Driven Threat Intelligence, and Secure Cloud Architecture for Resilient Infrastructure Protection</w:t>
            </w:r>
          </w:p>
          <w:p w14:paraId="3552A464" w14:textId="77777777" w:rsidR="003C3B13" w:rsidRDefault="003C3B13" w:rsidP="00B557C4">
            <w:pPr>
              <w:rPr>
                <w:lang w:val="en-US"/>
              </w:rPr>
            </w:pPr>
          </w:p>
          <w:p w14:paraId="3E797209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 xml:space="preserve">Authors: </w:t>
            </w:r>
            <w:r w:rsidRPr="00D317FE">
              <w:rPr>
                <w:lang w:val="en-US"/>
              </w:rPr>
              <w:t>Misbah Maqbool</w:t>
            </w:r>
          </w:p>
        </w:tc>
        <w:tc>
          <w:tcPr>
            <w:tcW w:w="1640" w:type="dxa"/>
          </w:tcPr>
          <w:p w14:paraId="541897B6" w14:textId="77777777" w:rsidR="003C3B13" w:rsidRDefault="003C3B13" w:rsidP="00B557C4">
            <w:pPr>
              <w:rPr>
                <w:lang w:val="en-US"/>
              </w:rPr>
            </w:pPr>
            <w:r>
              <w:lastRenderedPageBreak/>
              <w:t xml:space="preserve">1. Zero Trust Architecture with </w:t>
            </w:r>
            <w:r>
              <w:lastRenderedPageBreak/>
              <w:t>continuous authentication and least-privilege access.</w:t>
            </w:r>
            <w:r>
              <w:br/>
              <w:t>2. AI-driven Threat Intelligence using Machine Learning for anomaly detection, malware detection, and automated incident response.</w:t>
            </w:r>
          </w:p>
        </w:tc>
        <w:tc>
          <w:tcPr>
            <w:tcW w:w="1484" w:type="dxa"/>
          </w:tcPr>
          <w:p w14:paraId="4E811628" w14:textId="77777777" w:rsidR="003C3B13" w:rsidRDefault="003C3B13" w:rsidP="00B557C4">
            <w:pPr>
              <w:rPr>
                <w:lang w:val="en-US"/>
              </w:rPr>
            </w:pPr>
            <w:r>
              <w:lastRenderedPageBreak/>
              <w:t xml:space="preserve">1. Eliminates implicit trust through </w:t>
            </w:r>
            <w:r>
              <w:lastRenderedPageBreak/>
              <w:t>continuous verification.</w:t>
            </w:r>
            <w:r>
              <w:br/>
              <w:t>2. AI improves real-time threat detection and automated response.</w:t>
            </w:r>
          </w:p>
        </w:tc>
        <w:tc>
          <w:tcPr>
            <w:tcW w:w="2355" w:type="dxa"/>
          </w:tcPr>
          <w:p w14:paraId="493BCBBB" w14:textId="77777777" w:rsidR="003C3B13" w:rsidRDefault="003C3B13" w:rsidP="00B557C4">
            <w:r>
              <w:lastRenderedPageBreak/>
              <w:t xml:space="preserve">1. ZTA implementation is complex in large </w:t>
            </w:r>
            <w:r>
              <w:lastRenderedPageBreak/>
              <w:t>organizations due to policy management and integration challenges.</w:t>
            </w:r>
          </w:p>
          <w:p w14:paraId="16039E8D" w14:textId="77777777" w:rsidR="003C3B13" w:rsidRDefault="003C3B13" w:rsidP="00B557C4">
            <w:pPr>
              <w:rPr>
                <w:lang w:val="en-US"/>
              </w:rPr>
            </w:pPr>
            <w:r>
              <w:t>2. Focuses mainly on threat detection rather than intelligent access recommendation.</w:t>
            </w:r>
          </w:p>
        </w:tc>
        <w:tc>
          <w:tcPr>
            <w:tcW w:w="1826" w:type="dxa"/>
          </w:tcPr>
          <w:p w14:paraId="23E643FE" w14:textId="77777777" w:rsidR="003C3B13" w:rsidRPr="00EE7EEB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1.</w:t>
            </w:r>
            <w:r w:rsidRPr="00EE7EEB">
              <w:rPr>
                <w:lang w:val="en-US"/>
              </w:rPr>
              <w:t xml:space="preserve"> No intelligent risk-adaptive access </w:t>
            </w:r>
            <w:r w:rsidRPr="00EE7EEB">
              <w:rPr>
                <w:lang w:val="en-US"/>
              </w:rPr>
              <w:lastRenderedPageBreak/>
              <w:t>recommendation system for cloud users.</w:t>
            </w:r>
          </w:p>
          <w:p w14:paraId="53CB26A9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EE7EEB">
              <w:rPr>
                <w:lang w:val="en-US"/>
              </w:rPr>
              <w:t xml:space="preserve"> Government e-Service environments are not specifically addressed.</w:t>
            </w:r>
          </w:p>
        </w:tc>
      </w:tr>
      <w:tr w:rsidR="003C3B13" w14:paraId="54C2DA1D" w14:textId="77777777" w:rsidTr="00B557C4">
        <w:tc>
          <w:tcPr>
            <w:tcW w:w="1490" w:type="dxa"/>
          </w:tcPr>
          <w:p w14:paraId="4608123D" w14:textId="77777777" w:rsidR="003C3B13" w:rsidRPr="00EE7EEB" w:rsidRDefault="003C3B13" w:rsidP="00B557C4">
            <w:pPr>
              <w:rPr>
                <w:lang w:val="en-US"/>
              </w:rPr>
            </w:pPr>
            <w:r w:rsidRPr="00EE7EEB">
              <w:rPr>
                <w:lang w:val="en-US"/>
              </w:rPr>
              <w:lastRenderedPageBreak/>
              <w:t>Engineering Secure and Resilient Cloud-Native Architectures for Critical</w:t>
            </w:r>
          </w:p>
          <w:p w14:paraId="3EB09197" w14:textId="77777777" w:rsidR="003C3B13" w:rsidRDefault="003C3B13" w:rsidP="00B557C4">
            <w:pPr>
              <w:rPr>
                <w:lang w:val="en-US"/>
              </w:rPr>
            </w:pPr>
            <w:r w:rsidRPr="00EE7EEB">
              <w:rPr>
                <w:lang w:val="en-US"/>
              </w:rPr>
              <w:t>Digital Infrastructure</w:t>
            </w:r>
          </w:p>
          <w:p w14:paraId="16CE291F" w14:textId="77777777" w:rsidR="003C3B13" w:rsidRDefault="003C3B13" w:rsidP="00B557C4">
            <w:pPr>
              <w:rPr>
                <w:lang w:val="en-US"/>
              </w:rPr>
            </w:pPr>
          </w:p>
          <w:p w14:paraId="7E0C46E0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Author:</w:t>
            </w:r>
          </w:p>
          <w:p w14:paraId="3807FD8E" w14:textId="77777777" w:rsidR="003C3B13" w:rsidRDefault="003C3B13" w:rsidP="00B557C4">
            <w:pPr>
              <w:rPr>
                <w:lang w:val="en-US"/>
              </w:rPr>
            </w:pPr>
            <w:r w:rsidRPr="00A469EB">
              <w:rPr>
                <w:lang w:val="en-US"/>
              </w:rPr>
              <w:t>Abolaji Taoheed Oyerinde</w:t>
            </w:r>
          </w:p>
        </w:tc>
        <w:tc>
          <w:tcPr>
            <w:tcW w:w="1640" w:type="dxa"/>
          </w:tcPr>
          <w:p w14:paraId="259705EE" w14:textId="77777777" w:rsidR="003C3B13" w:rsidRPr="00EE7EEB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Pr="00EE7EEB">
              <w:rPr>
                <w:lang w:val="en-US"/>
              </w:rPr>
              <w:t xml:space="preserve"> Cloud-native architecture using microservices and Kubernetes.</w:t>
            </w:r>
          </w:p>
          <w:p w14:paraId="2DCB5108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EE7EEB">
              <w:rPr>
                <w:lang w:val="en-US"/>
              </w:rPr>
              <w:t xml:space="preserve"> Zero Trust Architecture with continuous authentication, least privilege, and identity-centric security.</w:t>
            </w:r>
          </w:p>
        </w:tc>
        <w:tc>
          <w:tcPr>
            <w:tcW w:w="1484" w:type="dxa"/>
          </w:tcPr>
          <w:p w14:paraId="6BF06404" w14:textId="77777777" w:rsidR="003C3B13" w:rsidRDefault="003C3B13" w:rsidP="00B557C4">
            <w:pPr>
              <w:rPr>
                <w:lang w:val="en-US"/>
              </w:rPr>
            </w:pPr>
            <w:r>
              <w:t>1. Reduces unauthorized access and lateral movement through Zero Trust.</w:t>
            </w:r>
            <w:r>
              <w:br/>
              <w:t>2. Improves resilience using self-healing and automated recovery mechanisms.</w:t>
            </w:r>
          </w:p>
        </w:tc>
        <w:tc>
          <w:tcPr>
            <w:tcW w:w="2355" w:type="dxa"/>
          </w:tcPr>
          <w:p w14:paraId="0039CB91" w14:textId="77777777" w:rsidR="003C3B13" w:rsidRPr="00EE7EEB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Pr="00EE7EEB">
              <w:rPr>
                <w:lang w:val="en-US"/>
              </w:rPr>
              <w:t xml:space="preserve"> Mainly a conceptual/theoretical framework with no real-world implementation or prototype.</w:t>
            </w:r>
          </w:p>
          <w:p w14:paraId="4443328C" w14:textId="77777777" w:rsidR="003C3B13" w:rsidRPr="00EE7EEB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EE7EEB">
              <w:rPr>
                <w:lang w:val="en-US"/>
              </w:rPr>
              <w:t xml:space="preserve"> Focuses on cloud-native infrastructure rather than user-specific cloud access recommendations.</w:t>
            </w:r>
          </w:p>
          <w:p w14:paraId="60F6F987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  <w:r w:rsidRPr="00EE7EEB">
              <w:rPr>
                <w:lang w:val="en-US"/>
              </w:rPr>
              <w:t>Risk adaptation is discussed conceptually but no AI-based risk scoring or decision engine is implemented.</w:t>
            </w:r>
          </w:p>
        </w:tc>
        <w:tc>
          <w:tcPr>
            <w:tcW w:w="1826" w:type="dxa"/>
          </w:tcPr>
          <w:p w14:paraId="7DCFA201" w14:textId="77777777" w:rsidR="003C3B13" w:rsidRPr="00EE7EEB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 w:rsidRPr="00EE7EEB">
              <w:rPr>
                <w:lang w:val="en-US"/>
              </w:rPr>
              <w:t xml:space="preserve"> No intelligent cloud access recommendation system </w:t>
            </w:r>
            <w:r>
              <w:rPr>
                <w:lang w:val="en-US"/>
              </w:rPr>
              <w:t>for</w:t>
            </w:r>
            <w:r w:rsidRPr="00EE7EEB">
              <w:rPr>
                <w:lang w:val="en-US"/>
              </w:rPr>
              <w:t xml:space="preserve"> authentication.</w:t>
            </w:r>
          </w:p>
          <w:p w14:paraId="21870B22" w14:textId="77777777" w:rsidR="003C3B13" w:rsidRDefault="003C3B13" w:rsidP="00B557C4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Pr="00EE7EEB">
              <w:rPr>
                <w:lang w:val="en-US"/>
              </w:rPr>
              <w:t xml:space="preserve"> Absence of risk-adaptive intelligence</w:t>
            </w:r>
          </w:p>
        </w:tc>
      </w:tr>
    </w:tbl>
    <w:p w14:paraId="52365E4E" w14:textId="77777777" w:rsidR="003C3B13" w:rsidRDefault="003C3B13" w:rsidP="003C3B13">
      <w:pPr>
        <w:rPr>
          <w:lang w:val="en-US"/>
        </w:rPr>
      </w:pPr>
    </w:p>
    <w:p w14:paraId="0ACCB307" w14:textId="77777777" w:rsidR="003C3B13" w:rsidRPr="006E691B" w:rsidRDefault="003C3B13" w:rsidP="003C3B13">
      <w:pPr>
        <w:rPr>
          <w:lang w:val="en-US"/>
        </w:rPr>
      </w:pPr>
      <w:r w:rsidRPr="006E691B">
        <w:rPr>
          <w:lang w:val="en-US"/>
        </w:rPr>
        <w:t>Papers reviewed by Krithikha: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69"/>
        <w:gridCol w:w="1836"/>
        <w:gridCol w:w="1957"/>
      </w:tblGrid>
      <w:tr w:rsidR="003C3B13" w:rsidRPr="006E691B" w14:paraId="316A5283" w14:textId="77777777" w:rsidTr="00B557C4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BB1A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rPr>
                <w:lang w:val="en-US"/>
              </w:rPr>
              <w:t>Paper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D10E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rPr>
                <w:lang w:val="en-US"/>
              </w:rPr>
              <w:t>Method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ABC2F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rPr>
                <w:lang w:val="en-US"/>
              </w:rPr>
              <w:t>Advantages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23676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rPr>
                <w:lang w:val="en-US"/>
              </w:rPr>
              <w:t>Limitations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0091D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rPr>
                <w:lang w:val="en-US"/>
              </w:rPr>
              <w:t>Research Gaps</w:t>
            </w:r>
          </w:p>
        </w:tc>
      </w:tr>
      <w:tr w:rsidR="003C3B13" w:rsidRPr="006E691B" w14:paraId="793564A0" w14:textId="77777777" w:rsidTr="00B557C4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C2F2D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 xml:space="preserve">HD-RAITE: A Hybrid Deep Reinforcement Learning </w:t>
            </w:r>
            <w:r w:rsidRPr="006E691B">
              <w:lastRenderedPageBreak/>
              <w:t>Framework for Risk-Adaptive Identity Trust Management in Zero Trust Environments (2026)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AA50B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 xml:space="preserve">1. Deep Reinforcement Learning for trust </w:t>
            </w:r>
            <w:r w:rsidRPr="006E691B">
              <w:lastRenderedPageBreak/>
              <w:t>management.</w:t>
            </w:r>
            <w:r w:rsidRPr="006E691B">
              <w:br/>
              <w:t>2. Continuous behavioral risk analysis.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A6CB8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1. Improves dynamic trust evaluation.</w:t>
            </w:r>
            <w:r w:rsidRPr="006E691B">
              <w:br/>
            </w:r>
            <w:r w:rsidRPr="006E691B">
              <w:lastRenderedPageBreak/>
              <w:t>2. Detects risky user behavior.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7A87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1. Requires large datasets.</w:t>
            </w:r>
            <w:r w:rsidRPr="006E691B">
              <w:br/>
              <w:t xml:space="preserve">2. High </w:t>
            </w:r>
            <w:r w:rsidRPr="006E691B">
              <w:lastRenderedPageBreak/>
              <w:t>computational cost.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E62EA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1. No government e-service implementation.</w:t>
            </w:r>
            <w:r w:rsidRPr="006E691B">
              <w:br/>
            </w:r>
            <w:r w:rsidRPr="006E691B">
              <w:lastRenderedPageBreak/>
              <w:t>2. No intelligent access recommendation.</w:t>
            </w:r>
          </w:p>
        </w:tc>
      </w:tr>
      <w:tr w:rsidR="003C3B13" w:rsidRPr="006E691B" w14:paraId="31DF8F06" w14:textId="77777777" w:rsidTr="00B557C4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421E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Zero-Trust Based Dynamic Access Control for Cloud Computing (2025)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F3345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Trust-Based Access Control (TBAC).</w:t>
            </w:r>
            <w:r w:rsidRPr="006E691B">
              <w:br/>
              <w:t>2. Dynamic trust threshold updates.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A4A7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Continuous authentication.</w:t>
            </w:r>
            <w:r w:rsidRPr="006E691B">
              <w:br/>
              <w:t>2. Flexible access decisions.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F5230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Complex implementation.</w:t>
            </w:r>
            <w:r w:rsidRPr="006E691B">
              <w:br/>
              <w:t>2. Limited real-world validation.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0EC22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No AI-based recommendation system.</w:t>
            </w:r>
            <w:r w:rsidRPr="006E691B">
              <w:br/>
              <w:t>2. No government cloud evaluation.</w:t>
            </w:r>
          </w:p>
        </w:tc>
      </w:tr>
      <w:tr w:rsidR="003C3B13" w:rsidRPr="006E691B" w14:paraId="51EF9AC7" w14:textId="77777777" w:rsidTr="00B557C4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E9545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Zero Trust Anonymous Access Algorithm for Multi-Cloud Storage System Based on CP-ABE (2025)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6BD4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CP-ABE encryption.</w:t>
            </w:r>
            <w:r w:rsidRPr="006E691B">
              <w:br/>
              <w:t>2. Anonymous Zero Trust access.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9636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Fine-grained access control.</w:t>
            </w:r>
            <w:r w:rsidRPr="006E691B">
              <w:br/>
              <w:t xml:space="preserve">2. Strong data privacy.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94234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Focuses only on storage.</w:t>
            </w:r>
            <w:r w:rsidRPr="006E691B">
              <w:br/>
              <w:t>2. No behavioral analysis.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7B49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No AI risk prediction.</w:t>
            </w:r>
            <w:r w:rsidRPr="006E691B">
              <w:br/>
              <w:t>2. No adaptive access recommendation.</w:t>
            </w:r>
          </w:p>
        </w:tc>
      </w:tr>
      <w:tr w:rsidR="003C3B13" w:rsidRPr="006E691B" w14:paraId="407013EA" w14:textId="77777777" w:rsidTr="00B557C4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1967D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Adaptive Zero Trust Policy Management Framework in 5G Networks (2025)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1D36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AI-assisted policy management.</w:t>
            </w:r>
            <w:r w:rsidRPr="006E691B">
              <w:br/>
              <w:t>2. Dynamic trust evaluation.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89EBA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Automatic policy updates.</w:t>
            </w:r>
            <w:r w:rsidRPr="006E691B">
              <w:br/>
              <w:t>2. Scalable security management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EDA8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Designed for 5G networks.</w:t>
            </w:r>
            <w:r w:rsidRPr="006E691B">
              <w:br/>
              <w:t>2. Limited cloud evaluation.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26B1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No cloud access recommendation.</w:t>
            </w:r>
            <w:r w:rsidRPr="006E691B">
              <w:br/>
              <w:t>2. No government service focus.</w:t>
            </w:r>
          </w:p>
        </w:tc>
      </w:tr>
      <w:tr w:rsidR="003C3B13" w:rsidRPr="006E691B" w14:paraId="7E9CF392" w14:textId="77777777" w:rsidTr="00B557C4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DA04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Adaptive Risk Based Access Control in Cloud Native Banking Platforms (2024)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09569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Risk-Adaptive Access Control (RAdAC).</w:t>
            </w:r>
            <w:r w:rsidRPr="006E691B">
              <w:br/>
              <w:t>2. Continuous identity verification.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09B55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Reduces unauthorized access.</w:t>
            </w:r>
            <w:r w:rsidRPr="006E691B">
              <w:br/>
              <w:t>2. Improves compliance.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02F2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Banking-specific solution.</w:t>
            </w:r>
            <w:r w:rsidRPr="006E691B">
              <w:br/>
              <w:t>2. Limited cloud diversity.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1A327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No government e-service support.</w:t>
            </w:r>
            <w:r w:rsidRPr="006E691B">
              <w:br/>
              <w:t>2. No AI recommendation engine.</w:t>
            </w:r>
          </w:p>
        </w:tc>
      </w:tr>
      <w:tr w:rsidR="003C3B13" w:rsidRPr="006E691B" w14:paraId="7D901696" w14:textId="77777777" w:rsidTr="00B557C4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91129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 xml:space="preserve">Real-Time Risk-Adaptive Access Control </w:t>
            </w:r>
            <w:proofErr w:type="gramStart"/>
            <w:r w:rsidRPr="006E691B">
              <w:lastRenderedPageBreak/>
              <w:t>With</w:t>
            </w:r>
            <w:proofErr w:type="gramEnd"/>
            <w:r w:rsidRPr="006E691B">
              <w:t xml:space="preserve"> DRCFM (2025)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44C1A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1. BERT-LSTM-GRU model.</w:t>
            </w:r>
            <w:r w:rsidRPr="006E691B">
              <w:br/>
              <w:t xml:space="preserve">2. Reinforcement </w:t>
            </w:r>
            <w:r w:rsidRPr="006E691B">
              <w:lastRenderedPageBreak/>
              <w:t>Learning-based risk prediction.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86519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1. High prediction accuracy.</w:t>
            </w:r>
            <w:r w:rsidRPr="006E691B">
              <w:br/>
            </w:r>
            <w:r w:rsidRPr="006E691B">
              <w:lastRenderedPageBreak/>
              <w:t>2. Real-time authorization.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B6041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1. Computationally expensive.</w:t>
            </w:r>
            <w:r w:rsidRPr="006E691B">
              <w:br/>
              <w:t xml:space="preserve">2. Needs large </w:t>
            </w:r>
            <w:r w:rsidRPr="006E691B">
              <w:lastRenderedPageBreak/>
              <w:t>training datasets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84DDF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1. No government cloud validation.</w:t>
            </w:r>
            <w:r w:rsidRPr="006E691B">
              <w:br/>
              <w:t xml:space="preserve">2. No cloud </w:t>
            </w:r>
            <w:r w:rsidRPr="006E691B">
              <w:lastRenderedPageBreak/>
              <w:t>access recommendation.</w:t>
            </w:r>
          </w:p>
        </w:tc>
      </w:tr>
      <w:tr w:rsidR="003C3B13" w:rsidRPr="006E691B" w14:paraId="1A377036" w14:textId="77777777" w:rsidTr="00B557C4"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F69A3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lastRenderedPageBreak/>
              <w:t>Zero Trust Architecture: A Systematic Literature Review (2025)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507C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PRISMA-based literature review.</w:t>
            </w:r>
            <w:r w:rsidRPr="006E691B">
              <w:br/>
              <w:t>2. Zero Trust technology taxonomy.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5659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Comprehensive Zero Trust overview.</w:t>
            </w:r>
            <w:r w:rsidRPr="006E691B">
              <w:br/>
              <w:t>2. Identifies research trends.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821B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No practical implementation.</w:t>
            </w:r>
            <w:r w:rsidRPr="006E691B">
              <w:br/>
              <w:t>2. No experimental evaluation.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4FD55" w14:textId="77777777" w:rsidR="003C3B13" w:rsidRPr="006E691B" w:rsidRDefault="003C3B13" w:rsidP="00B557C4">
            <w:pPr>
              <w:spacing w:after="160" w:line="278" w:lineRule="auto"/>
              <w:rPr>
                <w:lang w:val="en-US"/>
              </w:rPr>
            </w:pPr>
            <w:r w:rsidRPr="006E691B">
              <w:t>1. No integrated AI framework.</w:t>
            </w:r>
            <w:r w:rsidRPr="006E691B">
              <w:br/>
              <w:t>2. Limited focus on government e-services.</w:t>
            </w:r>
          </w:p>
        </w:tc>
      </w:tr>
    </w:tbl>
    <w:p w14:paraId="6B52B3A4" w14:textId="77777777" w:rsidR="00DF0A75" w:rsidRDefault="00DF0A75"/>
    <w:sectPr w:rsidR="00DF0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75"/>
    <w:rsid w:val="001734DA"/>
    <w:rsid w:val="003C3B13"/>
    <w:rsid w:val="00DF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4AFF"/>
  <w15:chartTrackingRefBased/>
  <w15:docId w15:val="{01E4665D-1B29-47F1-A4AC-CFD5E679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B13"/>
  </w:style>
  <w:style w:type="paragraph" w:styleId="Heading1">
    <w:name w:val="heading 1"/>
    <w:basedOn w:val="Normal"/>
    <w:next w:val="Normal"/>
    <w:link w:val="Heading1Char"/>
    <w:uiPriority w:val="9"/>
    <w:qFormat/>
    <w:rsid w:val="00DF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3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C3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1445</Words>
  <Characters>8241</Characters>
  <Application>Microsoft Office Word</Application>
  <DocSecurity>0</DocSecurity>
  <Lines>68</Lines>
  <Paragraphs>19</Paragraphs>
  <ScaleCrop>false</ScaleCrop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Krithikha B</dc:creator>
  <cp:keywords/>
  <dc:description/>
  <cp:lastModifiedBy>Krithikha B</cp:lastModifiedBy>
  <cp:revision>2</cp:revision>
  <dcterms:created xsi:type="dcterms:W3CDTF">2026-07-31T15:38:00Z</dcterms:created>
  <dcterms:modified xsi:type="dcterms:W3CDTF">2026-07-31T15:48:00Z</dcterms:modified>
</cp:coreProperties>
</file>