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BC7F4" w14:textId="77777777" w:rsidR="00FA4A56" w:rsidRDefault="00FA4A56" w:rsidP="00FA4A56">
      <w:pPr>
        <w:pStyle w:val="Heading2"/>
        <w:rPr>
          <w:lang w:val="en-US"/>
        </w:rPr>
      </w:pPr>
      <w:r>
        <w:rPr>
          <w:lang w:val="en-US"/>
        </w:rPr>
        <w:t>Project Objectives:</w:t>
      </w:r>
    </w:p>
    <w:p w14:paraId="3E22ABAA" w14:textId="77777777" w:rsidR="00FA4A56" w:rsidRPr="00914053" w:rsidRDefault="00FA4A56" w:rsidP="00FA4A56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Develop a risk-adaptive access recommendation system that evaluates user access requests based on identity, behavior, and contextual factors, achieving at least 80% accuracy in predicting high-risk access attempts.</w:t>
      </w:r>
    </w:p>
    <w:p w14:paraId="5320724C" w14:textId="77777777" w:rsidR="00FA4A56" w:rsidRPr="00914053" w:rsidRDefault="00FA4A56" w:rsidP="00FA4A56">
      <w:pPr>
        <w:rPr>
          <w:lang w:val="en-US"/>
        </w:rPr>
      </w:pPr>
    </w:p>
    <w:p w14:paraId="1ECDA9C6" w14:textId="77777777" w:rsidR="00FA4A56" w:rsidRPr="00914053" w:rsidRDefault="00FA4A56" w:rsidP="00FA4A56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Implement continuous authentication and Zero Trust verification using AWS Cognito, reducing unauthorized access attempts by 40% compared to traditional static authentication methods.</w:t>
      </w:r>
    </w:p>
    <w:p w14:paraId="52F6D470" w14:textId="77777777" w:rsidR="00FA4A56" w:rsidRPr="00914053" w:rsidRDefault="00FA4A56" w:rsidP="00FA4A56">
      <w:pPr>
        <w:rPr>
          <w:lang w:val="en-US"/>
        </w:rPr>
      </w:pPr>
    </w:p>
    <w:p w14:paraId="6240BFC7" w14:textId="77777777" w:rsidR="00FA4A56" w:rsidRPr="00914053" w:rsidRDefault="00FA4A56" w:rsidP="00FA4A56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Create a risk scoring engine using AWS Lambda that processes user behavioral data and contextual information within 2 seconds to generate access recommendations for government e-services.</w:t>
      </w:r>
    </w:p>
    <w:p w14:paraId="690A0F21" w14:textId="77777777" w:rsidR="00FA4A56" w:rsidRPr="00914053" w:rsidRDefault="00FA4A56" w:rsidP="00FA4A56">
      <w:pPr>
        <w:rPr>
          <w:lang w:val="en-US"/>
        </w:rPr>
      </w:pPr>
    </w:p>
    <w:p w14:paraId="41F35D06" w14:textId="77777777" w:rsidR="00FA4A56" w:rsidRPr="00914053" w:rsidRDefault="00FA4A56" w:rsidP="00FA4A56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Build a monitoring and alerting dashboard using AWS CloudWatch that visualizes access patterns, risk scores, and security incidents in real-time, enabling security administrators to respond to threats within 5 minutes of detection.</w:t>
      </w:r>
    </w:p>
    <w:p w14:paraId="30448892" w14:textId="77777777" w:rsidR="00FA4A56" w:rsidRPr="00914053" w:rsidRDefault="00FA4A56" w:rsidP="00FA4A56">
      <w:pPr>
        <w:rPr>
          <w:lang w:val="en-US"/>
        </w:rPr>
      </w:pPr>
    </w:p>
    <w:p w14:paraId="50381743" w14:textId="77777777" w:rsidR="00FA4A56" w:rsidRPr="00914053" w:rsidRDefault="00FA4A56" w:rsidP="00FA4A56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Design a cloud architecture using AWS services that supports up to 1,000 concurrent government e-service users while maintaining 99.5% availability.</w:t>
      </w:r>
    </w:p>
    <w:p w14:paraId="12E15775" w14:textId="77777777" w:rsidR="00FA4A56" w:rsidRPr="00914053" w:rsidRDefault="00FA4A56" w:rsidP="00FA4A56">
      <w:pPr>
        <w:rPr>
          <w:lang w:val="en-US"/>
        </w:rPr>
      </w:pPr>
    </w:p>
    <w:p w14:paraId="69E4EF7B" w14:textId="77777777" w:rsidR="00FA4A56" w:rsidRPr="00914053" w:rsidRDefault="00FA4A56" w:rsidP="00FA4A56">
      <w:pPr>
        <w:pStyle w:val="ListParagraph"/>
        <w:numPr>
          <w:ilvl w:val="0"/>
          <w:numId w:val="1"/>
        </w:numPr>
        <w:rPr>
          <w:lang w:val="en-US"/>
        </w:rPr>
      </w:pPr>
      <w:r w:rsidRPr="00914053">
        <w:rPr>
          <w:lang w:val="en-US"/>
        </w:rPr>
        <w:t>Establish secure data storage and audit trail mechanisms using Amazon S3 and DynamoDB that log</w:t>
      </w:r>
      <w:r>
        <w:rPr>
          <w:lang w:val="en-US"/>
        </w:rPr>
        <w:t>s</w:t>
      </w:r>
      <w:r w:rsidRPr="00914053">
        <w:rPr>
          <w:lang w:val="en-US"/>
        </w:rPr>
        <w:t xml:space="preserve"> 100% of access requests for compliance reporting.</w:t>
      </w:r>
    </w:p>
    <w:p w14:paraId="495F5E84" w14:textId="77777777" w:rsidR="00DD6235" w:rsidRPr="0015738F" w:rsidRDefault="00DD6235" w:rsidP="0015738F"/>
    <w:sectPr w:rsidR="00DD6235" w:rsidRPr="00157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44147"/>
    <w:multiLevelType w:val="hybridMultilevel"/>
    <w:tmpl w:val="4D10B7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47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35"/>
    <w:rsid w:val="0015738F"/>
    <w:rsid w:val="001734DA"/>
    <w:rsid w:val="00DD6235"/>
    <w:rsid w:val="00FA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7DC0"/>
  <w15:chartTrackingRefBased/>
  <w15:docId w15:val="{B94DDA6F-EA85-465F-97B4-DCF865A9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A56"/>
  </w:style>
  <w:style w:type="paragraph" w:styleId="Heading1">
    <w:name w:val="heading 1"/>
    <w:basedOn w:val="Normal"/>
    <w:next w:val="Normal"/>
    <w:link w:val="Heading1Char"/>
    <w:uiPriority w:val="9"/>
    <w:qFormat/>
    <w:rsid w:val="00DD6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2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2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2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2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2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7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573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Krithikha B</dc:creator>
  <cp:keywords/>
  <dc:description/>
  <cp:lastModifiedBy>Krithikha B</cp:lastModifiedBy>
  <cp:revision>3</cp:revision>
  <dcterms:created xsi:type="dcterms:W3CDTF">2026-07-31T15:39:00Z</dcterms:created>
  <dcterms:modified xsi:type="dcterms:W3CDTF">2026-07-31T15:50:00Z</dcterms:modified>
</cp:coreProperties>
</file>