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png" ContentType="image/jpe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DA6EF" w14:textId="79ACECDE" w:rsidR="00397D89" w:rsidRPr="004C3200" w:rsidRDefault="6E9A464C" w:rsidP="6E9A464C">
      <w:pPr>
        <w:spacing w:before="38"/>
        <w:ind w:left="109" w:right="461"/>
        <w:jc w:val="center"/>
        <w:rPr>
          <w:b/>
          <w:bCs/>
          <w:sz w:val="48"/>
          <w:szCs w:val="48"/>
        </w:rPr>
      </w:pPr>
      <w:r w:rsidRPr="6E9A464C">
        <w:rPr>
          <w:b/>
          <w:bCs/>
          <w:sz w:val="48"/>
          <w:szCs w:val="48"/>
        </w:rPr>
        <w:t>INTERDISCIPLINARY PROJECT (IDP) 2017</w:t>
      </w:r>
    </w:p>
    <w:p w14:paraId="5D99E40E" w14:textId="77777777" w:rsidR="00397D89" w:rsidRPr="004C3200" w:rsidRDefault="00397D89" w:rsidP="00397D89">
      <w:pPr>
        <w:pStyle w:val="BodyText"/>
        <w:spacing w:before="3"/>
        <w:rPr>
          <w:rFonts w:asciiTheme="minorHAnsi" w:hAnsiTheme="minorHAnsi" w:cstheme="minorHAnsi"/>
          <w:b/>
          <w:sz w:val="40"/>
        </w:rPr>
      </w:pPr>
    </w:p>
    <w:p w14:paraId="44CCE770" w14:textId="77777777" w:rsidR="00F144DE" w:rsidRPr="004C3200" w:rsidRDefault="6E9A464C" w:rsidP="6E9A464C">
      <w:pPr>
        <w:spacing w:before="1"/>
        <w:ind w:left="109" w:right="461"/>
        <w:jc w:val="center"/>
        <w:rPr>
          <w:rFonts w:eastAsiaTheme="majorEastAsia"/>
          <w:color w:val="2F5496" w:themeColor="accent1" w:themeShade="BF"/>
          <w:sz w:val="32"/>
          <w:szCs w:val="32"/>
        </w:rPr>
      </w:pPr>
      <w:r w:rsidRPr="6E9A464C">
        <w:rPr>
          <w:rFonts w:eastAsiaTheme="majorEastAsia"/>
          <w:color w:val="2F5496" w:themeColor="accent1" w:themeShade="BF"/>
          <w:sz w:val="32"/>
          <w:szCs w:val="32"/>
        </w:rPr>
        <w:t xml:space="preserve">Risk scoring of investment assets:  Development of an algorithm based classification system to allocate risks </w:t>
      </w:r>
    </w:p>
    <w:p w14:paraId="63808C6B" w14:textId="34DE2091" w:rsidR="00397D89" w:rsidRPr="004C3200" w:rsidRDefault="6E9A464C" w:rsidP="6E9A464C">
      <w:pPr>
        <w:spacing w:before="1"/>
        <w:ind w:left="109" w:right="461"/>
        <w:jc w:val="center"/>
        <w:rPr>
          <w:b/>
          <w:bCs/>
          <w:sz w:val="40"/>
          <w:szCs w:val="40"/>
        </w:rPr>
      </w:pPr>
      <w:r w:rsidRPr="6E9A464C">
        <w:rPr>
          <w:b/>
          <w:bCs/>
          <w:sz w:val="40"/>
          <w:szCs w:val="40"/>
        </w:rPr>
        <w:t>(November 2016 – April 2017)</w:t>
      </w:r>
    </w:p>
    <w:p w14:paraId="5597BF4F" w14:textId="77777777" w:rsidR="00397D89" w:rsidRPr="004C3200" w:rsidRDefault="00397D89" w:rsidP="00397D89">
      <w:pPr>
        <w:pStyle w:val="BodyText"/>
        <w:rPr>
          <w:rFonts w:asciiTheme="minorHAnsi" w:hAnsiTheme="minorHAnsi" w:cstheme="minorHAnsi"/>
          <w:b/>
          <w:sz w:val="40"/>
        </w:rPr>
      </w:pPr>
    </w:p>
    <w:p w14:paraId="39931CC1" w14:textId="77777777" w:rsidR="00397D89" w:rsidRPr="004C3200" w:rsidRDefault="00397D89" w:rsidP="00397D89">
      <w:pPr>
        <w:pStyle w:val="BodyText"/>
        <w:spacing w:before="10"/>
        <w:rPr>
          <w:rFonts w:asciiTheme="minorHAnsi" w:hAnsiTheme="minorHAnsi" w:cstheme="minorHAnsi"/>
          <w:b/>
          <w:sz w:val="39"/>
        </w:rPr>
      </w:pPr>
    </w:p>
    <w:p w14:paraId="7FA6828F" w14:textId="1119BB7F" w:rsidR="00F144DE" w:rsidRPr="004C3200" w:rsidRDefault="6E9A464C" w:rsidP="6E9A464C">
      <w:pPr>
        <w:spacing w:before="1" w:line="271" w:lineRule="auto"/>
        <w:ind w:left="2160" w:right="1344" w:firstLine="720"/>
        <w:rPr>
          <w:color w:val="0000FF"/>
          <w:sz w:val="28"/>
          <w:szCs w:val="28"/>
          <w:u w:val="single"/>
        </w:rPr>
      </w:pPr>
      <w:r w:rsidRPr="6E9A464C">
        <w:rPr>
          <w:sz w:val="28"/>
          <w:szCs w:val="28"/>
        </w:rPr>
        <w:t>Ashwath Narayan Murali</w:t>
      </w:r>
    </w:p>
    <w:p w14:paraId="5BC2F6E5" w14:textId="059AD68B" w:rsidR="00397D89" w:rsidRPr="004C3200" w:rsidRDefault="6E9A464C" w:rsidP="6E9A464C">
      <w:pPr>
        <w:spacing w:before="1" w:line="271" w:lineRule="auto"/>
        <w:ind w:left="2880" w:right="1344" w:firstLine="720"/>
        <w:jc w:val="both"/>
        <w:rPr>
          <w:color w:val="0000FF"/>
          <w:sz w:val="28"/>
          <w:szCs w:val="28"/>
          <w:u w:val="single"/>
          <w:lang w:val="en-US"/>
        </w:rPr>
      </w:pPr>
      <w:r w:rsidRPr="6E9A464C">
        <w:rPr>
          <w:sz w:val="28"/>
          <w:szCs w:val="28"/>
          <w:lang w:val="en-US"/>
        </w:rPr>
        <w:t>Rajat Koner</w:t>
      </w:r>
    </w:p>
    <w:p w14:paraId="5726AAC0" w14:textId="769C6DDD" w:rsidR="00775520" w:rsidRPr="004C3200" w:rsidRDefault="6E9A464C" w:rsidP="6E9A464C">
      <w:pPr>
        <w:spacing w:before="1" w:line="271" w:lineRule="auto"/>
        <w:ind w:left="2160" w:right="1344" w:firstLine="720"/>
        <w:jc w:val="both"/>
        <w:rPr>
          <w:sz w:val="28"/>
          <w:szCs w:val="28"/>
          <w:lang w:val="en-US"/>
        </w:rPr>
      </w:pPr>
      <w:r w:rsidRPr="6E9A464C">
        <w:rPr>
          <w:sz w:val="28"/>
          <w:szCs w:val="28"/>
          <w:lang w:val="en-US"/>
        </w:rPr>
        <w:t>Saurabh Nawalgaria</w:t>
      </w:r>
    </w:p>
    <w:p w14:paraId="6186A6C6" w14:textId="39D92E13" w:rsidR="00397D89" w:rsidRPr="004C3200" w:rsidRDefault="6E9A464C" w:rsidP="6E9A464C">
      <w:pPr>
        <w:spacing w:line="320" w:lineRule="exact"/>
        <w:ind w:left="2269" w:right="461"/>
        <w:jc w:val="both"/>
        <w:rPr>
          <w:sz w:val="28"/>
          <w:szCs w:val="28"/>
          <w:lang w:val="en-US"/>
        </w:rPr>
      </w:pPr>
      <w:r w:rsidRPr="6E9A464C">
        <w:rPr>
          <w:sz w:val="28"/>
          <w:szCs w:val="28"/>
          <w:lang w:val="en-US"/>
        </w:rPr>
        <w:t xml:space="preserve">Advisor: </w:t>
      </w:r>
      <w:r w:rsidRPr="6E9A464C">
        <w:rPr>
          <w:color w:val="333333"/>
          <w:sz w:val="30"/>
          <w:szCs w:val="30"/>
          <w:lang w:val="en-US"/>
        </w:rPr>
        <w:t>Sarah Theinert, M.Sc.</w:t>
      </w:r>
    </w:p>
    <w:p w14:paraId="05B8F63D" w14:textId="77777777" w:rsidR="00397D89" w:rsidRPr="004C3200" w:rsidRDefault="00397D89" w:rsidP="00397D89">
      <w:pPr>
        <w:pStyle w:val="BodyText"/>
        <w:spacing w:before="8"/>
        <w:rPr>
          <w:rFonts w:asciiTheme="minorHAnsi" w:hAnsiTheme="minorHAnsi" w:cstheme="minorHAnsi"/>
          <w:sz w:val="30"/>
        </w:rPr>
      </w:pPr>
    </w:p>
    <w:p w14:paraId="23CB42C0" w14:textId="68DE5304" w:rsidR="00397D89" w:rsidRPr="004C3200" w:rsidRDefault="6E9A464C" w:rsidP="6E9A464C">
      <w:pPr>
        <w:ind w:left="720" w:firstLine="720"/>
        <w:rPr>
          <w:lang w:val="en-US"/>
        </w:rPr>
      </w:pPr>
      <w:r w:rsidRPr="6E9A464C">
        <w:rPr>
          <w:lang w:val="en-US"/>
        </w:rPr>
        <w:t>TUM Chair of Entrepreneurial Finance Technische Universität München</w:t>
      </w:r>
    </w:p>
    <w:p w14:paraId="47CC8941" w14:textId="77777777" w:rsidR="00397D89" w:rsidRPr="004C3200" w:rsidRDefault="00397D89" w:rsidP="00397D89">
      <w:pPr>
        <w:pStyle w:val="BodyText"/>
        <w:spacing w:before="4"/>
        <w:rPr>
          <w:rFonts w:asciiTheme="minorHAnsi" w:hAnsiTheme="minorHAnsi" w:cstheme="minorHAnsi"/>
          <w:sz w:val="17"/>
        </w:rPr>
      </w:pPr>
      <w:r w:rsidRPr="004C3200">
        <w:rPr>
          <w:rFonts w:asciiTheme="minorHAnsi" w:hAnsiTheme="minorHAnsi" w:cstheme="minorHAnsi"/>
          <w:noProof/>
          <w:lang w:val="en-GB" w:eastAsia="en-GB"/>
        </w:rPr>
        <w:drawing>
          <wp:anchor distT="0" distB="0" distL="0" distR="0" simplePos="0" relativeHeight="251658241" behindDoc="0" locked="0" layoutInCell="1" allowOverlap="1" wp14:anchorId="0CBA63B9" wp14:editId="551C0AA5">
            <wp:simplePos x="0" y="0"/>
            <wp:positionH relativeFrom="page">
              <wp:align>center</wp:align>
            </wp:positionH>
            <wp:positionV relativeFrom="paragraph">
              <wp:posOffset>152030</wp:posOffset>
            </wp:positionV>
            <wp:extent cx="2091600" cy="730800"/>
            <wp:effectExtent l="0" t="0" r="444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91600" cy="730800"/>
                    </a:xfrm>
                    <a:prstGeom prst="rect">
                      <a:avLst/>
                    </a:prstGeom>
                  </pic:spPr>
                </pic:pic>
              </a:graphicData>
            </a:graphic>
            <wp14:sizeRelH relativeFrom="margin">
              <wp14:pctWidth>0</wp14:pctWidth>
            </wp14:sizeRelH>
            <wp14:sizeRelV relativeFrom="margin">
              <wp14:pctHeight>0</wp14:pctHeight>
            </wp14:sizeRelV>
          </wp:anchor>
        </w:drawing>
      </w:r>
    </w:p>
    <w:p w14:paraId="4834DED4" w14:textId="77777777" w:rsidR="00082B9F" w:rsidRPr="004C3200" w:rsidRDefault="00082B9F">
      <w:pPr>
        <w:rPr>
          <w:rFonts w:eastAsiaTheme="majorEastAsia" w:cstheme="minorHAnsi"/>
          <w:color w:val="2F5496" w:themeColor="accent1" w:themeShade="BF"/>
          <w:sz w:val="32"/>
          <w:szCs w:val="32"/>
          <w:lang w:val="en-US"/>
        </w:rPr>
      </w:pPr>
      <w:r w:rsidRPr="004C3200">
        <w:rPr>
          <w:rFonts w:cstheme="minorHAnsi"/>
          <w:lang w:val="en-US"/>
        </w:rPr>
        <w:br w:type="page"/>
      </w:r>
    </w:p>
    <w:p w14:paraId="45638293" w14:textId="50B540C3" w:rsidR="000A497A" w:rsidRDefault="00E232B8" w:rsidP="6E9A464C">
      <w:pPr>
        <w:pStyle w:val="Heading1"/>
        <w:ind w:left="2880" w:firstLine="720"/>
        <w:rPr>
          <w:rFonts w:asciiTheme="minorHAnsi" w:hAnsiTheme="minorHAnsi" w:cstheme="minorBidi"/>
        </w:rPr>
      </w:pPr>
      <w:bookmarkStart w:id="0" w:name="_Toc482892101"/>
      <w:r w:rsidRPr="6E9A464C">
        <w:rPr>
          <w:rFonts w:asciiTheme="minorHAnsi" w:hAnsiTheme="minorHAnsi" w:cstheme="minorBidi"/>
        </w:rPr>
        <w:lastRenderedPageBreak/>
        <w:t>Abstract</w:t>
      </w:r>
      <w:bookmarkEnd w:id="0"/>
    </w:p>
    <w:p w14:paraId="3B1FBF79" w14:textId="77777777" w:rsidR="00DB694A" w:rsidRPr="00DB694A" w:rsidRDefault="00DB694A" w:rsidP="00DB694A"/>
    <w:p w14:paraId="1595170C" w14:textId="032FC8F9" w:rsidR="000A497A" w:rsidRPr="004C3200" w:rsidRDefault="6E9A464C" w:rsidP="6E9A464C">
      <w:r w:rsidRPr="6E9A464C">
        <w:t xml:space="preserve">The purpose of this IDP (Interdisciplinary Project) is to implement a risk scoring metric which can be used by investors to decide whether the company they want to invest in is risky or safe. The purpose of the IDP documentation is to help understand the design decision and the process to achieve the target. This will enable further use of the project and also to reuse on different datasets. </w:t>
      </w:r>
    </w:p>
    <w:p w14:paraId="13A1F271" w14:textId="77777777" w:rsidR="000A497A" w:rsidRPr="004C3200" w:rsidRDefault="6E9A464C" w:rsidP="6E9A464C">
      <w:r w:rsidRPr="6E9A464C">
        <w:t xml:space="preserve">The IDP uses the market data of the CDAX companies and only works with companies whose data are available consistently over the time frame of the market data analysis. This is to ensure that companies which are no longer existing and/or purchased by another company do not enter the calculations. The data for the CDAX companies were extracted from the Thompson Reuters DataStream. </w:t>
      </w:r>
    </w:p>
    <w:p w14:paraId="46DE8CAD" w14:textId="77777777" w:rsidR="000A497A" w:rsidRPr="004C3200" w:rsidRDefault="6E9A464C" w:rsidP="6E9A464C">
      <w:r w:rsidRPr="6E9A464C">
        <w:t xml:space="preserve">We use 8 parameters to gauge the performance of the company. This is done after the data has been cleaned for NULL values and outlier values. This is achieved by using a nearest neighbour algorithm to replace the missing values by comparing the other data values of the company with the entire data set. </w:t>
      </w:r>
    </w:p>
    <w:p w14:paraId="62C7A874" w14:textId="77777777" w:rsidR="000A497A" w:rsidRPr="004C3200" w:rsidRDefault="6E9A464C" w:rsidP="6E9A464C">
      <w:r w:rsidRPr="6E9A464C">
        <w:t xml:space="preserve">The 8 parameters were chosen such that their overlap is minimal, ensuring the weightage of each parameter does not compound to every other parameter in the list. Ensuring independent analysis of the data based on our parameters. </w:t>
      </w:r>
    </w:p>
    <w:p w14:paraId="209661A7" w14:textId="77777777" w:rsidR="000A497A" w:rsidRPr="004C3200" w:rsidRDefault="6E9A464C" w:rsidP="6E9A464C">
      <w:r w:rsidRPr="6E9A464C">
        <w:t xml:space="preserve">The data acquired from the parameter are then plotted over numerous iterations by generating pseudo random points of the parameter from its range. The centroid of this plot is calculated using the K- Means algorithm. This will provide the baseline to compare the company based on a parameter. The performance of the company with respect to the centroid will give an insight as to whether the company is performing well and be a benchmark for the risk associated with investing on the company. </w:t>
      </w:r>
    </w:p>
    <w:p w14:paraId="442D12A4" w14:textId="77777777" w:rsidR="000A497A" w:rsidRPr="004C3200" w:rsidRDefault="6E9A464C" w:rsidP="6E9A464C">
      <w:r w:rsidRPr="6E9A464C">
        <w:t xml:space="preserve">The final stage will be the weighting factor. Based on the results available for the parameters, a weighting factor is used to scale the risk factors for each parameter to get a final risk value for a given company. This is the result we wish to achieve and will give the risk factor of the given company. </w:t>
      </w:r>
    </w:p>
    <w:p w14:paraId="339EA66A" w14:textId="38F7C9E8" w:rsidR="00494A7C" w:rsidRDefault="004C3200" w:rsidP="00494A7C">
      <w:pPr>
        <w:rPr>
          <w:rFonts w:cstheme="minorHAnsi"/>
        </w:rPr>
      </w:pPr>
      <w:r>
        <w:rPr>
          <w:rFonts w:cstheme="minorHAnsi"/>
        </w:rPr>
        <w:br w:type="page"/>
      </w:r>
    </w:p>
    <w:sdt>
      <w:sdtPr>
        <w:id w:val="-1773775076"/>
        <w:docPartObj>
          <w:docPartGallery w:val="Table of Contents"/>
          <w:docPartUnique/>
        </w:docPartObj>
      </w:sdtPr>
      <w:sdtEndPr>
        <w:rPr>
          <w:b/>
          <w:bCs/>
          <w:noProof/>
        </w:rPr>
      </w:sdtEndPr>
      <w:sdtContent>
        <w:p w14:paraId="20E12DD0" w14:textId="0FBF2943" w:rsidR="00494A7C" w:rsidRPr="00494A7C" w:rsidRDefault="6E9A464C" w:rsidP="6E9A464C">
          <w:r>
            <w:t>Contents</w:t>
          </w:r>
        </w:p>
        <w:p w14:paraId="419562F3" w14:textId="1B6A8D9A" w:rsidR="00F71068" w:rsidRDefault="00494A7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82892101" w:history="1">
            <w:r w:rsidR="00F71068" w:rsidRPr="00040F23">
              <w:rPr>
                <w:rStyle w:val="Hyperlink"/>
                <w:rFonts w:cstheme="minorHAnsi"/>
                <w:noProof/>
              </w:rPr>
              <w:t>Abstract</w:t>
            </w:r>
            <w:r w:rsidR="00F71068">
              <w:rPr>
                <w:noProof/>
                <w:webHidden/>
              </w:rPr>
              <w:tab/>
            </w:r>
            <w:r w:rsidR="00F71068">
              <w:rPr>
                <w:noProof/>
                <w:webHidden/>
              </w:rPr>
              <w:fldChar w:fldCharType="begin"/>
            </w:r>
            <w:r w:rsidR="00F71068">
              <w:rPr>
                <w:noProof/>
                <w:webHidden/>
              </w:rPr>
              <w:instrText xml:space="preserve"> PAGEREF _Toc482892101 \h </w:instrText>
            </w:r>
            <w:r w:rsidR="00F71068">
              <w:rPr>
                <w:noProof/>
                <w:webHidden/>
              </w:rPr>
            </w:r>
            <w:r w:rsidR="00F71068">
              <w:rPr>
                <w:noProof/>
                <w:webHidden/>
              </w:rPr>
              <w:fldChar w:fldCharType="separate"/>
            </w:r>
            <w:r w:rsidR="00F71068">
              <w:rPr>
                <w:noProof/>
                <w:webHidden/>
              </w:rPr>
              <w:t>2</w:t>
            </w:r>
            <w:r w:rsidR="00F71068">
              <w:rPr>
                <w:noProof/>
                <w:webHidden/>
              </w:rPr>
              <w:fldChar w:fldCharType="end"/>
            </w:r>
          </w:hyperlink>
        </w:p>
        <w:p w14:paraId="1B01E696" w14:textId="4C07AE6D" w:rsidR="00F71068" w:rsidRDefault="00835680">
          <w:pPr>
            <w:pStyle w:val="TOC1"/>
            <w:tabs>
              <w:tab w:val="right" w:leader="dot" w:pos="9016"/>
            </w:tabs>
            <w:rPr>
              <w:rFonts w:cstheme="minorBidi"/>
              <w:noProof/>
              <w:lang w:val="en-GB" w:eastAsia="en-GB"/>
            </w:rPr>
          </w:pPr>
          <w:hyperlink w:anchor="_Toc482892102" w:history="1">
            <w:r w:rsidR="00F71068" w:rsidRPr="00040F23">
              <w:rPr>
                <w:rStyle w:val="Hyperlink"/>
                <w:rFonts w:cstheme="minorHAnsi"/>
                <w:noProof/>
              </w:rPr>
              <w:t>Project Scope:</w:t>
            </w:r>
            <w:r w:rsidR="00F71068">
              <w:rPr>
                <w:noProof/>
                <w:webHidden/>
              </w:rPr>
              <w:tab/>
            </w:r>
            <w:r w:rsidR="00F71068">
              <w:rPr>
                <w:noProof/>
                <w:webHidden/>
              </w:rPr>
              <w:fldChar w:fldCharType="begin"/>
            </w:r>
            <w:r w:rsidR="00F71068">
              <w:rPr>
                <w:noProof/>
                <w:webHidden/>
              </w:rPr>
              <w:instrText xml:space="preserve"> PAGEREF _Toc482892102 \h </w:instrText>
            </w:r>
            <w:r w:rsidR="00F71068">
              <w:rPr>
                <w:noProof/>
                <w:webHidden/>
              </w:rPr>
            </w:r>
            <w:r w:rsidR="00F71068">
              <w:rPr>
                <w:noProof/>
                <w:webHidden/>
              </w:rPr>
              <w:fldChar w:fldCharType="separate"/>
            </w:r>
            <w:r w:rsidR="00F71068">
              <w:rPr>
                <w:noProof/>
                <w:webHidden/>
              </w:rPr>
              <w:t>4</w:t>
            </w:r>
            <w:r w:rsidR="00F71068">
              <w:rPr>
                <w:noProof/>
                <w:webHidden/>
              </w:rPr>
              <w:fldChar w:fldCharType="end"/>
            </w:r>
          </w:hyperlink>
        </w:p>
        <w:p w14:paraId="32F7C7F5" w14:textId="585C7371" w:rsidR="00F71068" w:rsidRDefault="00835680">
          <w:pPr>
            <w:pStyle w:val="TOC1"/>
            <w:tabs>
              <w:tab w:val="right" w:leader="dot" w:pos="9016"/>
            </w:tabs>
            <w:rPr>
              <w:rFonts w:cstheme="minorBidi"/>
              <w:noProof/>
              <w:lang w:val="en-GB" w:eastAsia="en-GB"/>
            </w:rPr>
          </w:pPr>
          <w:hyperlink w:anchor="_Toc482892103" w:history="1">
            <w:r w:rsidR="00F71068" w:rsidRPr="00040F23">
              <w:rPr>
                <w:rStyle w:val="Hyperlink"/>
                <w:rFonts w:cstheme="minorHAnsi"/>
                <w:noProof/>
              </w:rPr>
              <w:t>Dataset Used and Description of Data:</w:t>
            </w:r>
            <w:r w:rsidR="00F71068">
              <w:rPr>
                <w:noProof/>
                <w:webHidden/>
              </w:rPr>
              <w:tab/>
            </w:r>
            <w:r w:rsidR="00F71068">
              <w:rPr>
                <w:noProof/>
                <w:webHidden/>
              </w:rPr>
              <w:fldChar w:fldCharType="begin"/>
            </w:r>
            <w:r w:rsidR="00F71068">
              <w:rPr>
                <w:noProof/>
                <w:webHidden/>
              </w:rPr>
              <w:instrText xml:space="preserve"> PAGEREF _Toc482892103 \h </w:instrText>
            </w:r>
            <w:r w:rsidR="00F71068">
              <w:rPr>
                <w:noProof/>
                <w:webHidden/>
              </w:rPr>
            </w:r>
            <w:r w:rsidR="00F71068">
              <w:rPr>
                <w:noProof/>
                <w:webHidden/>
              </w:rPr>
              <w:fldChar w:fldCharType="separate"/>
            </w:r>
            <w:r w:rsidR="00F71068">
              <w:rPr>
                <w:noProof/>
                <w:webHidden/>
              </w:rPr>
              <w:t>4</w:t>
            </w:r>
            <w:r w:rsidR="00F71068">
              <w:rPr>
                <w:noProof/>
                <w:webHidden/>
              </w:rPr>
              <w:fldChar w:fldCharType="end"/>
            </w:r>
          </w:hyperlink>
        </w:p>
        <w:p w14:paraId="66BED612" w14:textId="7E8502B4" w:rsidR="00F71068" w:rsidRDefault="00835680">
          <w:pPr>
            <w:pStyle w:val="TOC1"/>
            <w:tabs>
              <w:tab w:val="right" w:leader="dot" w:pos="9016"/>
            </w:tabs>
            <w:rPr>
              <w:rFonts w:cstheme="minorBidi"/>
              <w:noProof/>
              <w:lang w:val="en-GB" w:eastAsia="en-GB"/>
            </w:rPr>
          </w:pPr>
          <w:hyperlink w:anchor="_Toc482892104" w:history="1">
            <w:r w:rsidR="00F71068" w:rsidRPr="00040F23">
              <w:rPr>
                <w:rStyle w:val="Hyperlink"/>
                <w:rFonts w:eastAsia="Times New Roman" w:cstheme="minorHAnsi"/>
                <w:noProof/>
                <w:lang w:eastAsia="en-GB"/>
              </w:rPr>
              <w:t>Initial Parameters Used:</w:t>
            </w:r>
            <w:r w:rsidR="00F71068">
              <w:rPr>
                <w:noProof/>
                <w:webHidden/>
              </w:rPr>
              <w:tab/>
            </w:r>
            <w:r w:rsidR="00F71068">
              <w:rPr>
                <w:noProof/>
                <w:webHidden/>
              </w:rPr>
              <w:fldChar w:fldCharType="begin"/>
            </w:r>
            <w:r w:rsidR="00F71068">
              <w:rPr>
                <w:noProof/>
                <w:webHidden/>
              </w:rPr>
              <w:instrText xml:space="preserve"> PAGEREF _Toc482892104 \h </w:instrText>
            </w:r>
            <w:r w:rsidR="00F71068">
              <w:rPr>
                <w:noProof/>
                <w:webHidden/>
              </w:rPr>
            </w:r>
            <w:r w:rsidR="00F71068">
              <w:rPr>
                <w:noProof/>
                <w:webHidden/>
              </w:rPr>
              <w:fldChar w:fldCharType="separate"/>
            </w:r>
            <w:r w:rsidR="00F71068">
              <w:rPr>
                <w:noProof/>
                <w:webHidden/>
              </w:rPr>
              <w:t>5</w:t>
            </w:r>
            <w:r w:rsidR="00F71068">
              <w:rPr>
                <w:noProof/>
                <w:webHidden/>
              </w:rPr>
              <w:fldChar w:fldCharType="end"/>
            </w:r>
          </w:hyperlink>
        </w:p>
        <w:p w14:paraId="42276919" w14:textId="2A506C17" w:rsidR="00F71068" w:rsidRDefault="00835680">
          <w:pPr>
            <w:pStyle w:val="TOC1"/>
            <w:tabs>
              <w:tab w:val="right" w:leader="dot" w:pos="9016"/>
            </w:tabs>
            <w:rPr>
              <w:rFonts w:cstheme="minorBidi"/>
              <w:noProof/>
              <w:lang w:val="en-GB" w:eastAsia="en-GB"/>
            </w:rPr>
          </w:pPr>
          <w:hyperlink w:anchor="_Toc482892105" w:history="1">
            <w:r w:rsidR="00F71068" w:rsidRPr="00040F23">
              <w:rPr>
                <w:rStyle w:val="Hyperlink"/>
                <w:rFonts w:cstheme="minorHAnsi"/>
                <w:noProof/>
                <w:lang w:eastAsia="en-GB"/>
              </w:rPr>
              <w:t>Data cleaning for outliers and missing values:</w:t>
            </w:r>
            <w:r w:rsidR="00F71068">
              <w:rPr>
                <w:noProof/>
                <w:webHidden/>
              </w:rPr>
              <w:tab/>
            </w:r>
            <w:r w:rsidR="00F71068">
              <w:rPr>
                <w:noProof/>
                <w:webHidden/>
              </w:rPr>
              <w:fldChar w:fldCharType="begin"/>
            </w:r>
            <w:r w:rsidR="00F71068">
              <w:rPr>
                <w:noProof/>
                <w:webHidden/>
              </w:rPr>
              <w:instrText xml:space="preserve"> PAGEREF _Toc482892105 \h </w:instrText>
            </w:r>
            <w:r w:rsidR="00F71068">
              <w:rPr>
                <w:noProof/>
                <w:webHidden/>
              </w:rPr>
            </w:r>
            <w:r w:rsidR="00F71068">
              <w:rPr>
                <w:noProof/>
                <w:webHidden/>
              </w:rPr>
              <w:fldChar w:fldCharType="separate"/>
            </w:r>
            <w:r w:rsidR="00F71068">
              <w:rPr>
                <w:noProof/>
                <w:webHidden/>
              </w:rPr>
              <w:t>6</w:t>
            </w:r>
            <w:r w:rsidR="00F71068">
              <w:rPr>
                <w:noProof/>
                <w:webHidden/>
              </w:rPr>
              <w:fldChar w:fldCharType="end"/>
            </w:r>
          </w:hyperlink>
        </w:p>
        <w:p w14:paraId="7CF7C7E2" w14:textId="287C1B67" w:rsidR="00F71068" w:rsidRDefault="00835680">
          <w:pPr>
            <w:pStyle w:val="TOC1"/>
            <w:tabs>
              <w:tab w:val="right" w:leader="dot" w:pos="9016"/>
            </w:tabs>
            <w:rPr>
              <w:rFonts w:cstheme="minorBidi"/>
              <w:noProof/>
              <w:lang w:val="en-GB" w:eastAsia="en-GB"/>
            </w:rPr>
          </w:pPr>
          <w:hyperlink w:anchor="_Toc482892106" w:history="1">
            <w:r w:rsidR="00F71068" w:rsidRPr="00040F23">
              <w:rPr>
                <w:rStyle w:val="Hyperlink"/>
                <w:rFonts w:cstheme="minorHAnsi"/>
                <w:noProof/>
                <w:lang w:eastAsia="en-GB"/>
              </w:rPr>
              <w:t>Implementation of Monte Carlo:</w:t>
            </w:r>
            <w:r w:rsidR="00F71068">
              <w:rPr>
                <w:noProof/>
                <w:webHidden/>
              </w:rPr>
              <w:tab/>
            </w:r>
            <w:r w:rsidR="00F71068">
              <w:rPr>
                <w:noProof/>
                <w:webHidden/>
              </w:rPr>
              <w:fldChar w:fldCharType="begin"/>
            </w:r>
            <w:r w:rsidR="00F71068">
              <w:rPr>
                <w:noProof/>
                <w:webHidden/>
              </w:rPr>
              <w:instrText xml:space="preserve"> PAGEREF _Toc482892106 \h </w:instrText>
            </w:r>
            <w:r w:rsidR="00F71068">
              <w:rPr>
                <w:noProof/>
                <w:webHidden/>
              </w:rPr>
            </w:r>
            <w:r w:rsidR="00F71068">
              <w:rPr>
                <w:noProof/>
                <w:webHidden/>
              </w:rPr>
              <w:fldChar w:fldCharType="separate"/>
            </w:r>
            <w:r w:rsidR="00F71068">
              <w:rPr>
                <w:noProof/>
                <w:webHidden/>
              </w:rPr>
              <w:t>7</w:t>
            </w:r>
            <w:r w:rsidR="00F71068">
              <w:rPr>
                <w:noProof/>
                <w:webHidden/>
              </w:rPr>
              <w:fldChar w:fldCharType="end"/>
            </w:r>
          </w:hyperlink>
        </w:p>
        <w:p w14:paraId="48BC2735" w14:textId="5C93F2A1" w:rsidR="00F71068" w:rsidRDefault="00835680">
          <w:pPr>
            <w:pStyle w:val="TOC2"/>
            <w:tabs>
              <w:tab w:val="right" w:leader="dot" w:pos="9016"/>
            </w:tabs>
            <w:rPr>
              <w:rFonts w:cstheme="minorBidi"/>
              <w:noProof/>
              <w:lang w:val="en-GB" w:eastAsia="en-GB"/>
            </w:rPr>
          </w:pPr>
          <w:hyperlink w:anchor="_Toc482892107" w:history="1">
            <w:r w:rsidR="00F71068" w:rsidRPr="00040F23">
              <w:rPr>
                <w:rStyle w:val="Hyperlink"/>
                <w:rFonts w:cstheme="minorHAnsi"/>
                <w:noProof/>
              </w:rPr>
              <w:t>Definitions:</w:t>
            </w:r>
            <w:r w:rsidR="00F71068">
              <w:rPr>
                <w:noProof/>
                <w:webHidden/>
              </w:rPr>
              <w:tab/>
            </w:r>
            <w:r w:rsidR="00F71068">
              <w:rPr>
                <w:noProof/>
                <w:webHidden/>
              </w:rPr>
              <w:fldChar w:fldCharType="begin"/>
            </w:r>
            <w:r w:rsidR="00F71068">
              <w:rPr>
                <w:noProof/>
                <w:webHidden/>
              </w:rPr>
              <w:instrText xml:space="preserve"> PAGEREF _Toc482892107 \h </w:instrText>
            </w:r>
            <w:r w:rsidR="00F71068">
              <w:rPr>
                <w:noProof/>
                <w:webHidden/>
              </w:rPr>
            </w:r>
            <w:r w:rsidR="00F71068">
              <w:rPr>
                <w:noProof/>
                <w:webHidden/>
              </w:rPr>
              <w:fldChar w:fldCharType="separate"/>
            </w:r>
            <w:r w:rsidR="00F71068">
              <w:rPr>
                <w:noProof/>
                <w:webHidden/>
              </w:rPr>
              <w:t>7</w:t>
            </w:r>
            <w:r w:rsidR="00F71068">
              <w:rPr>
                <w:noProof/>
                <w:webHidden/>
              </w:rPr>
              <w:fldChar w:fldCharType="end"/>
            </w:r>
          </w:hyperlink>
        </w:p>
        <w:p w14:paraId="7538EAB3" w14:textId="5BC26422" w:rsidR="00F71068" w:rsidRDefault="00835680">
          <w:pPr>
            <w:pStyle w:val="TOC3"/>
            <w:tabs>
              <w:tab w:val="right" w:leader="dot" w:pos="9016"/>
            </w:tabs>
            <w:rPr>
              <w:rFonts w:cstheme="minorBidi"/>
              <w:noProof/>
              <w:lang w:val="en-GB" w:eastAsia="en-GB"/>
            </w:rPr>
          </w:pPr>
          <w:hyperlink w:anchor="_Toc482892108" w:history="1">
            <w:r w:rsidR="00F71068" w:rsidRPr="00040F23">
              <w:rPr>
                <w:rStyle w:val="Hyperlink"/>
                <w:noProof/>
              </w:rPr>
              <w:t>Pseudo random numbers:</w:t>
            </w:r>
            <w:r w:rsidR="00F71068">
              <w:rPr>
                <w:noProof/>
                <w:webHidden/>
              </w:rPr>
              <w:tab/>
            </w:r>
            <w:r w:rsidR="00F71068">
              <w:rPr>
                <w:noProof/>
                <w:webHidden/>
              </w:rPr>
              <w:fldChar w:fldCharType="begin"/>
            </w:r>
            <w:r w:rsidR="00F71068">
              <w:rPr>
                <w:noProof/>
                <w:webHidden/>
              </w:rPr>
              <w:instrText xml:space="preserve"> PAGEREF _Toc482892108 \h </w:instrText>
            </w:r>
            <w:r w:rsidR="00F71068">
              <w:rPr>
                <w:noProof/>
                <w:webHidden/>
              </w:rPr>
            </w:r>
            <w:r w:rsidR="00F71068">
              <w:rPr>
                <w:noProof/>
                <w:webHidden/>
              </w:rPr>
              <w:fldChar w:fldCharType="separate"/>
            </w:r>
            <w:r w:rsidR="00F71068">
              <w:rPr>
                <w:noProof/>
                <w:webHidden/>
              </w:rPr>
              <w:t>7</w:t>
            </w:r>
            <w:r w:rsidR="00F71068">
              <w:rPr>
                <w:noProof/>
                <w:webHidden/>
              </w:rPr>
              <w:fldChar w:fldCharType="end"/>
            </w:r>
          </w:hyperlink>
        </w:p>
        <w:p w14:paraId="2390DC0D" w14:textId="7740B9A5" w:rsidR="00F71068" w:rsidRDefault="00835680">
          <w:pPr>
            <w:pStyle w:val="TOC3"/>
            <w:tabs>
              <w:tab w:val="right" w:leader="dot" w:pos="9016"/>
            </w:tabs>
            <w:rPr>
              <w:rFonts w:cstheme="minorBidi"/>
              <w:noProof/>
              <w:lang w:val="en-GB" w:eastAsia="en-GB"/>
            </w:rPr>
          </w:pPr>
          <w:hyperlink w:anchor="_Toc482892109" w:history="1">
            <w:r w:rsidR="00F71068" w:rsidRPr="00040F23">
              <w:rPr>
                <w:rStyle w:val="Hyperlink"/>
                <w:noProof/>
              </w:rPr>
              <w:t>Clustering algorithm:</w:t>
            </w:r>
            <w:r w:rsidR="00F71068">
              <w:rPr>
                <w:noProof/>
                <w:webHidden/>
              </w:rPr>
              <w:tab/>
            </w:r>
            <w:r w:rsidR="00F71068">
              <w:rPr>
                <w:noProof/>
                <w:webHidden/>
              </w:rPr>
              <w:fldChar w:fldCharType="begin"/>
            </w:r>
            <w:r w:rsidR="00F71068">
              <w:rPr>
                <w:noProof/>
                <w:webHidden/>
              </w:rPr>
              <w:instrText xml:space="preserve"> PAGEREF _Toc482892109 \h </w:instrText>
            </w:r>
            <w:r w:rsidR="00F71068">
              <w:rPr>
                <w:noProof/>
                <w:webHidden/>
              </w:rPr>
            </w:r>
            <w:r w:rsidR="00F71068">
              <w:rPr>
                <w:noProof/>
                <w:webHidden/>
              </w:rPr>
              <w:fldChar w:fldCharType="separate"/>
            </w:r>
            <w:r w:rsidR="00F71068">
              <w:rPr>
                <w:noProof/>
                <w:webHidden/>
              </w:rPr>
              <w:t>7</w:t>
            </w:r>
            <w:r w:rsidR="00F71068">
              <w:rPr>
                <w:noProof/>
                <w:webHidden/>
              </w:rPr>
              <w:fldChar w:fldCharType="end"/>
            </w:r>
          </w:hyperlink>
        </w:p>
        <w:p w14:paraId="07569E7E" w14:textId="74C6CEBE" w:rsidR="00F71068" w:rsidRDefault="00835680">
          <w:pPr>
            <w:pStyle w:val="TOC3"/>
            <w:tabs>
              <w:tab w:val="right" w:leader="dot" w:pos="9016"/>
            </w:tabs>
            <w:rPr>
              <w:rFonts w:cstheme="minorBidi"/>
              <w:noProof/>
              <w:lang w:val="en-GB" w:eastAsia="en-GB"/>
            </w:rPr>
          </w:pPr>
          <w:hyperlink w:anchor="_Toc482892110" w:history="1">
            <w:r w:rsidR="00F71068" w:rsidRPr="00040F23">
              <w:rPr>
                <w:rStyle w:val="Hyperlink"/>
                <w:noProof/>
              </w:rPr>
              <w:t>K-Means:</w:t>
            </w:r>
            <w:r w:rsidR="00F71068">
              <w:rPr>
                <w:noProof/>
                <w:webHidden/>
              </w:rPr>
              <w:tab/>
            </w:r>
            <w:r w:rsidR="00F71068">
              <w:rPr>
                <w:noProof/>
                <w:webHidden/>
              </w:rPr>
              <w:fldChar w:fldCharType="begin"/>
            </w:r>
            <w:r w:rsidR="00F71068">
              <w:rPr>
                <w:noProof/>
                <w:webHidden/>
              </w:rPr>
              <w:instrText xml:space="preserve"> PAGEREF _Toc482892110 \h </w:instrText>
            </w:r>
            <w:r w:rsidR="00F71068">
              <w:rPr>
                <w:noProof/>
                <w:webHidden/>
              </w:rPr>
            </w:r>
            <w:r w:rsidR="00F71068">
              <w:rPr>
                <w:noProof/>
                <w:webHidden/>
              </w:rPr>
              <w:fldChar w:fldCharType="separate"/>
            </w:r>
            <w:r w:rsidR="00F71068">
              <w:rPr>
                <w:noProof/>
                <w:webHidden/>
              </w:rPr>
              <w:t>8</w:t>
            </w:r>
            <w:r w:rsidR="00F71068">
              <w:rPr>
                <w:noProof/>
                <w:webHidden/>
              </w:rPr>
              <w:fldChar w:fldCharType="end"/>
            </w:r>
          </w:hyperlink>
        </w:p>
        <w:p w14:paraId="210AEAFE" w14:textId="2F510837" w:rsidR="00F71068" w:rsidRDefault="00835680">
          <w:pPr>
            <w:pStyle w:val="TOC3"/>
            <w:tabs>
              <w:tab w:val="right" w:leader="dot" w:pos="9016"/>
            </w:tabs>
            <w:rPr>
              <w:rFonts w:cstheme="minorBidi"/>
              <w:noProof/>
              <w:lang w:val="en-GB" w:eastAsia="en-GB"/>
            </w:rPr>
          </w:pPr>
          <w:hyperlink w:anchor="_Toc482892111" w:history="1">
            <w:r w:rsidR="00F71068" w:rsidRPr="00040F23">
              <w:rPr>
                <w:rStyle w:val="Hyperlink"/>
                <w:noProof/>
              </w:rPr>
              <w:t>Monte Carlo Finance:</w:t>
            </w:r>
            <w:r w:rsidR="00F71068">
              <w:rPr>
                <w:noProof/>
                <w:webHidden/>
              </w:rPr>
              <w:tab/>
            </w:r>
            <w:r w:rsidR="00F71068">
              <w:rPr>
                <w:noProof/>
                <w:webHidden/>
              </w:rPr>
              <w:fldChar w:fldCharType="begin"/>
            </w:r>
            <w:r w:rsidR="00F71068">
              <w:rPr>
                <w:noProof/>
                <w:webHidden/>
              </w:rPr>
              <w:instrText xml:space="preserve"> PAGEREF _Toc482892111 \h </w:instrText>
            </w:r>
            <w:r w:rsidR="00F71068">
              <w:rPr>
                <w:noProof/>
                <w:webHidden/>
              </w:rPr>
            </w:r>
            <w:r w:rsidR="00F71068">
              <w:rPr>
                <w:noProof/>
                <w:webHidden/>
              </w:rPr>
              <w:fldChar w:fldCharType="separate"/>
            </w:r>
            <w:r w:rsidR="00F71068">
              <w:rPr>
                <w:noProof/>
                <w:webHidden/>
              </w:rPr>
              <w:t>8</w:t>
            </w:r>
            <w:r w:rsidR="00F71068">
              <w:rPr>
                <w:noProof/>
                <w:webHidden/>
              </w:rPr>
              <w:fldChar w:fldCharType="end"/>
            </w:r>
          </w:hyperlink>
        </w:p>
        <w:p w14:paraId="3AE5D3FC" w14:textId="3668A4BB" w:rsidR="00F71068" w:rsidRDefault="00835680">
          <w:pPr>
            <w:pStyle w:val="TOC2"/>
            <w:tabs>
              <w:tab w:val="right" w:leader="dot" w:pos="9016"/>
            </w:tabs>
            <w:rPr>
              <w:rFonts w:cstheme="minorBidi"/>
              <w:noProof/>
              <w:lang w:val="en-GB" w:eastAsia="en-GB"/>
            </w:rPr>
          </w:pPr>
          <w:hyperlink w:anchor="_Toc482892112" w:history="1">
            <w:r w:rsidR="00F71068" w:rsidRPr="00040F23">
              <w:rPr>
                <w:rStyle w:val="Hyperlink"/>
                <w:rFonts w:cstheme="minorHAnsi"/>
                <w:noProof/>
              </w:rPr>
              <w:t>Monte Carlo Approach:</w:t>
            </w:r>
            <w:r w:rsidR="00F71068">
              <w:rPr>
                <w:noProof/>
                <w:webHidden/>
              </w:rPr>
              <w:tab/>
            </w:r>
            <w:r w:rsidR="00F71068">
              <w:rPr>
                <w:noProof/>
                <w:webHidden/>
              </w:rPr>
              <w:fldChar w:fldCharType="begin"/>
            </w:r>
            <w:r w:rsidR="00F71068">
              <w:rPr>
                <w:noProof/>
                <w:webHidden/>
              </w:rPr>
              <w:instrText xml:space="preserve"> PAGEREF _Toc482892112 \h </w:instrText>
            </w:r>
            <w:r w:rsidR="00F71068">
              <w:rPr>
                <w:noProof/>
                <w:webHidden/>
              </w:rPr>
            </w:r>
            <w:r w:rsidR="00F71068">
              <w:rPr>
                <w:noProof/>
                <w:webHidden/>
              </w:rPr>
              <w:fldChar w:fldCharType="separate"/>
            </w:r>
            <w:r w:rsidR="00F71068">
              <w:rPr>
                <w:noProof/>
                <w:webHidden/>
              </w:rPr>
              <w:t>8</w:t>
            </w:r>
            <w:r w:rsidR="00F71068">
              <w:rPr>
                <w:noProof/>
                <w:webHidden/>
              </w:rPr>
              <w:fldChar w:fldCharType="end"/>
            </w:r>
          </w:hyperlink>
        </w:p>
        <w:p w14:paraId="1E024FDA" w14:textId="7DE14CFB" w:rsidR="00F71068" w:rsidRDefault="00835680">
          <w:pPr>
            <w:pStyle w:val="TOC3"/>
            <w:tabs>
              <w:tab w:val="right" w:leader="dot" w:pos="9016"/>
            </w:tabs>
            <w:rPr>
              <w:rFonts w:cstheme="minorBidi"/>
              <w:noProof/>
              <w:lang w:val="en-GB" w:eastAsia="en-GB"/>
            </w:rPr>
          </w:pPr>
          <w:hyperlink w:anchor="_Toc482892113" w:history="1">
            <w:r w:rsidR="00F71068" w:rsidRPr="00040F23">
              <w:rPr>
                <w:rStyle w:val="Hyperlink"/>
                <w:rFonts w:eastAsia="Times New Roman"/>
                <w:noProof/>
                <w:lang w:eastAsia="en-GB"/>
              </w:rPr>
              <w:t>Get Parameters:</w:t>
            </w:r>
            <w:r w:rsidR="00F71068">
              <w:rPr>
                <w:noProof/>
                <w:webHidden/>
              </w:rPr>
              <w:tab/>
            </w:r>
            <w:r w:rsidR="00F71068">
              <w:rPr>
                <w:noProof/>
                <w:webHidden/>
              </w:rPr>
              <w:fldChar w:fldCharType="begin"/>
            </w:r>
            <w:r w:rsidR="00F71068">
              <w:rPr>
                <w:noProof/>
                <w:webHidden/>
              </w:rPr>
              <w:instrText xml:space="preserve"> PAGEREF _Toc482892113 \h </w:instrText>
            </w:r>
            <w:r w:rsidR="00F71068">
              <w:rPr>
                <w:noProof/>
                <w:webHidden/>
              </w:rPr>
            </w:r>
            <w:r w:rsidR="00F71068">
              <w:rPr>
                <w:noProof/>
                <w:webHidden/>
              </w:rPr>
              <w:fldChar w:fldCharType="separate"/>
            </w:r>
            <w:r w:rsidR="00F71068">
              <w:rPr>
                <w:noProof/>
                <w:webHidden/>
              </w:rPr>
              <w:t>9</w:t>
            </w:r>
            <w:r w:rsidR="00F71068">
              <w:rPr>
                <w:noProof/>
                <w:webHidden/>
              </w:rPr>
              <w:fldChar w:fldCharType="end"/>
            </w:r>
          </w:hyperlink>
        </w:p>
        <w:p w14:paraId="59BE27D9" w14:textId="0C1DE4DA" w:rsidR="00F71068" w:rsidRDefault="00835680">
          <w:pPr>
            <w:pStyle w:val="TOC3"/>
            <w:tabs>
              <w:tab w:val="right" w:leader="dot" w:pos="9016"/>
            </w:tabs>
            <w:rPr>
              <w:rFonts w:cstheme="minorBidi"/>
              <w:noProof/>
              <w:lang w:val="en-GB" w:eastAsia="en-GB"/>
            </w:rPr>
          </w:pPr>
          <w:hyperlink w:anchor="_Toc482892114" w:history="1">
            <w:r w:rsidR="00F71068" w:rsidRPr="00040F23">
              <w:rPr>
                <w:rStyle w:val="Hyperlink"/>
                <w:noProof/>
                <w:lang w:eastAsia="en-GB"/>
              </w:rPr>
              <w:t>Get Range of Parameters:</w:t>
            </w:r>
            <w:r w:rsidR="00F71068">
              <w:rPr>
                <w:noProof/>
                <w:webHidden/>
              </w:rPr>
              <w:tab/>
            </w:r>
            <w:r w:rsidR="00F71068">
              <w:rPr>
                <w:noProof/>
                <w:webHidden/>
              </w:rPr>
              <w:fldChar w:fldCharType="begin"/>
            </w:r>
            <w:r w:rsidR="00F71068">
              <w:rPr>
                <w:noProof/>
                <w:webHidden/>
              </w:rPr>
              <w:instrText xml:space="preserve"> PAGEREF _Toc482892114 \h </w:instrText>
            </w:r>
            <w:r w:rsidR="00F71068">
              <w:rPr>
                <w:noProof/>
                <w:webHidden/>
              </w:rPr>
            </w:r>
            <w:r w:rsidR="00F71068">
              <w:rPr>
                <w:noProof/>
                <w:webHidden/>
              </w:rPr>
              <w:fldChar w:fldCharType="separate"/>
            </w:r>
            <w:r w:rsidR="00F71068">
              <w:rPr>
                <w:noProof/>
                <w:webHidden/>
              </w:rPr>
              <w:t>9</w:t>
            </w:r>
            <w:r w:rsidR="00F71068">
              <w:rPr>
                <w:noProof/>
                <w:webHidden/>
              </w:rPr>
              <w:fldChar w:fldCharType="end"/>
            </w:r>
          </w:hyperlink>
        </w:p>
        <w:p w14:paraId="6F0B9EE0" w14:textId="537D0E4A" w:rsidR="00F71068" w:rsidRDefault="00835680">
          <w:pPr>
            <w:pStyle w:val="TOC3"/>
            <w:tabs>
              <w:tab w:val="right" w:leader="dot" w:pos="9016"/>
            </w:tabs>
            <w:rPr>
              <w:rFonts w:cstheme="minorBidi"/>
              <w:noProof/>
              <w:lang w:val="en-GB" w:eastAsia="en-GB"/>
            </w:rPr>
          </w:pPr>
          <w:hyperlink w:anchor="_Toc482892115" w:history="1">
            <w:r w:rsidR="00F71068" w:rsidRPr="00040F23">
              <w:rPr>
                <w:rStyle w:val="Hyperlink"/>
                <w:noProof/>
                <w:lang w:eastAsia="en-GB"/>
              </w:rPr>
              <w:t>Generate Pseudo Random Numbers:</w:t>
            </w:r>
            <w:r w:rsidR="00F71068">
              <w:rPr>
                <w:noProof/>
                <w:webHidden/>
              </w:rPr>
              <w:tab/>
            </w:r>
            <w:r w:rsidR="00F71068">
              <w:rPr>
                <w:noProof/>
                <w:webHidden/>
              </w:rPr>
              <w:fldChar w:fldCharType="begin"/>
            </w:r>
            <w:r w:rsidR="00F71068">
              <w:rPr>
                <w:noProof/>
                <w:webHidden/>
              </w:rPr>
              <w:instrText xml:space="preserve"> PAGEREF _Toc482892115 \h </w:instrText>
            </w:r>
            <w:r w:rsidR="00F71068">
              <w:rPr>
                <w:noProof/>
                <w:webHidden/>
              </w:rPr>
            </w:r>
            <w:r w:rsidR="00F71068">
              <w:rPr>
                <w:noProof/>
                <w:webHidden/>
              </w:rPr>
              <w:fldChar w:fldCharType="separate"/>
            </w:r>
            <w:r w:rsidR="00F71068">
              <w:rPr>
                <w:noProof/>
                <w:webHidden/>
              </w:rPr>
              <w:t>9</w:t>
            </w:r>
            <w:r w:rsidR="00F71068">
              <w:rPr>
                <w:noProof/>
                <w:webHidden/>
              </w:rPr>
              <w:fldChar w:fldCharType="end"/>
            </w:r>
          </w:hyperlink>
        </w:p>
        <w:p w14:paraId="2BDAD88F" w14:textId="74688931" w:rsidR="00F71068" w:rsidRDefault="00835680">
          <w:pPr>
            <w:pStyle w:val="TOC3"/>
            <w:tabs>
              <w:tab w:val="right" w:leader="dot" w:pos="9016"/>
            </w:tabs>
            <w:rPr>
              <w:rFonts w:cstheme="minorBidi"/>
              <w:noProof/>
              <w:lang w:val="en-GB" w:eastAsia="en-GB"/>
            </w:rPr>
          </w:pPr>
          <w:hyperlink w:anchor="_Toc482892116" w:history="1">
            <w:r w:rsidR="00F71068" w:rsidRPr="00040F23">
              <w:rPr>
                <w:rStyle w:val="Hyperlink"/>
                <w:noProof/>
                <w:lang w:eastAsia="en-GB"/>
              </w:rPr>
              <w:t>Perform Monte Carlo K Mean Simulation:</w:t>
            </w:r>
            <w:r w:rsidR="00F71068">
              <w:rPr>
                <w:noProof/>
                <w:webHidden/>
              </w:rPr>
              <w:tab/>
            </w:r>
            <w:r w:rsidR="00F71068">
              <w:rPr>
                <w:noProof/>
                <w:webHidden/>
              </w:rPr>
              <w:fldChar w:fldCharType="begin"/>
            </w:r>
            <w:r w:rsidR="00F71068">
              <w:rPr>
                <w:noProof/>
                <w:webHidden/>
              </w:rPr>
              <w:instrText xml:space="preserve"> PAGEREF _Toc482892116 \h </w:instrText>
            </w:r>
            <w:r w:rsidR="00F71068">
              <w:rPr>
                <w:noProof/>
                <w:webHidden/>
              </w:rPr>
            </w:r>
            <w:r w:rsidR="00F71068">
              <w:rPr>
                <w:noProof/>
                <w:webHidden/>
              </w:rPr>
              <w:fldChar w:fldCharType="separate"/>
            </w:r>
            <w:r w:rsidR="00F71068">
              <w:rPr>
                <w:noProof/>
                <w:webHidden/>
              </w:rPr>
              <w:t>9</w:t>
            </w:r>
            <w:r w:rsidR="00F71068">
              <w:rPr>
                <w:noProof/>
                <w:webHidden/>
              </w:rPr>
              <w:fldChar w:fldCharType="end"/>
            </w:r>
          </w:hyperlink>
        </w:p>
        <w:p w14:paraId="05B2B00F" w14:textId="0F0CA179" w:rsidR="00F71068" w:rsidRDefault="00835680">
          <w:pPr>
            <w:pStyle w:val="TOC3"/>
            <w:tabs>
              <w:tab w:val="right" w:leader="dot" w:pos="9016"/>
            </w:tabs>
            <w:rPr>
              <w:rFonts w:cstheme="minorBidi"/>
              <w:noProof/>
              <w:lang w:val="en-GB" w:eastAsia="en-GB"/>
            </w:rPr>
          </w:pPr>
          <w:hyperlink w:anchor="_Toc482892117" w:history="1">
            <w:r w:rsidR="00F71068" w:rsidRPr="00040F23">
              <w:rPr>
                <w:rStyle w:val="Hyperlink"/>
                <w:noProof/>
                <w:lang w:eastAsia="en-GB"/>
              </w:rPr>
              <w:t>Assign Risk 1-5:</w:t>
            </w:r>
            <w:r w:rsidR="00F71068">
              <w:rPr>
                <w:noProof/>
                <w:webHidden/>
              </w:rPr>
              <w:tab/>
            </w:r>
            <w:r w:rsidR="00F71068">
              <w:rPr>
                <w:noProof/>
                <w:webHidden/>
              </w:rPr>
              <w:fldChar w:fldCharType="begin"/>
            </w:r>
            <w:r w:rsidR="00F71068">
              <w:rPr>
                <w:noProof/>
                <w:webHidden/>
              </w:rPr>
              <w:instrText xml:space="preserve"> PAGEREF _Toc482892117 \h </w:instrText>
            </w:r>
            <w:r w:rsidR="00F71068">
              <w:rPr>
                <w:noProof/>
                <w:webHidden/>
              </w:rPr>
            </w:r>
            <w:r w:rsidR="00F71068">
              <w:rPr>
                <w:noProof/>
                <w:webHidden/>
              </w:rPr>
              <w:fldChar w:fldCharType="separate"/>
            </w:r>
            <w:r w:rsidR="00F71068">
              <w:rPr>
                <w:noProof/>
                <w:webHidden/>
              </w:rPr>
              <w:t>10</w:t>
            </w:r>
            <w:r w:rsidR="00F71068">
              <w:rPr>
                <w:noProof/>
                <w:webHidden/>
              </w:rPr>
              <w:fldChar w:fldCharType="end"/>
            </w:r>
          </w:hyperlink>
        </w:p>
        <w:p w14:paraId="3318D537" w14:textId="28CE68DF" w:rsidR="00F71068" w:rsidRDefault="00835680">
          <w:pPr>
            <w:pStyle w:val="TOC3"/>
            <w:tabs>
              <w:tab w:val="right" w:leader="dot" w:pos="9016"/>
            </w:tabs>
            <w:rPr>
              <w:rFonts w:cstheme="minorBidi"/>
              <w:noProof/>
              <w:lang w:val="en-GB" w:eastAsia="en-GB"/>
            </w:rPr>
          </w:pPr>
          <w:hyperlink w:anchor="_Toc482892118" w:history="1">
            <w:r w:rsidR="00F71068" w:rsidRPr="00040F23">
              <w:rPr>
                <w:rStyle w:val="Hyperlink"/>
                <w:noProof/>
                <w:lang w:eastAsia="en-GB"/>
              </w:rPr>
              <w:t>Compute Weighting Factor:</w:t>
            </w:r>
            <w:r w:rsidR="00F71068">
              <w:rPr>
                <w:noProof/>
                <w:webHidden/>
              </w:rPr>
              <w:tab/>
            </w:r>
            <w:r w:rsidR="00F71068">
              <w:rPr>
                <w:noProof/>
                <w:webHidden/>
              </w:rPr>
              <w:fldChar w:fldCharType="begin"/>
            </w:r>
            <w:r w:rsidR="00F71068">
              <w:rPr>
                <w:noProof/>
                <w:webHidden/>
              </w:rPr>
              <w:instrText xml:space="preserve"> PAGEREF _Toc482892118 \h </w:instrText>
            </w:r>
            <w:r w:rsidR="00F71068">
              <w:rPr>
                <w:noProof/>
                <w:webHidden/>
              </w:rPr>
            </w:r>
            <w:r w:rsidR="00F71068">
              <w:rPr>
                <w:noProof/>
                <w:webHidden/>
              </w:rPr>
              <w:fldChar w:fldCharType="separate"/>
            </w:r>
            <w:r w:rsidR="00F71068">
              <w:rPr>
                <w:noProof/>
                <w:webHidden/>
              </w:rPr>
              <w:t>10</w:t>
            </w:r>
            <w:r w:rsidR="00F71068">
              <w:rPr>
                <w:noProof/>
                <w:webHidden/>
              </w:rPr>
              <w:fldChar w:fldCharType="end"/>
            </w:r>
          </w:hyperlink>
        </w:p>
        <w:p w14:paraId="5AB8676F" w14:textId="20C6713D" w:rsidR="00F71068" w:rsidRDefault="00835680">
          <w:pPr>
            <w:pStyle w:val="TOC3"/>
            <w:tabs>
              <w:tab w:val="right" w:leader="dot" w:pos="9016"/>
            </w:tabs>
            <w:rPr>
              <w:rFonts w:cstheme="minorBidi"/>
              <w:noProof/>
              <w:lang w:val="en-GB" w:eastAsia="en-GB"/>
            </w:rPr>
          </w:pPr>
          <w:hyperlink w:anchor="_Toc482892119" w:history="1">
            <w:r w:rsidR="00F71068" w:rsidRPr="00040F23">
              <w:rPr>
                <w:rStyle w:val="Hyperlink"/>
                <w:noProof/>
                <w:lang w:eastAsia="en-GB"/>
              </w:rPr>
              <w:t>Risk Scoring:</w:t>
            </w:r>
            <w:r w:rsidR="00F71068">
              <w:rPr>
                <w:noProof/>
                <w:webHidden/>
              </w:rPr>
              <w:tab/>
            </w:r>
            <w:r w:rsidR="00F71068">
              <w:rPr>
                <w:noProof/>
                <w:webHidden/>
              </w:rPr>
              <w:fldChar w:fldCharType="begin"/>
            </w:r>
            <w:r w:rsidR="00F71068">
              <w:rPr>
                <w:noProof/>
                <w:webHidden/>
              </w:rPr>
              <w:instrText xml:space="preserve"> PAGEREF _Toc482892119 \h </w:instrText>
            </w:r>
            <w:r w:rsidR="00F71068">
              <w:rPr>
                <w:noProof/>
                <w:webHidden/>
              </w:rPr>
            </w:r>
            <w:r w:rsidR="00F71068">
              <w:rPr>
                <w:noProof/>
                <w:webHidden/>
              </w:rPr>
              <w:fldChar w:fldCharType="separate"/>
            </w:r>
            <w:r w:rsidR="00F71068">
              <w:rPr>
                <w:noProof/>
                <w:webHidden/>
              </w:rPr>
              <w:t>10</w:t>
            </w:r>
            <w:r w:rsidR="00F71068">
              <w:rPr>
                <w:noProof/>
                <w:webHidden/>
              </w:rPr>
              <w:fldChar w:fldCharType="end"/>
            </w:r>
          </w:hyperlink>
        </w:p>
        <w:p w14:paraId="6F64FFF6" w14:textId="322BAAEB" w:rsidR="00F71068" w:rsidRDefault="00835680">
          <w:pPr>
            <w:pStyle w:val="TOC1"/>
            <w:tabs>
              <w:tab w:val="right" w:leader="dot" w:pos="9016"/>
            </w:tabs>
            <w:rPr>
              <w:rFonts w:cstheme="minorBidi"/>
              <w:noProof/>
              <w:lang w:val="en-GB" w:eastAsia="en-GB"/>
            </w:rPr>
          </w:pPr>
          <w:hyperlink w:anchor="_Toc482892120" w:history="1">
            <w:r w:rsidR="00F71068" w:rsidRPr="00040F23">
              <w:rPr>
                <w:rStyle w:val="Hyperlink"/>
                <w:rFonts w:cstheme="minorHAnsi"/>
                <w:noProof/>
              </w:rPr>
              <w:t>Design Choices and Algorithm:</w:t>
            </w:r>
            <w:r w:rsidR="00F71068">
              <w:rPr>
                <w:noProof/>
                <w:webHidden/>
              </w:rPr>
              <w:tab/>
            </w:r>
            <w:r w:rsidR="00F71068">
              <w:rPr>
                <w:noProof/>
                <w:webHidden/>
              </w:rPr>
              <w:fldChar w:fldCharType="begin"/>
            </w:r>
            <w:r w:rsidR="00F71068">
              <w:rPr>
                <w:noProof/>
                <w:webHidden/>
              </w:rPr>
              <w:instrText xml:space="preserve"> PAGEREF _Toc482892120 \h </w:instrText>
            </w:r>
            <w:r w:rsidR="00F71068">
              <w:rPr>
                <w:noProof/>
                <w:webHidden/>
              </w:rPr>
            </w:r>
            <w:r w:rsidR="00F71068">
              <w:rPr>
                <w:noProof/>
                <w:webHidden/>
              </w:rPr>
              <w:fldChar w:fldCharType="separate"/>
            </w:r>
            <w:r w:rsidR="00F71068">
              <w:rPr>
                <w:noProof/>
                <w:webHidden/>
              </w:rPr>
              <w:t>10</w:t>
            </w:r>
            <w:r w:rsidR="00F71068">
              <w:rPr>
                <w:noProof/>
                <w:webHidden/>
              </w:rPr>
              <w:fldChar w:fldCharType="end"/>
            </w:r>
          </w:hyperlink>
        </w:p>
        <w:p w14:paraId="10BC7D20" w14:textId="5A5A6698" w:rsidR="00F71068" w:rsidRDefault="00835680">
          <w:pPr>
            <w:pStyle w:val="TOC1"/>
            <w:tabs>
              <w:tab w:val="right" w:leader="dot" w:pos="9016"/>
            </w:tabs>
            <w:rPr>
              <w:rFonts w:cstheme="minorBidi"/>
              <w:noProof/>
              <w:lang w:val="en-GB" w:eastAsia="en-GB"/>
            </w:rPr>
          </w:pPr>
          <w:hyperlink w:anchor="_Toc482892121" w:history="1">
            <w:r w:rsidR="00F71068" w:rsidRPr="00040F23">
              <w:rPr>
                <w:rStyle w:val="Hyperlink"/>
                <w:rFonts w:cstheme="minorHAnsi"/>
                <w:noProof/>
                <w:lang w:eastAsia="en-GB"/>
              </w:rPr>
              <w:t>Test results:</w:t>
            </w:r>
            <w:r w:rsidR="00F71068">
              <w:rPr>
                <w:noProof/>
                <w:webHidden/>
              </w:rPr>
              <w:tab/>
            </w:r>
            <w:r w:rsidR="00F71068">
              <w:rPr>
                <w:noProof/>
                <w:webHidden/>
              </w:rPr>
              <w:fldChar w:fldCharType="begin"/>
            </w:r>
            <w:r w:rsidR="00F71068">
              <w:rPr>
                <w:noProof/>
                <w:webHidden/>
              </w:rPr>
              <w:instrText xml:space="preserve"> PAGEREF _Toc482892121 \h </w:instrText>
            </w:r>
            <w:r w:rsidR="00F71068">
              <w:rPr>
                <w:noProof/>
                <w:webHidden/>
              </w:rPr>
            </w:r>
            <w:r w:rsidR="00F71068">
              <w:rPr>
                <w:noProof/>
                <w:webHidden/>
              </w:rPr>
              <w:fldChar w:fldCharType="separate"/>
            </w:r>
            <w:r w:rsidR="00F71068">
              <w:rPr>
                <w:noProof/>
                <w:webHidden/>
              </w:rPr>
              <w:t>11</w:t>
            </w:r>
            <w:r w:rsidR="00F71068">
              <w:rPr>
                <w:noProof/>
                <w:webHidden/>
              </w:rPr>
              <w:fldChar w:fldCharType="end"/>
            </w:r>
          </w:hyperlink>
        </w:p>
        <w:p w14:paraId="2A18F8BD" w14:textId="26B3A06C" w:rsidR="00F71068" w:rsidRDefault="00835680">
          <w:pPr>
            <w:pStyle w:val="TOC1"/>
            <w:tabs>
              <w:tab w:val="right" w:leader="dot" w:pos="9016"/>
            </w:tabs>
            <w:rPr>
              <w:rFonts w:cstheme="minorBidi"/>
              <w:noProof/>
              <w:lang w:val="en-GB" w:eastAsia="en-GB"/>
            </w:rPr>
          </w:pPr>
          <w:hyperlink w:anchor="_Toc482892122" w:history="1">
            <w:r w:rsidR="00F71068" w:rsidRPr="00040F23">
              <w:rPr>
                <w:rStyle w:val="Hyperlink"/>
                <w:rFonts w:eastAsia="Times New Roman" w:cstheme="minorHAnsi"/>
                <w:noProof/>
                <w:shd w:val="clear" w:color="auto" w:fill="FAFAFA"/>
                <w:lang w:eastAsia="en-GB"/>
              </w:rPr>
              <w:t>Findings:</w:t>
            </w:r>
            <w:r w:rsidR="00F71068">
              <w:rPr>
                <w:noProof/>
                <w:webHidden/>
              </w:rPr>
              <w:tab/>
            </w:r>
            <w:r w:rsidR="00F71068">
              <w:rPr>
                <w:noProof/>
                <w:webHidden/>
              </w:rPr>
              <w:fldChar w:fldCharType="begin"/>
            </w:r>
            <w:r w:rsidR="00F71068">
              <w:rPr>
                <w:noProof/>
                <w:webHidden/>
              </w:rPr>
              <w:instrText xml:space="preserve"> PAGEREF _Toc482892122 \h </w:instrText>
            </w:r>
            <w:r w:rsidR="00F71068">
              <w:rPr>
                <w:noProof/>
                <w:webHidden/>
              </w:rPr>
            </w:r>
            <w:r w:rsidR="00F71068">
              <w:rPr>
                <w:noProof/>
                <w:webHidden/>
              </w:rPr>
              <w:fldChar w:fldCharType="separate"/>
            </w:r>
            <w:r w:rsidR="00F71068">
              <w:rPr>
                <w:noProof/>
                <w:webHidden/>
              </w:rPr>
              <w:t>19</w:t>
            </w:r>
            <w:r w:rsidR="00F71068">
              <w:rPr>
                <w:noProof/>
                <w:webHidden/>
              </w:rPr>
              <w:fldChar w:fldCharType="end"/>
            </w:r>
          </w:hyperlink>
        </w:p>
        <w:p w14:paraId="1B0B2269" w14:textId="215EE8E7" w:rsidR="00F71068" w:rsidRDefault="00835680">
          <w:pPr>
            <w:pStyle w:val="TOC1"/>
            <w:tabs>
              <w:tab w:val="right" w:leader="dot" w:pos="9016"/>
            </w:tabs>
            <w:rPr>
              <w:rFonts w:cstheme="minorBidi"/>
              <w:noProof/>
              <w:lang w:val="en-GB" w:eastAsia="en-GB"/>
            </w:rPr>
          </w:pPr>
          <w:hyperlink w:anchor="_Toc482892123" w:history="1">
            <w:r w:rsidR="00F71068" w:rsidRPr="00040F23">
              <w:rPr>
                <w:rStyle w:val="Hyperlink"/>
                <w:rFonts w:eastAsia="Times New Roman" w:cstheme="minorHAnsi"/>
                <w:noProof/>
                <w:shd w:val="clear" w:color="auto" w:fill="FAFAFA"/>
                <w:lang w:eastAsia="en-GB"/>
              </w:rPr>
              <w:t>Appendix:</w:t>
            </w:r>
            <w:r w:rsidR="00F71068">
              <w:rPr>
                <w:noProof/>
                <w:webHidden/>
              </w:rPr>
              <w:tab/>
            </w:r>
            <w:r w:rsidR="00F71068">
              <w:rPr>
                <w:noProof/>
                <w:webHidden/>
              </w:rPr>
              <w:fldChar w:fldCharType="begin"/>
            </w:r>
            <w:r w:rsidR="00F71068">
              <w:rPr>
                <w:noProof/>
                <w:webHidden/>
              </w:rPr>
              <w:instrText xml:space="preserve"> PAGEREF _Toc482892123 \h </w:instrText>
            </w:r>
            <w:r w:rsidR="00F71068">
              <w:rPr>
                <w:noProof/>
                <w:webHidden/>
              </w:rPr>
            </w:r>
            <w:r w:rsidR="00F71068">
              <w:rPr>
                <w:noProof/>
                <w:webHidden/>
              </w:rPr>
              <w:fldChar w:fldCharType="separate"/>
            </w:r>
            <w:r w:rsidR="00F71068">
              <w:rPr>
                <w:noProof/>
                <w:webHidden/>
              </w:rPr>
              <w:t>20</w:t>
            </w:r>
            <w:r w:rsidR="00F71068">
              <w:rPr>
                <w:noProof/>
                <w:webHidden/>
              </w:rPr>
              <w:fldChar w:fldCharType="end"/>
            </w:r>
          </w:hyperlink>
        </w:p>
        <w:p w14:paraId="79A75243" w14:textId="53035309" w:rsidR="00494A7C" w:rsidRDefault="00494A7C">
          <w:r>
            <w:rPr>
              <w:b/>
              <w:bCs/>
              <w:noProof/>
            </w:rPr>
            <w:fldChar w:fldCharType="end"/>
          </w:r>
        </w:p>
      </w:sdtContent>
    </w:sdt>
    <w:p w14:paraId="08688D64" w14:textId="4298E5BE" w:rsidR="00494A7C" w:rsidRDefault="00494A7C">
      <w:pPr>
        <w:rPr>
          <w:rFonts w:eastAsiaTheme="majorEastAsia" w:cstheme="minorHAnsi"/>
          <w:color w:val="2F5496" w:themeColor="accent1" w:themeShade="BF"/>
          <w:sz w:val="32"/>
          <w:szCs w:val="32"/>
        </w:rPr>
      </w:pPr>
    </w:p>
    <w:p w14:paraId="735A082B" w14:textId="77777777" w:rsidR="00494A7C" w:rsidRDefault="00494A7C">
      <w:pPr>
        <w:rPr>
          <w:rFonts w:eastAsiaTheme="majorEastAsia" w:cstheme="minorHAnsi"/>
          <w:color w:val="2F5496" w:themeColor="accent1" w:themeShade="BF"/>
          <w:sz w:val="32"/>
          <w:szCs w:val="32"/>
        </w:rPr>
      </w:pPr>
    </w:p>
    <w:p w14:paraId="3F7484EF" w14:textId="77777777" w:rsidR="00494A7C" w:rsidRDefault="00494A7C">
      <w:pPr>
        <w:rPr>
          <w:rFonts w:eastAsiaTheme="majorEastAsia" w:cstheme="minorHAnsi"/>
          <w:color w:val="2F5496" w:themeColor="accent1" w:themeShade="BF"/>
          <w:sz w:val="32"/>
          <w:szCs w:val="32"/>
        </w:rPr>
      </w:pPr>
    </w:p>
    <w:p w14:paraId="345D1507" w14:textId="77777777" w:rsidR="00494A7C" w:rsidRDefault="00494A7C">
      <w:pPr>
        <w:rPr>
          <w:rFonts w:eastAsiaTheme="majorEastAsia" w:cstheme="minorHAnsi"/>
          <w:color w:val="2F5496" w:themeColor="accent1" w:themeShade="BF"/>
          <w:sz w:val="32"/>
          <w:szCs w:val="32"/>
        </w:rPr>
      </w:pPr>
    </w:p>
    <w:p w14:paraId="1A522BEB" w14:textId="77777777" w:rsidR="00494A7C" w:rsidRDefault="00494A7C">
      <w:pPr>
        <w:rPr>
          <w:rFonts w:eastAsiaTheme="majorEastAsia" w:cstheme="minorHAnsi"/>
          <w:color w:val="2F5496" w:themeColor="accent1" w:themeShade="BF"/>
          <w:sz w:val="32"/>
          <w:szCs w:val="32"/>
        </w:rPr>
      </w:pPr>
    </w:p>
    <w:p w14:paraId="31B17D54" w14:textId="77777777" w:rsidR="00494A7C" w:rsidRDefault="00494A7C">
      <w:pPr>
        <w:rPr>
          <w:rFonts w:eastAsiaTheme="majorEastAsia" w:cstheme="minorHAnsi"/>
          <w:color w:val="2F5496" w:themeColor="accent1" w:themeShade="BF"/>
          <w:sz w:val="32"/>
          <w:szCs w:val="32"/>
        </w:rPr>
      </w:pPr>
    </w:p>
    <w:p w14:paraId="2CBA5838" w14:textId="4690C554" w:rsidR="00494A7C" w:rsidRDefault="00494A7C">
      <w:pPr>
        <w:rPr>
          <w:rFonts w:eastAsiaTheme="majorEastAsia" w:cstheme="minorHAnsi"/>
          <w:color w:val="2F5496" w:themeColor="accent1" w:themeShade="BF"/>
          <w:sz w:val="32"/>
          <w:szCs w:val="32"/>
        </w:rPr>
      </w:pPr>
    </w:p>
    <w:p w14:paraId="4425B7CC" w14:textId="5AD0D0FC" w:rsidR="000A497A" w:rsidRPr="004C3200" w:rsidRDefault="00E96194" w:rsidP="6E9A464C">
      <w:pPr>
        <w:pStyle w:val="Heading1"/>
        <w:rPr>
          <w:rFonts w:asciiTheme="minorHAnsi" w:hAnsiTheme="minorHAnsi" w:cstheme="minorBidi"/>
        </w:rPr>
      </w:pPr>
      <w:bookmarkStart w:id="1" w:name="_Toc482892102"/>
      <w:r w:rsidRPr="6E9A464C">
        <w:rPr>
          <w:rFonts w:asciiTheme="minorHAnsi" w:hAnsiTheme="minorHAnsi" w:cstheme="minorBidi"/>
        </w:rPr>
        <w:lastRenderedPageBreak/>
        <w:t>Project Scope</w:t>
      </w:r>
      <w:r w:rsidR="000A497A" w:rsidRPr="6E9A464C">
        <w:rPr>
          <w:rFonts w:asciiTheme="minorHAnsi" w:hAnsiTheme="minorHAnsi" w:cstheme="minorBidi"/>
        </w:rPr>
        <w:t>:</w:t>
      </w:r>
      <w:bookmarkEnd w:id="1"/>
      <w:r w:rsidR="000A497A" w:rsidRPr="6E9A464C">
        <w:rPr>
          <w:rFonts w:asciiTheme="minorHAnsi" w:hAnsiTheme="minorHAnsi" w:cstheme="minorBidi"/>
        </w:rPr>
        <w:t xml:space="preserve"> </w:t>
      </w:r>
    </w:p>
    <w:p w14:paraId="7608F1BC" w14:textId="3E7C37F8" w:rsidR="000A497A" w:rsidRPr="004C3200" w:rsidRDefault="6E9A464C" w:rsidP="6E9A464C">
      <w:r w:rsidRPr="6E9A464C">
        <w:t xml:space="preserve">The project data set is restricted to the CDAX companies but can be reused by changing the mapping. The data of these companies are provided to the team as part of the IDP task. </w:t>
      </w:r>
    </w:p>
    <w:p w14:paraId="502EB753" w14:textId="77777777" w:rsidR="000A497A" w:rsidRPr="004C3200" w:rsidRDefault="6E9A464C" w:rsidP="6E9A464C">
      <w:r w:rsidRPr="6E9A464C">
        <w:t>The application is split into 3 parts, as follows:</w:t>
      </w:r>
    </w:p>
    <w:p w14:paraId="2B3BD913" w14:textId="77777777" w:rsidR="000A497A" w:rsidRPr="004C3200" w:rsidRDefault="6E9A464C" w:rsidP="6E9A464C">
      <w:pPr>
        <w:pStyle w:val="ListParagraph"/>
        <w:numPr>
          <w:ilvl w:val="0"/>
          <w:numId w:val="1"/>
        </w:numPr>
      </w:pPr>
      <w:r w:rsidRPr="6E9A464C">
        <w:t xml:space="preserve">Data cleaning: The dataset being used is cleaned in terms of removing outliers and NULL values. Our data cleaning algorithms cleans only the data that are required to calculate the parameters. Other fields are neglected. The algorithm used can be used to clean any of the fields in the data, but it works on partially sparse data. </w:t>
      </w:r>
    </w:p>
    <w:p w14:paraId="3203734A" w14:textId="77777777" w:rsidR="000A497A" w:rsidRPr="004C3200" w:rsidRDefault="6E9A464C" w:rsidP="6E9A464C">
      <w:pPr>
        <w:pStyle w:val="ListParagraph"/>
        <w:numPr>
          <w:ilvl w:val="0"/>
          <w:numId w:val="1"/>
        </w:numPr>
      </w:pPr>
      <w:r w:rsidRPr="6E9A464C">
        <w:t xml:space="preserve">Parameter calculation: We calculate the parameters from the data set required for our project. The parameters used will be discussed in further sections. </w:t>
      </w:r>
    </w:p>
    <w:p w14:paraId="496A9900" w14:textId="77777777" w:rsidR="000A497A" w:rsidRPr="004C3200" w:rsidRDefault="6E9A464C" w:rsidP="6E9A464C">
      <w:pPr>
        <w:pStyle w:val="ListParagraph"/>
        <w:numPr>
          <w:ilvl w:val="0"/>
          <w:numId w:val="1"/>
        </w:numPr>
      </w:pPr>
      <w:r w:rsidRPr="6E9A464C">
        <w:t xml:space="preserve">Monte-Carlo Simulation: The parameters are calculated for a yearly basis. Then, they are put to the kmeans algorithm which picks the centroids for the given dataset. The project uses 3 centroids as the project works on small, medium and large scale companies. Also, pseudo-random numbers are generated within the dataset range to create a bigger dataset to achieve more accurate clusters. </w:t>
      </w:r>
    </w:p>
    <w:p w14:paraId="197C7AE8" w14:textId="77777777" w:rsidR="000A497A" w:rsidRPr="004C3200" w:rsidRDefault="6E9A464C" w:rsidP="6E9A464C">
      <w:pPr>
        <w:pStyle w:val="ListParagraph"/>
        <w:numPr>
          <w:ilvl w:val="0"/>
          <w:numId w:val="1"/>
        </w:numPr>
      </w:pPr>
      <w:r w:rsidRPr="6E9A464C">
        <w:t xml:space="preserve">Risk factor: The parameter values are multiplied with a weighting factor which signifies the importance of a parameter to get the risk factor for the company. </w:t>
      </w:r>
    </w:p>
    <w:p w14:paraId="7FD6818F" w14:textId="055B0DB5" w:rsidR="00E232B8" w:rsidRPr="004C3200" w:rsidRDefault="6E9A464C" w:rsidP="6E9A464C">
      <w:r w:rsidRPr="6E9A464C">
        <w:t xml:space="preserve">The project works on the process of using unsupervised learning to use mutually independent parameters to perform a strong prediction on the risk factor of a company. It is innovative and provides a simple approach to perform risk analysis on any form of data which is converted to a standard format to be used for risk scoring making the project reusable. </w:t>
      </w:r>
    </w:p>
    <w:p w14:paraId="760DE714" w14:textId="77777777" w:rsidR="000A497A" w:rsidRPr="004C3200" w:rsidRDefault="000A497A" w:rsidP="000A497A">
      <w:pPr>
        <w:rPr>
          <w:rFonts w:cstheme="minorHAnsi"/>
        </w:rPr>
      </w:pPr>
    </w:p>
    <w:p w14:paraId="0E66CE73" w14:textId="6ADA39D7" w:rsidR="000A497A" w:rsidRPr="004C3200" w:rsidRDefault="004626EE" w:rsidP="6E9A464C">
      <w:pPr>
        <w:pStyle w:val="Heading1"/>
        <w:rPr>
          <w:rFonts w:asciiTheme="minorHAnsi" w:hAnsiTheme="minorHAnsi" w:cstheme="minorBidi"/>
        </w:rPr>
      </w:pPr>
      <w:bookmarkStart w:id="2" w:name="_Toc482892103"/>
      <w:r w:rsidRPr="6E9A464C">
        <w:rPr>
          <w:rFonts w:asciiTheme="minorHAnsi" w:hAnsiTheme="minorHAnsi" w:cstheme="minorBidi"/>
        </w:rPr>
        <w:t>Dataset Used and Description of Data</w:t>
      </w:r>
      <w:r w:rsidR="000A497A" w:rsidRPr="6E9A464C">
        <w:rPr>
          <w:rFonts w:asciiTheme="minorHAnsi" w:hAnsiTheme="minorHAnsi" w:cstheme="minorBidi"/>
        </w:rPr>
        <w:t>:</w:t>
      </w:r>
      <w:bookmarkEnd w:id="2"/>
      <w:r w:rsidR="000A497A" w:rsidRPr="6E9A464C">
        <w:rPr>
          <w:rFonts w:asciiTheme="minorHAnsi" w:hAnsiTheme="minorHAnsi" w:cstheme="minorBidi"/>
        </w:rPr>
        <w:t xml:space="preserve"> </w:t>
      </w:r>
    </w:p>
    <w:p w14:paraId="190ABFB6" w14:textId="33371073" w:rsidR="000A497A" w:rsidRPr="004C3200" w:rsidRDefault="6E9A464C" w:rsidP="6E9A464C">
      <w:r w:rsidRPr="6E9A464C">
        <w:t xml:space="preserve">The dataset used is from the Thompson Reuters data stream. The data set contains the daily time stamp of the companies from Jan 2006 till Dec 2017. Along with time stamp of prices. The data set contains a series of parameters of the company for the fiscal years. Not all of the data is used for the risk scoring. The ones used are chosen based on the number of original values available and how useful those parameters are to provide independent barometers for the risk scoring. </w:t>
      </w:r>
    </w:p>
    <w:p w14:paraId="4C6969DB" w14:textId="77777777" w:rsidR="000A497A" w:rsidRPr="004C3200" w:rsidRDefault="6E9A464C" w:rsidP="6E9A464C">
      <w:r w:rsidRPr="6E9A464C">
        <w:t xml:space="preserve">The parameters in the fiscal years are as follows: </w:t>
      </w:r>
    </w:p>
    <w:p w14:paraId="030ECE01"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Normalized EBITDA</w:t>
      </w:r>
    </w:p>
    <w:p w14:paraId="6A01AEDD"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Normalized EBIT</w:t>
      </w:r>
    </w:p>
    <w:p w14:paraId="5D9E3E76"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Normalized Income Before Taxes</w:t>
      </w:r>
    </w:p>
    <w:p w14:paraId="1ACF0E1C"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Normalized Income After Taxes</w:t>
      </w:r>
    </w:p>
    <w:p w14:paraId="145D0877"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Revenue</w:t>
      </w:r>
    </w:p>
    <w:p w14:paraId="501A6ADC"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Debt</w:t>
      </w:r>
    </w:p>
    <w:p w14:paraId="20826B84"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Accounts Receivable - Trade, Net</w:t>
      </w:r>
    </w:p>
    <w:p w14:paraId="46636884"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Accounts Payable</w:t>
      </w:r>
    </w:p>
    <w:p w14:paraId="6EAD6751"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Inventory</w:t>
      </w:r>
    </w:p>
    <w:p w14:paraId="0D6186B0"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Cost Of Goods Sold – Actual</w:t>
      </w:r>
    </w:p>
    <w:p w14:paraId="7178D5F1"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Enterprise Value (Daily Time Series)</w:t>
      </w:r>
    </w:p>
    <w:p w14:paraId="43B46DBF"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Net Debt – Mean</w:t>
      </w:r>
    </w:p>
    <w:p w14:paraId="7BE30124"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Debt</w:t>
      </w:r>
    </w:p>
    <w:p w14:paraId="4EAFAA3A"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Current Assets</w:t>
      </w:r>
    </w:p>
    <w:p w14:paraId="44225F7E"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lastRenderedPageBreak/>
        <w:t>Total Current Liabilities</w:t>
      </w:r>
    </w:p>
    <w:p w14:paraId="75B6383E"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Liabilities</w:t>
      </w:r>
    </w:p>
    <w:p w14:paraId="6A9889B3"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Total Equity</w:t>
      </w:r>
    </w:p>
    <w:p w14:paraId="78E77682"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Common Stock, Total</w:t>
      </w:r>
    </w:p>
    <w:p w14:paraId="62BA5B4D"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Shares Out - Common Stock Primary Issue</w:t>
      </w:r>
    </w:p>
    <w:p w14:paraId="224D7F67"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Cash and Equivalents</w:t>
      </w:r>
    </w:p>
    <w:p w14:paraId="121D5183" w14:textId="77777777" w:rsidR="000A497A" w:rsidRPr="004C3200" w:rsidRDefault="6E9A464C" w:rsidP="6E9A464C">
      <w:pPr>
        <w:pStyle w:val="ListParagraph"/>
        <w:numPr>
          <w:ilvl w:val="0"/>
          <w:numId w:val="3"/>
        </w:num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Number of Employees</w:t>
      </w:r>
    </w:p>
    <w:p w14:paraId="09CCBFD2" w14:textId="60303EED" w:rsidR="000A497A" w:rsidRPr="004C3200" w:rsidRDefault="6E9A464C" w:rsidP="6E9A464C">
      <w:p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 xml:space="preserve">All monetary fields are in Euros. And we also fill values of certain companies where there are outliers. That data set if split into two. This is done as the time stamps are for longer years than the fiscal year data. </w:t>
      </w:r>
    </w:p>
    <w:p w14:paraId="5C14C1A1" w14:textId="44DF98D2" w:rsidR="002827F0" w:rsidRPr="004C3200" w:rsidRDefault="6E9A464C" w:rsidP="6E9A464C">
      <w:pPr>
        <w:spacing w:after="0" w:line="240" w:lineRule="auto"/>
        <w:rPr>
          <w:rFonts w:eastAsia="Calibri,Times New Roman"/>
          <w:color w:val="000000" w:themeColor="text1"/>
          <w:lang w:eastAsia="en-GB"/>
        </w:rPr>
      </w:pPr>
      <w:r w:rsidRPr="6E9A464C">
        <w:rPr>
          <w:rFonts w:eastAsia="Calibri,Times New Roman"/>
          <w:color w:val="000000" w:themeColor="text1"/>
          <w:lang w:eastAsia="en-GB"/>
        </w:rPr>
        <w:t xml:space="preserve">The dataset focuses on the CDAX companies. We use only this dataset for testing and results as we are restricted in dataset availability and classification. </w:t>
      </w:r>
    </w:p>
    <w:p w14:paraId="0EE79BBB" w14:textId="77777777" w:rsidR="000A497A" w:rsidRPr="004C3200" w:rsidRDefault="000A497A" w:rsidP="000A497A">
      <w:pPr>
        <w:spacing w:after="0" w:line="240" w:lineRule="auto"/>
        <w:rPr>
          <w:rFonts w:eastAsia="Times New Roman" w:cstheme="minorHAnsi"/>
          <w:color w:val="000000"/>
          <w:lang w:eastAsia="en-GB"/>
        </w:rPr>
      </w:pPr>
    </w:p>
    <w:p w14:paraId="664E1080" w14:textId="4C663F0C" w:rsidR="000A497A" w:rsidRPr="004C3200" w:rsidRDefault="000A497A" w:rsidP="6E9A464C">
      <w:pPr>
        <w:pStyle w:val="Heading1"/>
        <w:rPr>
          <w:rFonts w:asciiTheme="minorHAnsi" w:eastAsia="Times New Roman" w:hAnsiTheme="minorHAnsi" w:cstheme="minorBidi"/>
          <w:lang w:eastAsia="en-GB"/>
        </w:rPr>
      </w:pPr>
      <w:bookmarkStart w:id="3" w:name="_Toc482892104"/>
      <w:r w:rsidRPr="6E9A464C">
        <w:rPr>
          <w:rFonts w:asciiTheme="minorHAnsi" w:eastAsia="Times New Roman" w:hAnsiTheme="minorHAnsi" w:cstheme="minorBidi"/>
          <w:lang w:eastAsia="en-GB"/>
        </w:rPr>
        <w:t>I</w:t>
      </w:r>
      <w:r w:rsidR="0030298A" w:rsidRPr="6E9A464C">
        <w:rPr>
          <w:rFonts w:asciiTheme="minorHAnsi" w:eastAsia="Times New Roman" w:hAnsiTheme="minorHAnsi" w:cstheme="minorBidi"/>
          <w:lang w:eastAsia="en-GB"/>
        </w:rPr>
        <w:t>nitial</w:t>
      </w:r>
      <w:r w:rsidRPr="6E9A464C">
        <w:rPr>
          <w:rFonts w:asciiTheme="minorHAnsi" w:eastAsia="Times New Roman" w:hAnsiTheme="minorHAnsi" w:cstheme="minorBidi"/>
          <w:lang w:eastAsia="en-GB"/>
        </w:rPr>
        <w:t xml:space="preserve"> P</w:t>
      </w:r>
      <w:r w:rsidR="0030298A" w:rsidRPr="6E9A464C">
        <w:rPr>
          <w:rFonts w:asciiTheme="minorHAnsi" w:eastAsia="Times New Roman" w:hAnsiTheme="minorHAnsi" w:cstheme="minorBidi"/>
          <w:lang w:eastAsia="en-GB"/>
        </w:rPr>
        <w:t>arameters</w:t>
      </w:r>
      <w:r w:rsidRPr="6E9A464C">
        <w:rPr>
          <w:rFonts w:asciiTheme="minorHAnsi" w:eastAsia="Times New Roman" w:hAnsiTheme="minorHAnsi" w:cstheme="minorBidi"/>
          <w:lang w:eastAsia="en-GB"/>
        </w:rPr>
        <w:t xml:space="preserve"> U</w:t>
      </w:r>
      <w:r w:rsidR="0030298A" w:rsidRPr="6E9A464C">
        <w:rPr>
          <w:rFonts w:asciiTheme="minorHAnsi" w:eastAsia="Times New Roman" w:hAnsiTheme="minorHAnsi" w:cstheme="minorBidi"/>
          <w:lang w:eastAsia="en-GB"/>
        </w:rPr>
        <w:t>sed</w:t>
      </w:r>
      <w:r w:rsidRPr="6E9A464C">
        <w:rPr>
          <w:rFonts w:asciiTheme="minorHAnsi" w:eastAsia="Times New Roman" w:hAnsiTheme="minorHAnsi" w:cstheme="minorBidi"/>
          <w:lang w:eastAsia="en-GB"/>
        </w:rPr>
        <w:t>:</w:t>
      </w:r>
      <w:bookmarkEnd w:id="3"/>
    </w:p>
    <w:p w14:paraId="5BDBE7D9" w14:textId="77777777" w:rsidR="000A497A" w:rsidRPr="004C3200" w:rsidRDefault="6E9A464C" w:rsidP="6E9A464C">
      <w:pPr>
        <w:rPr>
          <w:lang w:eastAsia="en-GB"/>
        </w:rPr>
      </w:pPr>
      <w:r w:rsidRPr="6E9A464C">
        <w:rPr>
          <w:lang w:eastAsia="en-GB"/>
        </w:rPr>
        <w:t xml:space="preserve">We have selected 8 parameters to rate a company. The 8 parameters were chosen based on some criteria that the parameters should be independent of each other. This is to ensure that they weighing factor used later for the risk scoring does not get affected by using dependent parameters. The 8 parameters are: </w:t>
      </w:r>
    </w:p>
    <w:p w14:paraId="1E5A5882" w14:textId="77777777" w:rsidR="000A497A" w:rsidRPr="004C3200" w:rsidRDefault="6E9A464C" w:rsidP="6E9A464C">
      <w:pPr>
        <w:pStyle w:val="ListParagraph"/>
        <w:numPr>
          <w:ilvl w:val="0"/>
          <w:numId w:val="4"/>
        </w:numPr>
        <w:rPr>
          <w:lang w:eastAsia="en-GB"/>
        </w:rPr>
      </w:pPr>
      <w:r w:rsidRPr="6E9A464C">
        <w:rPr>
          <w:lang w:eastAsia="en-GB"/>
        </w:rPr>
        <w:t>Volatility</w:t>
      </w:r>
    </w:p>
    <w:p w14:paraId="0B02438E" w14:textId="77777777" w:rsidR="000A497A" w:rsidRPr="004C3200" w:rsidRDefault="6E9A464C" w:rsidP="6E9A464C">
      <w:pPr>
        <w:pStyle w:val="ListParagraph"/>
        <w:numPr>
          <w:ilvl w:val="0"/>
          <w:numId w:val="4"/>
        </w:numPr>
        <w:rPr>
          <w:lang w:eastAsia="en-GB"/>
        </w:rPr>
      </w:pPr>
      <w:r w:rsidRPr="6E9A464C">
        <w:rPr>
          <w:lang w:eastAsia="en-GB"/>
        </w:rPr>
        <w:t>Value at Risk</w:t>
      </w:r>
    </w:p>
    <w:p w14:paraId="70E64745" w14:textId="77777777" w:rsidR="000A497A" w:rsidRPr="004C3200" w:rsidRDefault="6E9A464C" w:rsidP="6E9A464C">
      <w:pPr>
        <w:pStyle w:val="ListParagraph"/>
        <w:numPr>
          <w:ilvl w:val="0"/>
          <w:numId w:val="4"/>
        </w:numPr>
        <w:rPr>
          <w:lang w:eastAsia="en-GB"/>
        </w:rPr>
      </w:pPr>
      <w:r w:rsidRPr="6E9A464C">
        <w:rPr>
          <w:lang w:eastAsia="en-GB"/>
        </w:rPr>
        <w:t>Beta</w:t>
      </w:r>
    </w:p>
    <w:p w14:paraId="4D49141B" w14:textId="77777777" w:rsidR="000A497A" w:rsidRPr="004C3200" w:rsidRDefault="6E9A464C" w:rsidP="6E9A464C">
      <w:pPr>
        <w:pStyle w:val="ListParagraph"/>
        <w:numPr>
          <w:ilvl w:val="0"/>
          <w:numId w:val="4"/>
        </w:numPr>
        <w:rPr>
          <w:lang w:eastAsia="en-GB"/>
        </w:rPr>
      </w:pPr>
      <w:r w:rsidRPr="6E9A464C">
        <w:rPr>
          <w:lang w:eastAsia="en-GB"/>
        </w:rPr>
        <w:t>Profitability</w:t>
      </w:r>
    </w:p>
    <w:p w14:paraId="07953B56" w14:textId="77777777" w:rsidR="000A497A" w:rsidRPr="004C3200" w:rsidRDefault="6E9A464C" w:rsidP="6E9A464C">
      <w:pPr>
        <w:pStyle w:val="ListParagraph"/>
        <w:numPr>
          <w:ilvl w:val="0"/>
          <w:numId w:val="4"/>
        </w:numPr>
        <w:rPr>
          <w:lang w:eastAsia="en-GB"/>
        </w:rPr>
      </w:pPr>
      <w:r w:rsidRPr="6E9A464C">
        <w:rPr>
          <w:lang w:eastAsia="en-GB"/>
        </w:rPr>
        <w:t>Return on Equity</w:t>
      </w:r>
    </w:p>
    <w:p w14:paraId="0311F876" w14:textId="77777777" w:rsidR="000A497A" w:rsidRPr="004C3200" w:rsidRDefault="6E9A464C" w:rsidP="6E9A464C">
      <w:pPr>
        <w:pStyle w:val="ListParagraph"/>
        <w:numPr>
          <w:ilvl w:val="0"/>
          <w:numId w:val="4"/>
        </w:numPr>
        <w:rPr>
          <w:lang w:eastAsia="en-GB"/>
        </w:rPr>
      </w:pPr>
      <w:r w:rsidRPr="6E9A464C">
        <w:rPr>
          <w:lang w:eastAsia="en-GB"/>
        </w:rPr>
        <w:t>Gearing</w:t>
      </w:r>
    </w:p>
    <w:p w14:paraId="63756C68" w14:textId="77777777" w:rsidR="000A497A" w:rsidRPr="004C3200" w:rsidRDefault="6E9A464C" w:rsidP="6E9A464C">
      <w:pPr>
        <w:pStyle w:val="ListParagraph"/>
        <w:numPr>
          <w:ilvl w:val="0"/>
          <w:numId w:val="4"/>
        </w:numPr>
        <w:rPr>
          <w:lang w:eastAsia="en-GB"/>
        </w:rPr>
      </w:pPr>
      <w:r w:rsidRPr="6E9A464C">
        <w:rPr>
          <w:lang w:eastAsia="en-GB"/>
        </w:rPr>
        <w:t>Ebitda</w:t>
      </w:r>
    </w:p>
    <w:p w14:paraId="2ACCABB3" w14:textId="77777777" w:rsidR="000A497A" w:rsidRPr="004C3200" w:rsidRDefault="6E9A464C" w:rsidP="6E9A464C">
      <w:pPr>
        <w:pStyle w:val="ListParagraph"/>
        <w:numPr>
          <w:ilvl w:val="0"/>
          <w:numId w:val="4"/>
        </w:numPr>
        <w:rPr>
          <w:lang w:eastAsia="en-GB"/>
        </w:rPr>
      </w:pPr>
      <w:r w:rsidRPr="6E9A464C">
        <w:rPr>
          <w:lang w:eastAsia="en-GB"/>
        </w:rPr>
        <w:t>Return on Capital Employed</w:t>
      </w:r>
    </w:p>
    <w:p w14:paraId="08E3BB50" w14:textId="77777777" w:rsidR="000A497A" w:rsidRPr="004C3200" w:rsidRDefault="6E9A464C" w:rsidP="6E9A464C">
      <w:pPr>
        <w:rPr>
          <w:lang w:eastAsia="en-GB"/>
        </w:rPr>
      </w:pPr>
      <w:r w:rsidRPr="6E9A464C">
        <w:rPr>
          <w:b/>
          <w:bCs/>
          <w:lang w:eastAsia="en-GB"/>
        </w:rPr>
        <w:t>Volatility:</w:t>
      </w:r>
      <w:r w:rsidRPr="6E9A464C">
        <w:rPr>
          <w:lang w:eastAsia="en-GB"/>
        </w:rPr>
        <w:t xml:space="preserve"> Volatility is used to detect the rate of change of the share prices with time. The reason for choosing this parameter is because it shows the nature of the company. It is a useful barometer for long term investment. </w:t>
      </w:r>
    </w:p>
    <w:p w14:paraId="239591E7" w14:textId="77777777" w:rsidR="000A497A" w:rsidRPr="004C3200" w:rsidRDefault="6E9A464C" w:rsidP="6E9A464C">
      <w:pPr>
        <w:rPr>
          <w:lang w:eastAsia="en-GB"/>
        </w:rPr>
      </w:pPr>
      <w:r w:rsidRPr="6E9A464C">
        <w:rPr>
          <w:b/>
          <w:bCs/>
          <w:lang w:eastAsia="en-GB"/>
        </w:rPr>
        <w:t>Gearing:</w:t>
      </w:r>
      <w:r w:rsidRPr="6E9A464C">
        <w:rPr>
          <w:lang w:eastAsia="en-GB"/>
        </w:rPr>
        <w:t xml:space="preserve"> The gearing ratio is the Total Debt to the Total Equity. This ratio is used to gauge the debt levels of the company and the lower the value, the better the company performance. </w:t>
      </w:r>
    </w:p>
    <w:p w14:paraId="3C0B1A58" w14:textId="77777777" w:rsidR="000A497A" w:rsidRPr="004C3200" w:rsidRDefault="000A497A" w:rsidP="000A497A">
      <w:pPr>
        <w:rPr>
          <w:rFonts w:eastAsiaTheme="minorEastAsia" w:cstheme="minorHAnsi"/>
          <w:lang w:eastAsia="en-GB"/>
        </w:rPr>
      </w:pPr>
      <m:oMathPara>
        <m:oMath>
          <m:r>
            <w:rPr>
              <w:rFonts w:ascii="Cambria Math" w:hAnsi="Cambria Math" w:cstheme="minorHAnsi"/>
              <w:lang w:eastAsia="en-GB"/>
            </w:rPr>
            <m:t>Gearing=</m:t>
          </m:r>
          <m:f>
            <m:fPr>
              <m:ctrlPr>
                <w:rPr>
                  <w:rFonts w:ascii="Cambria Math" w:hAnsi="Cambria Math" w:cstheme="minorHAnsi"/>
                  <w:i/>
                  <w:lang w:eastAsia="en-GB"/>
                </w:rPr>
              </m:ctrlPr>
            </m:fPr>
            <m:num>
              <m:r>
                <w:rPr>
                  <w:rFonts w:ascii="Cambria Math" w:hAnsi="Cambria Math" w:cstheme="minorHAnsi"/>
                  <w:lang w:eastAsia="en-GB"/>
                </w:rPr>
                <m:t>Total Debt</m:t>
              </m:r>
            </m:num>
            <m:den>
              <m:r>
                <w:rPr>
                  <w:rFonts w:ascii="Cambria Math" w:hAnsi="Cambria Math" w:cstheme="minorHAnsi"/>
                  <w:lang w:eastAsia="en-GB"/>
                </w:rPr>
                <m:t>Total Equity</m:t>
              </m:r>
            </m:den>
          </m:f>
        </m:oMath>
      </m:oMathPara>
    </w:p>
    <w:p w14:paraId="10FE6A21" w14:textId="77777777" w:rsidR="000A497A" w:rsidRPr="004C3200" w:rsidRDefault="6E9A464C" w:rsidP="6E9A464C">
      <w:pPr>
        <w:rPr>
          <w:lang w:eastAsia="en-GB"/>
        </w:rPr>
      </w:pPr>
      <w:r w:rsidRPr="6E9A464C">
        <w:rPr>
          <w:b/>
          <w:bCs/>
          <w:lang w:eastAsia="en-GB"/>
        </w:rPr>
        <w:t>Return on Capital Employed:</w:t>
      </w:r>
      <w:r w:rsidRPr="6E9A464C">
        <w:rPr>
          <w:lang w:eastAsia="en-GB"/>
        </w:rPr>
        <w:t xml:space="preserve"> The ROCE is a parameter used to determine how well a company is investing and whether the investments the company makes returns a profit. The ROCE is the ratio of the EBIT to the average long term debt and the average equity. This gives an insight as to how the company is going to perform in the future based on the investments they make now. </w:t>
      </w:r>
    </w:p>
    <w:p w14:paraId="0B3A2465" w14:textId="77777777" w:rsidR="000A497A" w:rsidRPr="004C3200" w:rsidRDefault="000A497A" w:rsidP="000A497A">
      <w:pPr>
        <w:rPr>
          <w:rFonts w:eastAsiaTheme="minorEastAsia" w:cstheme="minorHAnsi"/>
          <w:lang w:eastAsia="en-GB"/>
        </w:rPr>
      </w:pPr>
      <m:oMathPara>
        <m:oMath>
          <m:r>
            <w:rPr>
              <w:rFonts w:ascii="Cambria Math" w:hAnsi="Cambria Math" w:cstheme="minorHAnsi"/>
              <w:lang w:eastAsia="en-GB"/>
            </w:rPr>
            <m:t>ROCE=</m:t>
          </m:r>
          <m:f>
            <m:fPr>
              <m:ctrlPr>
                <w:rPr>
                  <w:rFonts w:ascii="Cambria Math" w:hAnsi="Cambria Math" w:cstheme="minorHAnsi"/>
                  <w:i/>
                  <w:lang w:eastAsia="en-GB"/>
                </w:rPr>
              </m:ctrlPr>
            </m:fPr>
            <m:num>
              <m:r>
                <w:rPr>
                  <w:rFonts w:ascii="Cambria Math" w:hAnsi="Cambria Math" w:cstheme="minorHAnsi"/>
                  <w:lang w:eastAsia="en-GB"/>
                </w:rPr>
                <m:t>EBIT</m:t>
              </m:r>
            </m:num>
            <m:den>
              <m:r>
                <w:rPr>
                  <w:rFonts w:ascii="Cambria Math" w:hAnsi="Cambria Math" w:cstheme="minorHAnsi"/>
                  <w:lang w:eastAsia="en-GB"/>
                </w:rPr>
                <m:t>Avg.Long Term Debt+Avg. Equity</m:t>
              </m:r>
            </m:den>
          </m:f>
        </m:oMath>
      </m:oMathPara>
    </w:p>
    <w:p w14:paraId="5092F734" w14:textId="77777777" w:rsidR="000A497A" w:rsidRPr="004C3200" w:rsidRDefault="6E9A464C" w:rsidP="6E9A464C">
      <w:pPr>
        <w:rPr>
          <w:lang w:eastAsia="en-GB"/>
        </w:rPr>
      </w:pPr>
      <w:r w:rsidRPr="6E9A464C">
        <w:rPr>
          <w:b/>
          <w:bCs/>
          <w:lang w:eastAsia="en-GB"/>
        </w:rPr>
        <w:t>Return on Equity (Removed for risk scoring):</w:t>
      </w:r>
      <w:r w:rsidRPr="6E9A464C">
        <w:rPr>
          <w:lang w:eastAsia="en-GB"/>
        </w:rPr>
        <w:t xml:space="preserve"> The ROE is the ratio of the net income to the average equity. The higher the ROE, the more money the company is making during that period. This shows how much the company has as income which it can use immediately for any investments/payments. </w:t>
      </w:r>
    </w:p>
    <w:p w14:paraId="31226ECB" w14:textId="77777777" w:rsidR="000A497A" w:rsidRPr="004C3200" w:rsidRDefault="000A497A" w:rsidP="000A497A">
      <w:pPr>
        <w:rPr>
          <w:rFonts w:eastAsiaTheme="minorEastAsia" w:cstheme="minorHAnsi"/>
          <w:lang w:eastAsia="en-GB"/>
        </w:rPr>
      </w:pPr>
      <m:oMathPara>
        <m:oMath>
          <m:r>
            <w:rPr>
              <w:rFonts w:ascii="Cambria Math" w:hAnsi="Cambria Math" w:cstheme="minorHAnsi"/>
              <w:lang w:eastAsia="en-GB"/>
            </w:rPr>
            <w:lastRenderedPageBreak/>
            <m:t>ROE=</m:t>
          </m:r>
          <m:f>
            <m:fPr>
              <m:ctrlPr>
                <w:rPr>
                  <w:rFonts w:ascii="Cambria Math" w:hAnsi="Cambria Math" w:cstheme="minorHAnsi"/>
                  <w:i/>
                  <w:lang w:eastAsia="en-GB"/>
                </w:rPr>
              </m:ctrlPr>
            </m:fPr>
            <m:num>
              <m:r>
                <w:rPr>
                  <w:rFonts w:ascii="Cambria Math" w:hAnsi="Cambria Math" w:cstheme="minorHAnsi"/>
                  <w:lang w:eastAsia="en-GB"/>
                </w:rPr>
                <m:t>Net Income</m:t>
              </m:r>
            </m:num>
            <m:den>
              <m:r>
                <w:rPr>
                  <w:rFonts w:ascii="Cambria Math" w:hAnsi="Cambria Math" w:cstheme="minorHAnsi"/>
                  <w:lang w:eastAsia="en-GB"/>
                </w:rPr>
                <m:t>Average Equity</m:t>
              </m:r>
            </m:den>
          </m:f>
        </m:oMath>
      </m:oMathPara>
    </w:p>
    <w:p w14:paraId="1101209D" w14:textId="77777777" w:rsidR="000A497A" w:rsidRPr="004C3200" w:rsidRDefault="6E9A464C" w:rsidP="6E9A464C">
      <w:pPr>
        <w:rPr>
          <w:lang w:eastAsia="en-GB"/>
        </w:rPr>
      </w:pPr>
      <w:r w:rsidRPr="6E9A464C">
        <w:rPr>
          <w:b/>
          <w:bCs/>
          <w:lang w:eastAsia="en-GB"/>
        </w:rPr>
        <w:t>EBITDA:</w:t>
      </w:r>
      <w:r w:rsidRPr="6E9A464C">
        <w:rPr>
          <w:lang w:eastAsia="en-GB"/>
        </w:rPr>
        <w:t xml:space="preserve"> The EBITDA is the Earnings Before Interest Taxes Depreciation and Amortization. This gives the income the company makes during a calendar year before any of the tax interest etc. are applied. Higher the EBITDA, the better the company is performing. </w:t>
      </w:r>
    </w:p>
    <w:p w14:paraId="734CE9B8" w14:textId="77777777" w:rsidR="000A497A" w:rsidRPr="004C3200" w:rsidRDefault="6E9A464C" w:rsidP="6E9A464C">
      <w:pPr>
        <w:rPr>
          <w:lang w:eastAsia="en-GB"/>
        </w:rPr>
      </w:pPr>
      <w:r w:rsidRPr="6E9A464C">
        <w:rPr>
          <w:b/>
          <w:bCs/>
          <w:lang w:eastAsia="en-GB"/>
        </w:rPr>
        <w:t>Profitability (Removed for risk scoring):</w:t>
      </w:r>
      <w:r w:rsidRPr="6E9A464C">
        <w:rPr>
          <w:lang w:eastAsia="en-GB"/>
        </w:rPr>
        <w:t xml:space="preserve"> The profitability of a company is the ratio of the net income vs the net sales. The higher the profit margin, the better the company is using its resources efficiently to make as much profit from the existing resources. </w:t>
      </w:r>
    </w:p>
    <w:p w14:paraId="68AF2B02" w14:textId="60303EED" w:rsidR="000A497A" w:rsidRPr="004C3200" w:rsidRDefault="6E9A464C" w:rsidP="6E9A464C">
      <w:pPr>
        <w:rPr>
          <w:lang w:eastAsia="en-GB"/>
        </w:rPr>
      </w:pPr>
      <w:r w:rsidRPr="6E9A464C">
        <w:rPr>
          <w:b/>
          <w:bCs/>
          <w:lang w:eastAsia="en-GB"/>
        </w:rPr>
        <w:t>Value at Risk:</w:t>
      </w:r>
      <w:r w:rsidRPr="6E9A464C">
        <w:rPr>
          <w:lang w:eastAsia="en-GB"/>
        </w:rPr>
        <w:t xml:space="preserve"> Value at Risk is a standard risk measure in the financial sector. A VAR statistic has three components. A time period, Confidence level and the loss amount. In this project, we have considered 95% Confidence level of the rate of return to retrieve VAR. We have considered yearly investment time period of our calculations of VAR. We compute the daily rate of return of stock from 2006 to 2016. This daily return is our dataset to compute VAR. We Compute the VAR annually taking annual data at a time.</w:t>
      </w:r>
    </w:p>
    <w:p w14:paraId="2311CC9C" w14:textId="77777777" w:rsidR="000A497A" w:rsidRPr="004C3200" w:rsidRDefault="6E9A464C" w:rsidP="6E9A464C">
      <w:pPr>
        <w:rPr>
          <w:lang w:eastAsia="en-GB"/>
        </w:rPr>
      </w:pPr>
      <w:r w:rsidRPr="6E9A464C">
        <w:rPr>
          <w:lang w:eastAsia="en-GB"/>
        </w:rPr>
        <w:t xml:space="preserve">After testing these parameters with the data provided, the Return on Equity and Profitability parameters were removed. This is primarily due the data cleaning process having to replace many data points with similar values from the existing dataset. This cause the ratio to stagnate and hence were removed. </w:t>
      </w:r>
    </w:p>
    <w:p w14:paraId="7CE35130" w14:textId="77777777" w:rsidR="000A497A" w:rsidRPr="004C3200" w:rsidRDefault="000A497A" w:rsidP="6E9A464C">
      <w:pPr>
        <w:pStyle w:val="Heading1"/>
        <w:rPr>
          <w:rStyle w:val="Heading1Char"/>
          <w:rFonts w:asciiTheme="minorHAnsi" w:hAnsiTheme="minorHAnsi" w:cstheme="minorBidi"/>
          <w:lang w:eastAsia="en-GB"/>
        </w:rPr>
      </w:pPr>
      <w:bookmarkStart w:id="4" w:name="_Toc482892105"/>
      <w:r w:rsidRPr="6E9A464C">
        <w:rPr>
          <w:rStyle w:val="Heading1Char"/>
          <w:rFonts w:asciiTheme="minorHAnsi" w:hAnsiTheme="minorHAnsi" w:cstheme="minorBidi"/>
          <w:lang w:eastAsia="en-GB"/>
        </w:rPr>
        <w:t>Data cleaning for outliers and missing values:</w:t>
      </w:r>
      <w:bookmarkEnd w:id="4"/>
    </w:p>
    <w:p w14:paraId="37AE9A72" w14:textId="77777777" w:rsidR="000A497A" w:rsidRPr="004C3200" w:rsidRDefault="000A497A" w:rsidP="6E9A464C">
      <w:p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Data cleaning and outlier detection are perhaps the most important step for any data mining and data analytics project. In this project we are dealing with mainly two kind of data(aka: DataStream ) one for</w:t>
      </w:r>
    </w:p>
    <w:p w14:paraId="4067D291" w14:textId="77777777" w:rsidR="000A497A" w:rsidRPr="004C3200" w:rsidRDefault="000A497A" w:rsidP="6E9A464C">
      <w:p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 xml:space="preserve">daily statics of all listed equity for consecutive 11 years and second one is yearly metrics(like EBITDA,Total Revenue ) of listed equity for consecutive 6 years. As like other data analytics project </w:t>
      </w:r>
    </w:p>
    <w:p w14:paraId="6A05E5A1" w14:textId="77777777" w:rsidR="000A497A" w:rsidRPr="004C3200" w:rsidRDefault="000A497A" w:rsidP="6E9A464C">
      <w:p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this raw data also has various flaws which cant be used for any simulation algorithm. Some of the irregularities are listed below :</w:t>
      </w:r>
    </w:p>
    <w:p w14:paraId="7F475356" w14:textId="77777777" w:rsidR="000A497A" w:rsidRPr="004C3200" w:rsidRDefault="000A497A" w:rsidP="000A497A">
      <w:pPr>
        <w:spacing w:after="0" w:line="240" w:lineRule="auto"/>
        <w:rPr>
          <w:rFonts w:eastAsia="Times New Roman" w:cstheme="minorHAnsi"/>
          <w:color w:val="000000"/>
          <w:sz w:val="21"/>
          <w:szCs w:val="21"/>
          <w:shd w:val="clear" w:color="auto" w:fill="FAFAFA"/>
          <w:lang w:eastAsia="en-GB"/>
        </w:rPr>
      </w:pPr>
    </w:p>
    <w:p w14:paraId="6E550220" w14:textId="77777777" w:rsidR="000A497A" w:rsidRPr="004C3200" w:rsidRDefault="000A497A" w:rsidP="6E9A464C">
      <w:pPr>
        <w:pStyle w:val="ListParagraph"/>
        <w:numPr>
          <w:ilvl w:val="0"/>
          <w:numId w:val="6"/>
        </w:numPr>
        <w:spacing w:after="0" w:line="240" w:lineRule="auto"/>
        <w:rPr>
          <w:rFonts w:eastAsia="Times New Roman"/>
          <w:color w:val="000000" w:themeColor="text1"/>
          <w:sz w:val="21"/>
          <w:szCs w:val="21"/>
          <w:lang w:eastAsia="en-GB"/>
        </w:rPr>
      </w:pPr>
      <w:bookmarkStart w:id="5" w:name="_Ref482784756"/>
      <w:r w:rsidRPr="6E9A464C">
        <w:rPr>
          <w:rFonts w:eastAsia="Times New Roman"/>
          <w:color w:val="000000"/>
          <w:sz w:val="21"/>
          <w:szCs w:val="21"/>
          <w:shd w:val="clear" w:color="auto" w:fill="FAFAFA"/>
          <w:lang w:eastAsia="en-GB"/>
        </w:rPr>
        <w:t>The most common type NULL value.</w:t>
      </w:r>
      <w:bookmarkEnd w:id="5"/>
    </w:p>
    <w:p w14:paraId="4E3F7771" w14:textId="77777777" w:rsidR="000A497A" w:rsidRPr="004C3200" w:rsidRDefault="000A497A" w:rsidP="6E9A464C">
      <w:pPr>
        <w:pStyle w:val="ListParagraph"/>
        <w:numPr>
          <w:ilvl w:val="0"/>
          <w:numId w:val="6"/>
        </w:num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String literal in case of numeric value.</w:t>
      </w:r>
    </w:p>
    <w:p w14:paraId="73D60097" w14:textId="77777777" w:rsidR="000A497A" w:rsidRPr="004C3200" w:rsidRDefault="000A497A" w:rsidP="6E9A464C">
      <w:pPr>
        <w:pStyle w:val="ListParagraph"/>
        <w:numPr>
          <w:ilvl w:val="0"/>
          <w:numId w:val="6"/>
        </w:num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Cell contains corruptaed macro.</w:t>
      </w:r>
    </w:p>
    <w:p w14:paraId="73E19930" w14:textId="77777777" w:rsidR="000A497A" w:rsidRPr="004C3200" w:rsidRDefault="000A497A" w:rsidP="000A497A">
      <w:pPr>
        <w:pStyle w:val="ListParagraph"/>
        <w:spacing w:after="0" w:line="240" w:lineRule="auto"/>
        <w:rPr>
          <w:rFonts w:eastAsia="Times New Roman" w:cstheme="minorHAnsi"/>
          <w:color w:val="000000"/>
          <w:sz w:val="21"/>
          <w:szCs w:val="21"/>
          <w:shd w:val="clear" w:color="auto" w:fill="FAFAFA"/>
          <w:lang w:eastAsia="en-GB"/>
        </w:rPr>
      </w:pPr>
    </w:p>
    <w:p w14:paraId="30BEBBDA" w14:textId="77777777" w:rsidR="000A497A" w:rsidRPr="004C3200" w:rsidRDefault="000A497A" w:rsidP="6E9A464C">
      <w:pPr>
        <w:spacing w:after="0" w:line="240" w:lineRule="auto"/>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We have to take different data cleaning algorithms for these two types of data. For 1</w:t>
      </w:r>
      <w:r w:rsidRPr="6E9A464C">
        <w:rPr>
          <w:rFonts w:eastAsia="Times New Roman"/>
          <w:color w:val="000000"/>
          <w:sz w:val="21"/>
          <w:szCs w:val="21"/>
          <w:shd w:val="clear" w:color="auto" w:fill="FAFAFA"/>
          <w:vertAlign w:val="superscript"/>
          <w:lang w:eastAsia="en-GB"/>
        </w:rPr>
        <w:t>st</w:t>
      </w:r>
      <w:r w:rsidRPr="6E9A464C">
        <w:rPr>
          <w:rFonts w:eastAsia="Times New Roman"/>
          <w:color w:val="000000"/>
          <w:sz w:val="21"/>
          <w:szCs w:val="21"/>
          <w:shd w:val="clear" w:color="auto" w:fill="FAFAFA"/>
          <w:lang w:eastAsia="en-GB"/>
        </w:rPr>
        <w:t xml:space="preserve"> one of daily statics null value or missing value can be replaced by the average value of earlier and next available data. But for detection of outlier we have checked if the if certain day closing value(as we need this value for most of out future calculation) varies to more than 60%. </w:t>
      </w:r>
    </w:p>
    <w:p w14:paraId="203965F3" w14:textId="77777777" w:rsidR="000A497A" w:rsidRPr="004C3200" w:rsidRDefault="000A497A" w:rsidP="6E9A464C">
      <w:p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 xml:space="preserve">For the second sheet filling up the missing data is quite complicated. As different metrics dependency among each other is very different in nature, so filling up with average value is not so appropriate. For example we have </w:t>
      </w:r>
      <w:r w:rsidRPr="6E9A464C">
        <w:rPr>
          <w:rFonts w:eastAsia="Times New Roman"/>
          <w:color w:val="000000"/>
          <w:lang w:val="en-IN" w:eastAsia="en-IN"/>
        </w:rPr>
        <w:t>Normalized EBITDA, Normalized EBIT,</w:t>
      </w:r>
      <w:r w:rsidRPr="6E9A464C">
        <w:rPr>
          <w:color w:val="000000"/>
        </w:rPr>
        <w:t xml:space="preserve"> </w:t>
      </w:r>
      <w:r w:rsidRPr="6E9A464C">
        <w:rPr>
          <w:rFonts w:eastAsia="Times New Roman"/>
          <w:color w:val="000000"/>
          <w:lang w:val="en-IN" w:eastAsia="en-IN"/>
        </w:rPr>
        <w:t>Normalized Income Before Taxes</w:t>
      </w:r>
      <w:r w:rsidRPr="6E9A464C">
        <w:rPr>
          <w:rFonts w:eastAsia="Times New Roman"/>
          <w:color w:val="000000"/>
          <w:sz w:val="21"/>
          <w:szCs w:val="21"/>
          <w:shd w:val="clear" w:color="auto" w:fill="FAFAFA"/>
          <w:lang w:eastAsia="en-GB"/>
        </w:rPr>
        <w:t xml:space="preserve"> and Total Revenue are very closely related and their dependency are from left to right. So the basic algorithm works like below with an example :</w:t>
      </w:r>
    </w:p>
    <w:p w14:paraId="5508E741"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Create list of column which are closely associated, and order them from left to right.</w:t>
      </w:r>
    </w:p>
    <w:p w14:paraId="519C897F"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 xml:space="preserve">If some value missing in any column(like EBITDA), then we need to check the next non empty consecutive column on same row scanning from left to right. </w:t>
      </w:r>
      <w:r w:rsidRPr="004C3200">
        <w:rPr>
          <w:rFonts w:cstheme="minorHAnsi"/>
          <w:noProof/>
          <w:lang w:eastAsia="en-GB"/>
        </w:rPr>
        <w:drawing>
          <wp:inline distT="0" distB="0" distL="0" distR="0" wp14:anchorId="1CDD6B82" wp14:editId="75720E73">
            <wp:extent cx="5731510" cy="2609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985"/>
                    </a:xfrm>
                    <a:prstGeom prst="rect">
                      <a:avLst/>
                    </a:prstGeom>
                  </pic:spPr>
                </pic:pic>
              </a:graphicData>
            </a:graphic>
          </wp:inline>
        </w:drawing>
      </w:r>
    </w:p>
    <w:p w14:paraId="7D53A1A7"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If any value found in that row, then search for the closest value on that column and return the row number.</w:t>
      </w:r>
    </w:p>
    <w:p w14:paraId="0C6D7FAE"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lastRenderedPageBreak/>
        <w:t>Check if there is any value on that missing column in that returned row number. If any value found then replace the  missing value with this value.</w:t>
      </w:r>
    </w:p>
    <w:p w14:paraId="5FC7DB00"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If there is no value in the return row of that missing column, then increase the column nuber and go to step 2.</w:t>
      </w:r>
    </w:p>
    <w:p w14:paraId="11296FF6" w14:textId="77777777" w:rsidR="000A497A" w:rsidRPr="004C3200" w:rsidRDefault="000A497A" w:rsidP="6E9A464C">
      <w:pPr>
        <w:pStyle w:val="ListParagraph"/>
        <w:numPr>
          <w:ilvl w:val="0"/>
          <w:numId w:val="8"/>
        </w:numPr>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 xml:space="preserve">After we replaced all the value till the last column, the loop need to be reversed, as there may be some more missing value till left .  </w:t>
      </w:r>
    </w:p>
    <w:p w14:paraId="7DB8E57D" w14:textId="77777777" w:rsidR="000A497A" w:rsidRPr="004C3200" w:rsidRDefault="000A497A" w:rsidP="000A497A">
      <w:pPr>
        <w:pStyle w:val="ListParagraph"/>
        <w:rPr>
          <w:rFonts w:eastAsia="Times New Roman" w:cstheme="minorHAnsi"/>
          <w:color w:val="000000"/>
          <w:sz w:val="21"/>
          <w:szCs w:val="21"/>
          <w:shd w:val="clear" w:color="auto" w:fill="FAFAFA"/>
          <w:lang w:eastAsia="en-GB"/>
        </w:rPr>
      </w:pPr>
    </w:p>
    <w:p w14:paraId="3948E44C" w14:textId="77777777" w:rsidR="000A497A" w:rsidRPr="004C3200" w:rsidRDefault="000A497A" w:rsidP="6E9A464C">
      <w:pPr>
        <w:pStyle w:val="ListParagraph"/>
        <w:rPr>
          <w:rFonts w:eastAsia="Times New Roman"/>
          <w:color w:val="000000" w:themeColor="text1"/>
          <w:sz w:val="21"/>
          <w:szCs w:val="21"/>
          <w:lang w:eastAsia="en-GB"/>
        </w:rPr>
      </w:pPr>
      <w:r w:rsidRPr="6E9A464C">
        <w:rPr>
          <w:rFonts w:eastAsia="Times New Roman"/>
          <w:color w:val="000000"/>
          <w:sz w:val="21"/>
          <w:szCs w:val="21"/>
          <w:shd w:val="clear" w:color="auto" w:fill="FAFAFA"/>
          <w:lang w:eastAsia="en-GB"/>
        </w:rPr>
        <w:t>Here is a simple example, in below table 4</w:t>
      </w:r>
      <w:r w:rsidRPr="6E9A464C">
        <w:rPr>
          <w:rFonts w:eastAsia="Times New Roman"/>
          <w:color w:val="000000"/>
          <w:sz w:val="21"/>
          <w:szCs w:val="21"/>
          <w:shd w:val="clear" w:color="auto" w:fill="FAFAFA"/>
          <w:vertAlign w:val="superscript"/>
          <w:lang w:eastAsia="en-GB"/>
        </w:rPr>
        <w:t>th</w:t>
      </w:r>
      <w:r w:rsidRPr="6E9A464C">
        <w:rPr>
          <w:rFonts w:eastAsia="Times New Roman"/>
          <w:color w:val="000000"/>
          <w:sz w:val="21"/>
          <w:szCs w:val="21"/>
          <w:shd w:val="clear" w:color="auto" w:fill="FAFAFA"/>
          <w:lang w:eastAsia="en-GB"/>
        </w:rPr>
        <w:t xml:space="preserve"> row of the 1</w:t>
      </w:r>
      <w:r w:rsidRPr="6E9A464C">
        <w:rPr>
          <w:rFonts w:eastAsia="Times New Roman"/>
          <w:color w:val="000000"/>
          <w:sz w:val="21"/>
          <w:szCs w:val="21"/>
          <w:shd w:val="clear" w:color="auto" w:fill="FAFAFA"/>
          <w:vertAlign w:val="superscript"/>
          <w:lang w:eastAsia="en-GB"/>
        </w:rPr>
        <w:t>st</w:t>
      </w:r>
      <w:r w:rsidRPr="6E9A464C">
        <w:rPr>
          <w:rFonts w:eastAsia="Times New Roman"/>
          <w:color w:val="000000"/>
          <w:sz w:val="21"/>
          <w:szCs w:val="21"/>
          <w:shd w:val="clear" w:color="auto" w:fill="FAFAFA"/>
          <w:lang w:eastAsia="en-GB"/>
        </w:rPr>
        <w:t xml:space="preserve"> column has a missing value, and next element on same row is not null, so the algorithm finds its closest element in in 1</w:t>
      </w:r>
      <w:r w:rsidRPr="6E9A464C">
        <w:rPr>
          <w:rFonts w:eastAsia="Times New Roman"/>
          <w:color w:val="000000"/>
          <w:sz w:val="21"/>
          <w:szCs w:val="21"/>
          <w:shd w:val="clear" w:color="auto" w:fill="FAFAFA"/>
          <w:vertAlign w:val="superscript"/>
          <w:lang w:eastAsia="en-GB"/>
        </w:rPr>
        <w:t>st</w:t>
      </w:r>
      <w:r w:rsidRPr="6E9A464C">
        <w:rPr>
          <w:rFonts w:eastAsia="Times New Roman"/>
          <w:color w:val="000000"/>
          <w:sz w:val="21"/>
          <w:szCs w:val="21"/>
          <w:shd w:val="clear" w:color="auto" w:fill="FAFAFA"/>
          <w:lang w:eastAsia="en-GB"/>
        </w:rPr>
        <w:t xml:space="preserve"> row, so missing Normalized EBITDA value of 4</w:t>
      </w:r>
      <w:r w:rsidRPr="6E9A464C">
        <w:rPr>
          <w:rFonts w:eastAsia="Times New Roman"/>
          <w:color w:val="000000"/>
          <w:sz w:val="21"/>
          <w:szCs w:val="21"/>
          <w:shd w:val="clear" w:color="auto" w:fill="FAFAFA"/>
          <w:vertAlign w:val="superscript"/>
          <w:lang w:eastAsia="en-GB"/>
        </w:rPr>
        <w:t>th</w:t>
      </w:r>
      <w:r w:rsidRPr="6E9A464C">
        <w:rPr>
          <w:rFonts w:eastAsia="Times New Roman"/>
          <w:color w:val="000000"/>
          <w:sz w:val="21"/>
          <w:szCs w:val="21"/>
          <w:shd w:val="clear" w:color="auto" w:fill="FAFAFA"/>
          <w:lang w:eastAsia="en-GB"/>
        </w:rPr>
        <w:t xml:space="preserve"> row will be replaced by 1</w:t>
      </w:r>
      <w:r w:rsidRPr="6E9A464C">
        <w:rPr>
          <w:rFonts w:eastAsia="Times New Roman"/>
          <w:color w:val="000000"/>
          <w:sz w:val="21"/>
          <w:szCs w:val="21"/>
          <w:shd w:val="clear" w:color="auto" w:fill="FAFAFA"/>
          <w:vertAlign w:val="superscript"/>
          <w:lang w:eastAsia="en-GB"/>
        </w:rPr>
        <w:t>st</w:t>
      </w:r>
      <w:r w:rsidRPr="6E9A464C">
        <w:rPr>
          <w:rFonts w:eastAsia="Times New Roman"/>
          <w:color w:val="000000"/>
          <w:sz w:val="21"/>
          <w:szCs w:val="21"/>
          <w:shd w:val="clear" w:color="auto" w:fill="FAFAFA"/>
          <w:lang w:eastAsia="en-GB"/>
        </w:rPr>
        <w:t xml:space="preserve"> row value.</w:t>
      </w:r>
      <w:r w:rsidRPr="6E9A464C">
        <w:rPr>
          <w:noProof/>
          <w:lang w:val="en-IN" w:eastAsia="en-IN"/>
        </w:rPr>
        <w:t xml:space="preserve"> </w:t>
      </w:r>
    </w:p>
    <w:p w14:paraId="3C6B0310" w14:textId="77777777" w:rsidR="000A497A" w:rsidRPr="004C3200" w:rsidRDefault="000A497A" w:rsidP="000A497A">
      <w:pPr>
        <w:pStyle w:val="ListParagraph"/>
        <w:rPr>
          <w:rFonts w:eastAsia="Times New Roman" w:cstheme="minorHAnsi"/>
          <w:color w:val="000000"/>
          <w:sz w:val="21"/>
          <w:szCs w:val="21"/>
          <w:shd w:val="clear" w:color="auto" w:fill="FAFAFA"/>
          <w:lang w:eastAsia="en-GB"/>
        </w:rPr>
      </w:pPr>
      <w:r w:rsidRPr="004C3200">
        <w:rPr>
          <w:rFonts w:cstheme="minorHAnsi"/>
          <w:noProof/>
          <w:lang w:eastAsia="en-GB"/>
        </w:rPr>
        <mc:AlternateContent>
          <mc:Choice Requires="wps">
            <w:drawing>
              <wp:anchor distT="0" distB="0" distL="114300" distR="114300" simplePos="0" relativeHeight="251658240" behindDoc="0" locked="0" layoutInCell="1" allowOverlap="1" wp14:anchorId="33A142C5" wp14:editId="4C8B561C">
                <wp:simplePos x="0" y="0"/>
                <wp:positionH relativeFrom="column">
                  <wp:posOffset>2400300</wp:posOffset>
                </wp:positionH>
                <wp:positionV relativeFrom="paragraph">
                  <wp:posOffset>457518</wp:posOffset>
                </wp:positionV>
                <wp:extent cx="828675" cy="166687"/>
                <wp:effectExtent l="0" t="19050" r="47625" b="43180"/>
                <wp:wrapNone/>
                <wp:docPr id="4" name="Arrow: Right 4"/>
                <wp:cNvGraphicFramePr/>
                <a:graphic xmlns:a="http://schemas.openxmlformats.org/drawingml/2006/main">
                  <a:graphicData uri="http://schemas.microsoft.com/office/word/2010/wordprocessingShape">
                    <wps:wsp>
                      <wps:cNvSpPr/>
                      <wps:spPr>
                        <a:xfrm>
                          <a:off x="0" y="0"/>
                          <a:ext cx="828675" cy="166687"/>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A2F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9pt;margin-top:36.05pt;width:65.25pt;height:1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" adj="19428" filled="f" strokecolor="black [3213]" strokeweight="1pt"/>
            </w:pict>
          </mc:Fallback>
        </mc:AlternateContent>
      </w:r>
      <w:r w:rsidRPr="004C3200">
        <w:rPr>
          <w:rFonts w:cstheme="minorHAnsi"/>
          <w:noProof/>
          <w:lang w:val="en-IN" w:eastAsia="en-IN"/>
        </w:rPr>
        <w:t xml:space="preserve"> </w:t>
      </w:r>
      <w:r w:rsidRPr="004C3200">
        <w:rPr>
          <w:rFonts w:cstheme="minorHAnsi"/>
          <w:noProof/>
          <w:lang w:eastAsia="en-GB"/>
        </w:rPr>
        <w:drawing>
          <wp:inline distT="0" distB="0" distL="0" distR="0" wp14:anchorId="18734225" wp14:editId="18BD5458">
            <wp:extent cx="18732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3250" cy="1123950"/>
                    </a:xfrm>
                    <a:prstGeom prst="rect">
                      <a:avLst/>
                    </a:prstGeom>
                  </pic:spPr>
                </pic:pic>
              </a:graphicData>
            </a:graphic>
          </wp:inline>
        </w:drawing>
      </w:r>
      <w:r w:rsidRPr="004C3200">
        <w:rPr>
          <w:rFonts w:cstheme="minorHAnsi"/>
          <w:noProof/>
          <w:lang w:val="en-IN" w:eastAsia="en-IN"/>
        </w:rPr>
        <w:t xml:space="preserve">                            </w:t>
      </w:r>
      <w:r w:rsidRPr="004C3200">
        <w:rPr>
          <w:rFonts w:cstheme="minorHAnsi"/>
          <w:noProof/>
          <w:lang w:eastAsia="en-GB"/>
        </w:rPr>
        <w:drawing>
          <wp:inline distT="0" distB="0" distL="0" distR="0" wp14:anchorId="325971B6" wp14:editId="2C6C205F">
            <wp:extent cx="1870574" cy="1109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73" cy="1134043"/>
                    </a:xfrm>
                    <a:prstGeom prst="rect">
                      <a:avLst/>
                    </a:prstGeom>
                  </pic:spPr>
                </pic:pic>
              </a:graphicData>
            </a:graphic>
          </wp:inline>
        </w:drawing>
      </w:r>
    </w:p>
    <w:p w14:paraId="70615347" w14:textId="77777777" w:rsidR="000A497A" w:rsidRPr="004C3200" w:rsidRDefault="000A497A" w:rsidP="000A497A">
      <w:pPr>
        <w:pStyle w:val="ListParagraph"/>
        <w:rPr>
          <w:rFonts w:eastAsia="Times New Roman" w:cstheme="minorHAnsi"/>
          <w:color w:val="000000"/>
          <w:sz w:val="21"/>
          <w:szCs w:val="21"/>
          <w:shd w:val="clear" w:color="auto" w:fill="FAFAFA"/>
          <w:lang w:eastAsia="en-GB"/>
        </w:rPr>
      </w:pPr>
    </w:p>
    <w:p w14:paraId="60C4BC28" w14:textId="77777777" w:rsidR="000A497A" w:rsidRPr="004C3200" w:rsidRDefault="000A497A" w:rsidP="000A497A">
      <w:pPr>
        <w:spacing w:after="0" w:line="240" w:lineRule="auto"/>
        <w:rPr>
          <w:rFonts w:eastAsia="Times New Roman" w:cstheme="minorHAnsi"/>
          <w:color w:val="000000"/>
          <w:sz w:val="21"/>
          <w:szCs w:val="21"/>
          <w:shd w:val="clear" w:color="auto" w:fill="FAFAFA"/>
          <w:lang w:eastAsia="en-GB"/>
        </w:rPr>
      </w:pPr>
      <w:r w:rsidRPr="004C3200">
        <w:rPr>
          <w:rFonts w:eastAsia="Times New Roman" w:cstheme="minorHAnsi"/>
          <w:color w:val="000000"/>
          <w:sz w:val="21"/>
          <w:szCs w:val="21"/>
          <w:shd w:val="clear" w:color="auto" w:fill="FAFAFA"/>
          <w:lang w:eastAsia="en-GB"/>
        </w:rPr>
        <w:t xml:space="preserve"> </w:t>
      </w:r>
    </w:p>
    <w:p w14:paraId="767343FD" w14:textId="77777777" w:rsidR="000A497A" w:rsidRPr="004C3200" w:rsidRDefault="000A497A" w:rsidP="000A497A">
      <w:pPr>
        <w:pStyle w:val="ListParagraph"/>
        <w:spacing w:after="0" w:line="240" w:lineRule="auto"/>
        <w:rPr>
          <w:rFonts w:eastAsia="Times New Roman" w:cstheme="minorHAnsi"/>
          <w:color w:val="000000"/>
          <w:sz w:val="21"/>
          <w:szCs w:val="21"/>
          <w:shd w:val="clear" w:color="auto" w:fill="FAFAFA"/>
          <w:lang w:eastAsia="en-GB"/>
        </w:rPr>
      </w:pPr>
      <w:r w:rsidRPr="004C3200">
        <w:rPr>
          <w:rFonts w:eastAsia="Times New Roman" w:cstheme="minorHAnsi"/>
          <w:color w:val="000000"/>
          <w:sz w:val="21"/>
          <w:szCs w:val="21"/>
          <w:shd w:val="clear" w:color="auto" w:fill="FAFAFA"/>
          <w:lang w:eastAsia="en-GB"/>
        </w:rPr>
        <w:t xml:space="preserve">  </w:t>
      </w:r>
    </w:p>
    <w:p w14:paraId="48316693" w14:textId="6CC046EB" w:rsidR="000A497A" w:rsidRPr="004C3200" w:rsidRDefault="000A497A" w:rsidP="6E9A464C">
      <w:pPr>
        <w:pStyle w:val="Heading1"/>
        <w:rPr>
          <w:rFonts w:asciiTheme="minorHAnsi" w:hAnsiTheme="minorHAnsi" w:cstheme="minorBidi"/>
          <w:lang w:eastAsia="en-GB"/>
        </w:rPr>
      </w:pPr>
      <w:bookmarkStart w:id="6" w:name="_Toc482892106"/>
      <w:r w:rsidRPr="6E9A464C">
        <w:rPr>
          <w:rStyle w:val="Heading1Char"/>
          <w:rFonts w:asciiTheme="minorHAnsi" w:hAnsiTheme="minorHAnsi" w:cstheme="minorBidi"/>
          <w:lang w:eastAsia="en-GB"/>
        </w:rPr>
        <w:t>Implementation of Monte Carlo:</w:t>
      </w:r>
      <w:bookmarkEnd w:id="6"/>
    </w:p>
    <w:p w14:paraId="102E09AE" w14:textId="15E12434" w:rsidR="00A8164D" w:rsidRPr="00161D27" w:rsidRDefault="000A497A" w:rsidP="6E9A464C">
      <w:pPr>
        <w:pStyle w:val="Heading2"/>
        <w:rPr>
          <w:rFonts w:asciiTheme="minorHAnsi" w:hAnsiTheme="minorHAnsi" w:cstheme="minorBidi"/>
        </w:rPr>
      </w:pPr>
      <w:bookmarkStart w:id="7" w:name="_Toc482892107"/>
      <w:r w:rsidRPr="6E9A464C">
        <w:rPr>
          <w:rStyle w:val="Heading1Char"/>
          <w:rFonts w:asciiTheme="minorHAnsi" w:hAnsiTheme="minorHAnsi" w:cstheme="minorBidi"/>
          <w:sz w:val="26"/>
          <w:szCs w:val="26"/>
        </w:rPr>
        <w:t>Definitions:</w:t>
      </w:r>
      <w:bookmarkEnd w:id="7"/>
    </w:p>
    <w:p w14:paraId="055759A7" w14:textId="1DACFB36" w:rsidR="00D10BFB" w:rsidRPr="004C3200" w:rsidRDefault="00D10BFB" w:rsidP="6E9A464C">
      <w:bookmarkStart w:id="8" w:name="_Toc482892108"/>
      <w:r w:rsidRPr="006A0834">
        <w:rPr>
          <w:rStyle w:val="Heading3Char"/>
        </w:rPr>
        <w:t>Pseudo random numbers:</w:t>
      </w:r>
      <w:bookmarkEnd w:id="8"/>
      <w:r w:rsidRPr="6E9A464C">
        <w:t xml:space="preserve"> Pseudo random numbers are defined as A pseudorandom number generator (PRNG), also known as a deterministic random bit generator (DRBG), is an algorithm for generating a sequence of numbers whose properties approximate the properties of sequences of random numbers. The PRNG-generated sequence is not truly random, because it is completely determined by a relatively small set of initial values, called the PRNG's seed (which may include truly random values).</w:t>
      </w:r>
    </w:p>
    <w:p w14:paraId="266AB317" w14:textId="77777777" w:rsidR="00D10BFB" w:rsidRPr="004C3200" w:rsidRDefault="00D10BFB" w:rsidP="6E9A464C">
      <w:bookmarkStart w:id="9" w:name="_Toc482892109"/>
      <w:r w:rsidRPr="006A0834">
        <w:rPr>
          <w:rStyle w:val="Heading3Char"/>
        </w:rPr>
        <w:t>Clustering algorithm:</w:t>
      </w:r>
      <w:bookmarkEnd w:id="9"/>
      <w:r w:rsidRPr="006A0834">
        <w:rPr>
          <w:rStyle w:val="Heading3Char"/>
        </w:rPr>
        <w:t xml:space="preserve"> </w:t>
      </w:r>
      <w:r w:rsidRPr="6E9A464C">
        <w:t>A clustering algorithm is defined as Clustering is the process of partitioning a set of heterogeneous (different) objects into subsets of homogeneous (similar) objects. At the heart of cluster analysis is the assumption that given any two objects you can quantify the similarity or dissimilarity between those objects. In continuous search spaces distance measures similarity.</w:t>
      </w:r>
    </w:p>
    <w:p w14:paraId="475EADB7" w14:textId="6B23D3B3" w:rsidR="00D10BFB" w:rsidRPr="004C3200" w:rsidRDefault="00D10BFB" w:rsidP="6E9A464C">
      <w:bookmarkStart w:id="10" w:name="_Toc482892110"/>
      <w:r w:rsidRPr="006A0834">
        <w:rPr>
          <w:rStyle w:val="Heading3Char"/>
        </w:rPr>
        <w:t>K-Means:</w:t>
      </w:r>
      <w:bookmarkEnd w:id="10"/>
      <w:r w:rsidRPr="6E9A464C">
        <w:t xml:space="preserve"> 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14:paraId="163B1FD9" w14:textId="7EBD7A15" w:rsidR="00D10BFB" w:rsidRPr="004C3200" w:rsidRDefault="00D10BFB" w:rsidP="6E9A464C">
      <w:bookmarkStart w:id="11" w:name="_Toc482892111"/>
      <w:r w:rsidRPr="006A0834">
        <w:rPr>
          <w:rStyle w:val="Heading3Char"/>
        </w:rPr>
        <w:t>Mo</w:t>
      </w:r>
      <w:r w:rsidR="006A0834">
        <w:rPr>
          <w:rStyle w:val="Heading3Char"/>
        </w:rPr>
        <w:t>n</w:t>
      </w:r>
      <w:r w:rsidRPr="006A0834">
        <w:rPr>
          <w:rStyle w:val="Heading3Char"/>
        </w:rPr>
        <w:t>te Carlo Finance:</w:t>
      </w:r>
      <w:bookmarkEnd w:id="11"/>
      <w:r w:rsidRPr="6E9A464C">
        <w:t xml:space="preserve"> The Monte Carlo method encompasses any technique of statistical sampling employed to approximate solutions to quantitative problems. Essentially, the Monte Carlo method solves a problem by directly simulating the underlying (physical) process and then calculating the (average) result of the process.https://en.wikipedia.org/wiki/Monte_Carlo_methods_in_finance This very general approach is valid in areas such as physics, chemistry, computer science etc.</w:t>
      </w:r>
    </w:p>
    <w:p w14:paraId="75417D8D" w14:textId="77777777" w:rsidR="00D10BFB" w:rsidRPr="004C3200" w:rsidRDefault="6E9A464C" w:rsidP="6E9A464C">
      <w:r w:rsidRPr="6E9A464C">
        <w:t xml:space="preserve">In finance, the Monte Carlo method is used to simulate the various sources of uncertainty that affect the value of the instrument, portfolio or investment in question, and to then calculate a representative value given these possible values of the underlying inputs. ("Covering all conceivable </w:t>
      </w:r>
      <w:r w:rsidRPr="6E9A464C">
        <w:lastRenderedPageBreak/>
        <w:t>real world contingencies in proportion to their likelihood." ) In terms of financial theory, this, essentially, is an application of risk neutral valuation. This very general approach is valid in areas such as physics, chemistry, computer science etc.</w:t>
      </w:r>
    </w:p>
    <w:p w14:paraId="721EA6EB" w14:textId="7980AFFE" w:rsidR="00AD659D" w:rsidRPr="00A7708E" w:rsidRDefault="6E9A464C" w:rsidP="6E9A464C">
      <w:pPr>
        <w:rPr>
          <w:rStyle w:val="Heading1Char"/>
          <w:rFonts w:asciiTheme="minorHAnsi" w:eastAsiaTheme="minorEastAsia" w:hAnsiTheme="minorHAnsi" w:cstheme="minorBidi"/>
          <w:color w:val="auto"/>
          <w:sz w:val="22"/>
          <w:szCs w:val="22"/>
        </w:rPr>
      </w:pPr>
      <w:r w:rsidRPr="6E9A464C">
        <w:t>In finance, the Monte Carlo method is used to simulate the various sources of uncertainty that affect the value of the instrument, portfolio or investment in question, and to then calculate a representative value given these possible values of the underlying inputs.https://en.wikipedia.org/wiki/Monte_Carlo_methods_in_finance ("Covering all conceivable real world contingencies in proportion to their likelihood." https://en.wikipedia.org/wiki/Monte_Carlo_methods_in_finance) In terms of financial theory, this, essentially, is an application of risk neutral valuation.</w:t>
      </w:r>
    </w:p>
    <w:p w14:paraId="0777FBC4" w14:textId="77777777" w:rsidR="00EC3699" w:rsidRPr="004C3200" w:rsidRDefault="00AD659D" w:rsidP="6E9A464C">
      <w:pPr>
        <w:pStyle w:val="Heading2"/>
        <w:rPr>
          <w:rStyle w:val="Heading1Char"/>
          <w:rFonts w:asciiTheme="minorHAnsi" w:hAnsiTheme="minorHAnsi" w:cstheme="minorBidi"/>
        </w:rPr>
      </w:pPr>
      <w:bookmarkStart w:id="12" w:name="_Toc482892112"/>
      <w:r w:rsidRPr="6E9A464C">
        <w:rPr>
          <w:rStyle w:val="Heading1Char"/>
          <w:rFonts w:asciiTheme="minorHAnsi" w:hAnsiTheme="minorHAnsi" w:cstheme="minorBidi"/>
          <w:sz w:val="26"/>
          <w:szCs w:val="26"/>
        </w:rPr>
        <w:t>Monte Carlo Approach:</w:t>
      </w:r>
      <w:bookmarkEnd w:id="12"/>
      <w:r w:rsidR="00EC3699" w:rsidRPr="6E9A464C">
        <w:rPr>
          <w:rStyle w:val="Heading1Char"/>
          <w:rFonts w:asciiTheme="minorHAnsi" w:hAnsiTheme="minorHAnsi" w:cstheme="minorBidi"/>
        </w:rPr>
        <w:t xml:space="preserve"> </w:t>
      </w:r>
    </w:p>
    <w:p w14:paraId="52B1705B" w14:textId="0BE89482" w:rsidR="0033656A" w:rsidRPr="004C3200" w:rsidRDefault="6E9A464C" w:rsidP="6E9A464C">
      <w:r w:rsidRPr="6E9A464C">
        <w:t>We have applied Monte Carlo approach to compute the risk scores of the above Companies. We adopt the K Means approach. K Means is a clustering algorithm.</w:t>
      </w:r>
    </w:p>
    <w:p w14:paraId="7C30263A" w14:textId="77777777" w:rsidR="0033656A" w:rsidRPr="004C3200" w:rsidRDefault="6E9A464C" w:rsidP="6E9A464C">
      <w:r w:rsidRPr="6E9A464C">
        <w:t>We divide the Companies into 3 Categories/clusters based on their revenue. Large Scale, Medium Scale and Small Scale Industries. Using Python's kmeans package, we generate these 3 clusters from our dataset. We apply the formulae to each cluster to get the above mentioned 8 parameters. We perform the risk scoring of the companies in each cluster independently. For each parameter, we consider its minimum and maximum value for that cluster, then we generate pseudo random numbers between the minimum and maximum values.</w:t>
      </w:r>
    </w:p>
    <w:p w14:paraId="5E3770BC" w14:textId="77777777" w:rsidR="0033656A" w:rsidRPr="004C3200" w:rsidRDefault="6E9A464C" w:rsidP="6E9A464C">
      <w:r w:rsidRPr="6E9A464C">
        <w:t>This is done to enlarge our dataset so that we achieve more accurate scoring results. This is basically the Monte Carlo Approach applied by us to perform the risk ratings. After we have performed the risk ratings individually for all the 8 parameters, the next step is to incorporate weighing factor for each parameter. We find the weighted sum of the risk ratings taking all the parameters into consideration and then provide a risk rating for the company.</w:t>
      </w:r>
    </w:p>
    <w:p w14:paraId="723E0F23" w14:textId="2D1B152C" w:rsidR="0033656A" w:rsidRPr="004C3200" w:rsidRDefault="00C10EE9" w:rsidP="00923425">
      <w:pPr>
        <w:rPr>
          <w:rFonts w:cstheme="minorHAnsi"/>
        </w:rPr>
      </w:pPr>
      <w:r w:rsidRPr="004C3200">
        <w:rPr>
          <w:rFonts w:cstheme="minorHAnsi"/>
          <w:noProof/>
          <w:lang w:eastAsia="en-GB"/>
        </w:rPr>
        <w:drawing>
          <wp:inline distT="0" distB="0" distL="0" distR="0" wp14:anchorId="0307F142" wp14:editId="01952C82">
            <wp:extent cx="5996940" cy="3870960"/>
            <wp:effectExtent l="0" t="0" r="3810" b="0"/>
            <wp:docPr id="1" name="Monte-C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e-Carlo.jpg"/>
                    <pic:cNvPicPr/>
                  </pic:nvPicPr>
                  <pic:blipFill>
                    <a:blip r:embed="rId12">
                      <a:extLst>
                        <a:ext uri="{28A0092B-C50C-407E-A947-70E740481C1C}">
                          <a14:useLocalDpi xmlns:a14="http://schemas.microsoft.com/office/drawing/2010/main" val="0"/>
                        </a:ext>
                      </a:extLst>
                    </a:blip>
                    <a:stretch>
                      <a:fillRect/>
                    </a:stretch>
                  </pic:blipFill>
                  <pic:spPr>
                    <a:xfrm>
                      <a:off x="0" y="0"/>
                      <a:ext cx="5997307" cy="3871197"/>
                    </a:xfrm>
                    <a:prstGeom prst="rect">
                      <a:avLst/>
                    </a:prstGeom>
                  </pic:spPr>
                </pic:pic>
              </a:graphicData>
            </a:graphic>
          </wp:inline>
        </w:drawing>
      </w:r>
    </w:p>
    <w:p w14:paraId="08443A25" w14:textId="3186D1D4" w:rsidR="000A497A" w:rsidRPr="004C3200" w:rsidRDefault="6E9A464C" w:rsidP="6E9A464C">
      <w:pPr>
        <w:rPr>
          <w:rFonts w:eastAsia="Times New Roman"/>
          <w:color w:val="000000" w:themeColor="text1"/>
          <w:sz w:val="21"/>
          <w:szCs w:val="21"/>
          <w:lang w:eastAsia="en-GB"/>
        </w:rPr>
      </w:pPr>
      <w:r w:rsidRPr="6E9A464C">
        <w:lastRenderedPageBreak/>
        <w:t>Each of the above points is explained in detail as follows.</w:t>
      </w:r>
      <w:r w:rsidR="0033656A">
        <w:br/>
      </w:r>
    </w:p>
    <w:p w14:paraId="3C775DCE" w14:textId="77777777" w:rsidR="000A497A" w:rsidRPr="004C3200" w:rsidRDefault="000A497A" w:rsidP="6E9A464C">
      <w:pPr>
        <w:pStyle w:val="Heading3"/>
        <w:rPr>
          <w:rFonts w:eastAsia="Times New Roman"/>
          <w:lang w:eastAsia="en-GB"/>
        </w:rPr>
      </w:pPr>
      <w:bookmarkStart w:id="13" w:name="_Toc482892113"/>
      <w:r w:rsidRPr="004C3200">
        <w:rPr>
          <w:rFonts w:eastAsia="Times New Roman"/>
          <w:lang w:eastAsia="en-GB"/>
        </w:rPr>
        <w:t>Get Parameters:</w:t>
      </w:r>
      <w:bookmarkEnd w:id="13"/>
      <w:r w:rsidRPr="004C3200">
        <w:rPr>
          <w:rFonts w:eastAsia="Times New Roman"/>
          <w:lang w:eastAsia="en-GB"/>
        </w:rPr>
        <w:t xml:space="preserve"> </w:t>
      </w:r>
    </w:p>
    <w:p w14:paraId="4A5682CC" w14:textId="77777777" w:rsidR="000A497A" w:rsidRPr="004C3200" w:rsidRDefault="6E9A464C" w:rsidP="6E9A464C">
      <w:pPr>
        <w:rPr>
          <w:lang w:eastAsia="en-GB"/>
        </w:rPr>
      </w:pPr>
      <w:r w:rsidRPr="6E9A464C">
        <w:rPr>
          <w:lang w:eastAsia="en-GB"/>
        </w:rPr>
        <w:t xml:space="preserve">We use the datasheet containing the parameters as input. Using the XLRD and XLWT packages from Python, the data is read and stored as arrays that can be used for computation. The package was chosen primarily for the ease of use and that the parameter datatype can be type-casted at input. </w:t>
      </w:r>
    </w:p>
    <w:p w14:paraId="73E4B994" w14:textId="77777777" w:rsidR="000A497A" w:rsidRPr="004C3200" w:rsidRDefault="000A497A" w:rsidP="6E9A464C">
      <w:pPr>
        <w:pStyle w:val="Heading3"/>
        <w:rPr>
          <w:lang w:eastAsia="en-GB"/>
        </w:rPr>
      </w:pPr>
      <w:bookmarkStart w:id="14" w:name="_Toc482892114"/>
      <w:r w:rsidRPr="004C3200">
        <w:rPr>
          <w:lang w:eastAsia="en-GB"/>
        </w:rPr>
        <w:t>Get Range of Parameters:</w:t>
      </w:r>
      <w:bookmarkEnd w:id="14"/>
    </w:p>
    <w:p w14:paraId="28B04B11" w14:textId="24123A8C" w:rsidR="000A497A" w:rsidRPr="004C3200" w:rsidRDefault="6E9A464C" w:rsidP="6E9A464C">
      <w:pPr>
        <w:rPr>
          <w:lang w:eastAsia="en-GB"/>
        </w:rPr>
      </w:pPr>
      <w:r w:rsidRPr="6E9A464C">
        <w:rPr>
          <w:lang w:eastAsia="en-GB"/>
        </w:rPr>
        <w:t xml:space="preserve">Once the parameters have been read from the dataset. There is a buffer added to the minimum and maximum value of the data to accommodate for outliers and to improve the confidence of border cases. This buffer is adding 6.25% more to the minimum and maximum data points. </w:t>
      </w:r>
      <w:r w:rsidR="44B4CF51" w:rsidRPr="44B4CF51">
        <w:rPr>
          <w:lang w:eastAsia="en-GB"/>
        </w:rPr>
        <w:t>This buffering also allows deploying other datasets which have different maximum and minimum values</w:t>
      </w:r>
    </w:p>
    <w:p w14:paraId="0E3C9F06" w14:textId="77777777" w:rsidR="000A497A" w:rsidRPr="004C3200" w:rsidRDefault="000A497A" w:rsidP="6E9A464C">
      <w:pPr>
        <w:pStyle w:val="Heading3"/>
        <w:rPr>
          <w:lang w:eastAsia="en-GB"/>
        </w:rPr>
      </w:pPr>
      <w:bookmarkStart w:id="15" w:name="_Toc482892115"/>
      <w:r w:rsidRPr="004C3200">
        <w:rPr>
          <w:lang w:eastAsia="en-GB"/>
        </w:rPr>
        <w:t>Generate Pseudo Random Numbers:</w:t>
      </w:r>
      <w:bookmarkEnd w:id="15"/>
    </w:p>
    <w:p w14:paraId="46AD6679" w14:textId="77777777" w:rsidR="000A497A" w:rsidRPr="004C3200" w:rsidRDefault="6E9A464C" w:rsidP="6E9A464C">
      <w:pPr>
        <w:rPr>
          <w:lang w:eastAsia="en-GB"/>
        </w:rPr>
      </w:pPr>
      <w:r w:rsidRPr="6E9A464C">
        <w:rPr>
          <w:lang w:eastAsia="en-GB"/>
        </w:rPr>
        <w:t xml:space="preserve">We require pseudo random numbers (PRN) to populate the dataset required for Monte Carlo simulation. For this, we use the Python Random package and generate 10000 PRN’s chosen normally from the range of min and max from the dataset. This increases the size of the dataset for the Monte Carlo from 425 points to 10425 data points. </w:t>
      </w:r>
    </w:p>
    <w:p w14:paraId="0540F9C4" w14:textId="77777777" w:rsidR="000A497A" w:rsidRPr="004C3200" w:rsidRDefault="000A497A" w:rsidP="6E9A464C">
      <w:pPr>
        <w:pStyle w:val="Heading3"/>
        <w:rPr>
          <w:lang w:eastAsia="en-GB"/>
        </w:rPr>
      </w:pPr>
      <w:bookmarkStart w:id="16" w:name="_Toc482892116"/>
      <w:r w:rsidRPr="004C3200">
        <w:rPr>
          <w:lang w:eastAsia="en-GB"/>
        </w:rPr>
        <w:t>Perform Monte Carlo K Mean Simulation:</w:t>
      </w:r>
      <w:bookmarkEnd w:id="16"/>
    </w:p>
    <w:p w14:paraId="28BA8475" w14:textId="77777777" w:rsidR="000A497A" w:rsidRPr="004C3200" w:rsidRDefault="6E9A464C" w:rsidP="6E9A464C">
      <w:pPr>
        <w:rPr>
          <w:lang w:eastAsia="en-GB"/>
        </w:rPr>
      </w:pPr>
      <w:r w:rsidRPr="6E9A464C">
        <w:rPr>
          <w:lang w:eastAsia="en-GB"/>
        </w:rPr>
        <w:t xml:space="preserve">With the dataset sufficiently populated. The Monte Carlo simulation can be performed. For this, we use the K Means method and use the dataset to get 3 clusters. The choice for having 3 clusters is to separate the datasets into 3 parts and returns the clustering analysis accurately for the points. We resorted to using just 3 centroids because we wanted to avoid overfitting the data and also since we didn’t have any priors, calculating appropriate centroid and classifying the results would not be possible. </w:t>
      </w:r>
    </w:p>
    <w:p w14:paraId="16785572" w14:textId="77777777" w:rsidR="000A497A" w:rsidRPr="004C3200" w:rsidRDefault="000A497A" w:rsidP="6E9A464C">
      <w:pPr>
        <w:pStyle w:val="Heading3"/>
        <w:rPr>
          <w:lang w:eastAsia="en-GB"/>
        </w:rPr>
      </w:pPr>
      <w:bookmarkStart w:id="17" w:name="_Toc482892117"/>
      <w:r w:rsidRPr="004C3200">
        <w:rPr>
          <w:lang w:eastAsia="en-GB"/>
        </w:rPr>
        <w:t>Assign Risk 1-5:</w:t>
      </w:r>
      <w:bookmarkEnd w:id="17"/>
    </w:p>
    <w:p w14:paraId="2172C132" w14:textId="77777777" w:rsidR="000A497A" w:rsidRPr="004C3200" w:rsidRDefault="6E9A464C" w:rsidP="6E9A464C">
      <w:pPr>
        <w:rPr>
          <w:lang w:eastAsia="en-GB"/>
        </w:rPr>
      </w:pPr>
      <w:r w:rsidRPr="6E9A464C">
        <w:rPr>
          <w:lang w:eastAsia="en-GB"/>
        </w:rPr>
        <w:t xml:space="preserve">Once we have the classification from the kmeans. We use the classification and the centroid to mark the distance of the company from the centroid. This range is then split into 5 parts. Based on where a company falls on the splits we provide a risk rating between 1-5 for the parameter associated with the company. </w:t>
      </w:r>
    </w:p>
    <w:p w14:paraId="4A6A5948" w14:textId="77777777" w:rsidR="000A497A" w:rsidRPr="004C3200" w:rsidRDefault="000A497A" w:rsidP="6E9A464C">
      <w:pPr>
        <w:pStyle w:val="Heading3"/>
        <w:rPr>
          <w:lang w:eastAsia="en-GB"/>
        </w:rPr>
      </w:pPr>
      <w:bookmarkStart w:id="18" w:name="_Toc482892118"/>
      <w:r w:rsidRPr="004C3200">
        <w:rPr>
          <w:lang w:eastAsia="en-GB"/>
        </w:rPr>
        <w:t>Compute Weighting Factor:</w:t>
      </w:r>
      <w:bookmarkEnd w:id="18"/>
    </w:p>
    <w:p w14:paraId="6CEFE8E2" w14:textId="77777777" w:rsidR="000A497A" w:rsidRPr="004C3200" w:rsidRDefault="6E9A464C" w:rsidP="6E9A464C">
      <w:pPr>
        <w:rPr>
          <w:lang w:eastAsia="en-GB"/>
        </w:rPr>
      </w:pPr>
      <w:r w:rsidRPr="6E9A464C">
        <w:rPr>
          <w:lang w:eastAsia="en-GB"/>
        </w:rPr>
        <w:t xml:space="preserve">The weighting factor provides a scaling for the overall parameter set to get the final risk rating for a company. To do this, we use the number of duplicates as the barometer. </w:t>
      </w:r>
    </w:p>
    <w:p w14:paraId="4AC61C1D" w14:textId="58E2B14F" w:rsidR="000A497A" w:rsidRPr="004C3200" w:rsidRDefault="6E9A464C" w:rsidP="6E9A464C">
      <w:pPr>
        <w:rPr>
          <w:lang w:eastAsia="en-GB"/>
        </w:rPr>
      </w:pPr>
      <w:r w:rsidRPr="6E9A464C">
        <w:rPr>
          <w:lang w:eastAsia="en-GB"/>
        </w:rPr>
        <w:t xml:space="preserve">The higher the duplicates in the dataset (which occurs due to Data Cleaning and removing NULL values) reduces the impact of the parameter on the overall risk. So, we perform an inverse scaling. This provides a high </w:t>
      </w:r>
      <w:r w:rsidR="44B4CF51" w:rsidRPr="44B4CF51">
        <w:rPr>
          <w:lang w:eastAsia="en-GB"/>
        </w:rPr>
        <w:t>weighing</w:t>
      </w:r>
      <w:r w:rsidRPr="6E9A464C">
        <w:rPr>
          <w:lang w:eastAsia="en-GB"/>
        </w:rPr>
        <w:t xml:space="preserve"> factor for parameters with the least duplicates. </w:t>
      </w:r>
    </w:p>
    <w:p w14:paraId="2D3161AC" w14:textId="77777777" w:rsidR="000A497A" w:rsidRPr="004C3200" w:rsidRDefault="000A497A" w:rsidP="6E9A464C">
      <w:pPr>
        <w:pStyle w:val="Heading3"/>
        <w:rPr>
          <w:lang w:eastAsia="en-GB"/>
        </w:rPr>
      </w:pPr>
      <w:bookmarkStart w:id="19" w:name="_Toc482892119"/>
      <w:r w:rsidRPr="004C3200">
        <w:rPr>
          <w:lang w:eastAsia="en-GB"/>
        </w:rPr>
        <w:t>Risk Scoring:</w:t>
      </w:r>
      <w:bookmarkEnd w:id="19"/>
    </w:p>
    <w:p w14:paraId="5A7CD4DB" w14:textId="77BFBFBB" w:rsidR="000A497A" w:rsidRPr="004C3200" w:rsidRDefault="6E9A464C" w:rsidP="6E9A464C">
      <w:pPr>
        <w:rPr>
          <w:lang w:eastAsia="en-GB"/>
        </w:rPr>
      </w:pPr>
      <w:r w:rsidRPr="6E9A464C">
        <w:rPr>
          <w:lang w:eastAsia="en-GB"/>
        </w:rPr>
        <w:t xml:space="preserve">Once we have the </w:t>
      </w:r>
      <w:r w:rsidR="08333EFB" w:rsidRPr="08333EFB">
        <w:rPr>
          <w:lang w:eastAsia="en-GB"/>
        </w:rPr>
        <w:t>weighing</w:t>
      </w:r>
      <w:r w:rsidRPr="6E9A464C">
        <w:rPr>
          <w:lang w:eastAsia="en-GB"/>
        </w:rPr>
        <w:t xml:space="preserve"> factor for each parameter for a given fiscal year. We sum up the risk rating for the entire dataset and average the risk to get the definitive answer. This dual iteration with respect to </w:t>
      </w:r>
      <w:r w:rsidR="08333EFB" w:rsidRPr="08333EFB">
        <w:rPr>
          <w:lang w:eastAsia="en-GB"/>
        </w:rPr>
        <w:t>weighing</w:t>
      </w:r>
      <w:r w:rsidRPr="6E9A464C">
        <w:rPr>
          <w:lang w:eastAsia="en-GB"/>
        </w:rPr>
        <w:t xml:space="preserve"> and kmeans approach makes sure that any outlier in the dataset does not affect our results. </w:t>
      </w:r>
    </w:p>
    <w:p w14:paraId="003F576A" w14:textId="55FA22B0" w:rsidR="000A497A" w:rsidRPr="004C3200" w:rsidRDefault="6E9A464C" w:rsidP="6E9A464C">
      <w:pPr>
        <w:rPr>
          <w:lang w:eastAsia="en-GB"/>
        </w:rPr>
      </w:pPr>
      <w:r w:rsidRPr="6E9A464C">
        <w:rPr>
          <w:lang w:eastAsia="en-GB"/>
        </w:rPr>
        <w:t xml:space="preserve">The results are stored in an excel file for viewing. </w:t>
      </w:r>
    </w:p>
    <w:p w14:paraId="513540F6" w14:textId="0C4885C8" w:rsidR="00E04C35" w:rsidRPr="004C3200" w:rsidRDefault="00E04C35" w:rsidP="6E9A464C">
      <w:pPr>
        <w:pStyle w:val="Heading1"/>
        <w:rPr>
          <w:rFonts w:asciiTheme="minorHAnsi" w:hAnsiTheme="minorHAnsi" w:cstheme="minorBidi"/>
        </w:rPr>
      </w:pPr>
      <w:bookmarkStart w:id="20" w:name="_Toc482892120"/>
      <w:r w:rsidRPr="6E9A464C">
        <w:rPr>
          <w:rFonts w:asciiTheme="minorHAnsi" w:hAnsiTheme="minorHAnsi" w:cstheme="minorBidi"/>
        </w:rPr>
        <w:lastRenderedPageBreak/>
        <w:t>Design Choices and Algorithm:</w:t>
      </w:r>
      <w:bookmarkEnd w:id="20"/>
    </w:p>
    <w:p w14:paraId="0309F5DD" w14:textId="77777777" w:rsidR="00E04C35" w:rsidRPr="004C3200" w:rsidRDefault="6E9A464C" w:rsidP="6E9A464C">
      <w:r w:rsidRPr="6E9A464C">
        <w:t xml:space="preserve">Based on the confidence of the data received and the ratio of available data and duplicated values, a neural network based supervised learning was not possible as there was no prior classification of the data was available. </w:t>
      </w:r>
    </w:p>
    <w:p w14:paraId="3029C041" w14:textId="77777777" w:rsidR="00E04C35" w:rsidRPr="004C3200" w:rsidRDefault="6E9A464C" w:rsidP="6E9A464C">
      <w:r w:rsidRPr="6E9A464C">
        <w:t xml:space="preserve">Hence an unsupervised learning approach was taken to classify the parameters independently. The choice for using Monte Carlo was decided because the dataset was sparse and required random inputs to populate the dataset to perform a normal distribution to perform a confident clustering of the parameters. </w:t>
      </w:r>
    </w:p>
    <w:p w14:paraId="4CC15475" w14:textId="40D37D91" w:rsidR="00E04C35" w:rsidRDefault="6E9A464C" w:rsidP="6E9A464C">
      <w:r w:rsidRPr="6E9A464C">
        <w:t xml:space="preserve">The unsupervised learning approach chosen was the kmeans clustering algorithm. The kmeans uses the data points and calculates the distance between the points to find the centroids of a cluster of points. This approach directly suits the dataset and is exactly what the scope of the project needed. </w:t>
      </w:r>
    </w:p>
    <w:p w14:paraId="14B9440B" w14:textId="7761912D" w:rsidR="44B4CF51" w:rsidRDefault="44B4CF51" w:rsidP="44B4CF51"/>
    <w:p w14:paraId="0C84F4AD" w14:textId="650D2C55" w:rsidR="00AF320A" w:rsidRDefault="6E9A464C" w:rsidP="6E9A464C">
      <w:r w:rsidRPr="6E9A464C">
        <w:t xml:space="preserve">The following pseudocode provides an explanation of the risk scoring. </w:t>
      </w:r>
    </w:p>
    <w:p w14:paraId="7359B2C8" w14:textId="3F3DE75A" w:rsidR="00E04C35" w:rsidRPr="004C3200" w:rsidRDefault="00AF320A" w:rsidP="00E04C35">
      <w:pPr>
        <w:rPr>
          <w:rFonts w:cstheme="minorHAnsi"/>
        </w:rPr>
      </w:pPr>
      <w:r>
        <w:rPr>
          <w:rFonts w:cstheme="minorHAnsi"/>
          <w:noProof/>
          <w:lang w:eastAsia="en-GB"/>
        </w:rPr>
        <w:drawing>
          <wp:inline distT="0" distB="0" distL="0" distR="0" wp14:anchorId="44E12DD4" wp14:editId="4421E47C">
            <wp:extent cx="5935980" cy="5212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go_simple.PNG"/>
                    <pic:cNvPicPr/>
                  </pic:nvPicPr>
                  <pic:blipFill>
                    <a:blip r:embed="rId13">
                      <a:extLst>
                        <a:ext uri="{28A0092B-C50C-407E-A947-70E740481C1C}">
                          <a14:useLocalDpi xmlns:a14="http://schemas.microsoft.com/office/drawing/2010/main" val="0"/>
                        </a:ext>
                      </a:extLst>
                    </a:blip>
                    <a:stretch>
                      <a:fillRect/>
                    </a:stretch>
                  </pic:blipFill>
                  <pic:spPr>
                    <a:xfrm>
                      <a:off x="0" y="0"/>
                      <a:ext cx="5936500" cy="5212537"/>
                    </a:xfrm>
                    <a:prstGeom prst="rect">
                      <a:avLst/>
                    </a:prstGeom>
                  </pic:spPr>
                </pic:pic>
              </a:graphicData>
            </a:graphic>
          </wp:inline>
        </w:drawing>
      </w:r>
    </w:p>
    <w:p w14:paraId="19092453" w14:textId="77777777" w:rsidR="000A497A" w:rsidRPr="004C3200" w:rsidRDefault="000A497A" w:rsidP="6E9A464C">
      <w:pPr>
        <w:pStyle w:val="Heading1"/>
        <w:rPr>
          <w:rStyle w:val="Heading1Char"/>
          <w:rFonts w:asciiTheme="minorHAnsi" w:hAnsiTheme="minorHAnsi" w:cstheme="minorBidi"/>
          <w:lang w:eastAsia="en-GB"/>
        </w:rPr>
      </w:pPr>
      <w:bookmarkStart w:id="21" w:name="_Toc482892121"/>
      <w:r w:rsidRPr="6E9A464C">
        <w:rPr>
          <w:rStyle w:val="Heading1Char"/>
          <w:rFonts w:asciiTheme="minorHAnsi" w:hAnsiTheme="minorHAnsi" w:cstheme="minorBidi"/>
          <w:lang w:eastAsia="en-GB"/>
        </w:rPr>
        <w:lastRenderedPageBreak/>
        <w:t>Test results:</w:t>
      </w:r>
      <w:bookmarkEnd w:id="21"/>
    </w:p>
    <w:p w14:paraId="0EC33B14" w14:textId="77777777" w:rsidR="000A497A" w:rsidRPr="004C3200" w:rsidRDefault="6E9A464C" w:rsidP="6E9A464C">
      <w:pPr>
        <w:rPr>
          <w:lang w:eastAsia="en-GB"/>
        </w:rPr>
      </w:pPr>
      <w:r w:rsidRPr="6E9A464C">
        <w:rPr>
          <w:lang w:eastAsia="en-GB"/>
        </w:rPr>
        <w:t xml:space="preserve">To generate a sufficient sample space to run the monte-carlo simulation, we created a sample data distribution for each of the parameter based on the range of values we receive from the data set. We chose 10,000 additional pseudo random samples and fitted these samples around the data. This is required to make the dataset sufficiently large and random for the Monte-Carlo simulation to return an unbiased result. </w:t>
      </w:r>
    </w:p>
    <w:p w14:paraId="72BE3593" w14:textId="77777777" w:rsidR="000A497A" w:rsidRPr="004C3200" w:rsidRDefault="6E9A464C" w:rsidP="6E9A464C">
      <w:pPr>
        <w:rPr>
          <w:lang w:eastAsia="en-GB"/>
        </w:rPr>
      </w:pPr>
      <w:r w:rsidRPr="6E9A464C">
        <w:rPr>
          <w:lang w:eastAsia="en-GB"/>
        </w:rPr>
        <w:t xml:space="preserve">The test results were accurate in the test data pointing out expected market leading companies such as BMW, Allianz as stable companies. The results also gave expected results with respect to small and medium scale companies such as start-ups which are just entering the market. </w:t>
      </w:r>
    </w:p>
    <w:p w14:paraId="061A4D76" w14:textId="77777777" w:rsidR="000A497A" w:rsidRPr="004C3200" w:rsidRDefault="6E9A464C" w:rsidP="6E9A464C">
      <w:pPr>
        <w:rPr>
          <w:lang w:eastAsia="en-GB"/>
        </w:rPr>
      </w:pPr>
      <w:r w:rsidRPr="6E9A464C">
        <w:rPr>
          <w:lang w:eastAsia="en-GB"/>
        </w:rPr>
        <w:t xml:space="preserve">We gave a high penalty of 5 for every company whose data was not available or we were not able to calculate. This is because we had to accommodate uncertainty of not having the parameters due to lack of data. </w:t>
      </w:r>
    </w:p>
    <w:p w14:paraId="3A1A53B3" w14:textId="77777777" w:rsidR="000A497A" w:rsidRPr="004C3200" w:rsidRDefault="6E9A464C" w:rsidP="6E9A464C">
      <w:pPr>
        <w:rPr>
          <w:lang w:eastAsia="en-GB"/>
        </w:rPr>
      </w:pPr>
      <w:r w:rsidRPr="6E9A464C">
        <w:rPr>
          <w:lang w:eastAsia="en-GB"/>
        </w:rPr>
        <w:t xml:space="preserve">Without classification of the data and using just a dataset, the Monte-Carlo algorithm with K-Means classified the companies and accommodated for outliers after adding pseudo random numbers. </w:t>
      </w:r>
    </w:p>
    <w:p w14:paraId="1F09DDD6" w14:textId="77777777" w:rsidR="000A497A" w:rsidRPr="004C3200" w:rsidRDefault="6E9A464C" w:rsidP="6E9A464C">
      <w:pPr>
        <w:rPr>
          <w:lang w:eastAsia="en-GB"/>
        </w:rPr>
      </w:pPr>
      <w:r w:rsidRPr="6E9A464C">
        <w:rPr>
          <w:lang w:eastAsia="en-GB"/>
        </w:rPr>
        <w:t xml:space="preserve">Since there was no prior data provided to train a network for the weighting parameters. The number of duplicates in the parameters were used as a barometer to get the confidence of the uniqueness of the data set. This was used to get the weighting factor for the parameters to calculate the risk for a company. </w:t>
      </w:r>
    </w:p>
    <w:p w14:paraId="58900C1E" w14:textId="77777777" w:rsidR="000A497A" w:rsidRPr="004C3200" w:rsidRDefault="000A497A" w:rsidP="000A497A">
      <w:pPr>
        <w:rPr>
          <w:rFonts w:cstheme="minorHAnsi"/>
          <w:lang w:eastAsia="en-GB"/>
        </w:rPr>
      </w:pPr>
      <w:r w:rsidRPr="004C3200">
        <w:rPr>
          <w:rFonts w:cstheme="minorHAnsi"/>
          <w:noProof/>
          <w:lang w:eastAsia="en-GB"/>
        </w:rPr>
        <w:lastRenderedPageBreak/>
        <w:drawing>
          <wp:inline distT="0" distB="0" distL="0" distR="0" wp14:anchorId="1743E253" wp14:editId="224E3FBA">
            <wp:extent cx="8684260" cy="5874338"/>
            <wp:effectExtent l="0" t="444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a.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08405" cy="5890671"/>
                    </a:xfrm>
                    <a:prstGeom prst="rect">
                      <a:avLst/>
                    </a:prstGeom>
                  </pic:spPr>
                </pic:pic>
              </a:graphicData>
            </a:graphic>
          </wp:inline>
        </w:drawing>
      </w:r>
      <w:r w:rsidRPr="004C3200">
        <w:rPr>
          <w:rFonts w:cstheme="minorHAnsi"/>
          <w:noProof/>
          <w:lang w:eastAsia="en-GB"/>
        </w:rPr>
        <w:lastRenderedPageBreak/>
        <w:drawing>
          <wp:inline distT="0" distB="0" distL="0" distR="0" wp14:anchorId="2EEF978A" wp14:editId="38956239">
            <wp:extent cx="8755700" cy="5791200"/>
            <wp:effectExtent l="0" t="381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bitda.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58598" cy="5793117"/>
                    </a:xfrm>
                    <a:prstGeom prst="rect">
                      <a:avLst/>
                    </a:prstGeom>
                  </pic:spPr>
                </pic:pic>
              </a:graphicData>
            </a:graphic>
          </wp:inline>
        </w:drawing>
      </w:r>
      <w:r w:rsidRPr="004C3200">
        <w:rPr>
          <w:rFonts w:cstheme="minorHAnsi"/>
          <w:noProof/>
          <w:lang w:eastAsia="en-GB"/>
        </w:rPr>
        <w:lastRenderedPageBreak/>
        <w:drawing>
          <wp:inline distT="0" distB="0" distL="0" distR="0" wp14:anchorId="55E5FD6C" wp14:editId="7337F478">
            <wp:extent cx="8719684" cy="5660662"/>
            <wp:effectExtent l="5398"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ar.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749437" cy="5679977"/>
                    </a:xfrm>
                    <a:prstGeom prst="rect">
                      <a:avLst/>
                    </a:prstGeom>
                  </pic:spPr>
                </pic:pic>
              </a:graphicData>
            </a:graphic>
          </wp:inline>
        </w:drawing>
      </w:r>
      <w:r w:rsidRPr="004C3200">
        <w:rPr>
          <w:rFonts w:cstheme="minorHAnsi"/>
          <w:noProof/>
          <w:lang w:eastAsia="en-GB"/>
        </w:rPr>
        <w:lastRenderedPageBreak/>
        <w:drawing>
          <wp:inline distT="0" distB="0" distL="0" distR="0" wp14:anchorId="44AA9070" wp14:editId="5E73E171">
            <wp:extent cx="8862695" cy="5790882"/>
            <wp:effectExtent l="0" t="6985"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e.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868216" cy="5794489"/>
                    </a:xfrm>
                    <a:prstGeom prst="rect">
                      <a:avLst/>
                    </a:prstGeom>
                  </pic:spPr>
                </pic:pic>
              </a:graphicData>
            </a:graphic>
          </wp:inline>
        </w:drawing>
      </w:r>
      <w:r w:rsidRPr="004C3200">
        <w:rPr>
          <w:rFonts w:cstheme="minorHAnsi"/>
          <w:noProof/>
          <w:lang w:eastAsia="en-GB"/>
        </w:rPr>
        <w:lastRenderedPageBreak/>
        <w:drawing>
          <wp:inline distT="0" distB="0" distL="0" distR="0" wp14:anchorId="1E9C9434" wp14:editId="77EE54CC">
            <wp:extent cx="8840155" cy="5782945"/>
            <wp:effectExtent l="4445"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r.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845322" cy="5786325"/>
                    </a:xfrm>
                    <a:prstGeom prst="rect">
                      <a:avLst/>
                    </a:prstGeom>
                  </pic:spPr>
                </pic:pic>
              </a:graphicData>
            </a:graphic>
          </wp:inline>
        </w:drawing>
      </w:r>
      <w:r w:rsidRPr="004C3200">
        <w:rPr>
          <w:rFonts w:cstheme="minorHAnsi"/>
          <w:noProof/>
          <w:lang w:eastAsia="en-GB"/>
        </w:rPr>
        <w:lastRenderedPageBreak/>
        <w:drawing>
          <wp:inline distT="0" distB="0" distL="0" distR="0" wp14:anchorId="0D380202" wp14:editId="38B1CFC8">
            <wp:extent cx="8634415" cy="5798185"/>
            <wp:effectExtent l="8255"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latility.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8641249" cy="5802774"/>
                    </a:xfrm>
                    <a:prstGeom prst="rect">
                      <a:avLst/>
                    </a:prstGeom>
                  </pic:spPr>
                </pic:pic>
              </a:graphicData>
            </a:graphic>
          </wp:inline>
        </w:drawing>
      </w:r>
    </w:p>
    <w:p w14:paraId="292DCFA3" w14:textId="77777777" w:rsidR="000A497A" w:rsidRPr="004C3200" w:rsidRDefault="000A497A" w:rsidP="000A497A">
      <w:pPr>
        <w:rPr>
          <w:rFonts w:eastAsia="Times New Roman" w:cstheme="minorHAnsi"/>
          <w:color w:val="000000" w:themeColor="text1"/>
          <w:sz w:val="21"/>
          <w:szCs w:val="21"/>
          <w:lang w:eastAsia="en-GB"/>
        </w:rPr>
      </w:pPr>
    </w:p>
    <w:p w14:paraId="5D8379E7" w14:textId="77777777" w:rsidR="000A497A" w:rsidRPr="004C3200" w:rsidRDefault="000A497A" w:rsidP="6E9A464C">
      <w:pPr>
        <w:pStyle w:val="Heading1"/>
        <w:rPr>
          <w:rFonts w:asciiTheme="minorHAnsi" w:eastAsia="Times New Roman" w:hAnsiTheme="minorHAnsi" w:cstheme="minorBidi"/>
          <w:lang w:eastAsia="en-GB"/>
        </w:rPr>
      </w:pPr>
      <w:bookmarkStart w:id="22" w:name="_Toc482892122"/>
      <w:r w:rsidRPr="6E9A464C">
        <w:rPr>
          <w:rFonts w:asciiTheme="minorHAnsi" w:eastAsia="Times New Roman" w:hAnsiTheme="minorHAnsi" w:cstheme="minorBidi"/>
          <w:shd w:val="clear" w:color="auto" w:fill="FAFAFA"/>
          <w:lang w:eastAsia="en-GB"/>
        </w:rPr>
        <w:t>Findings:</w:t>
      </w:r>
      <w:bookmarkEnd w:id="22"/>
    </w:p>
    <w:p w14:paraId="17E87D05" w14:textId="77777777" w:rsidR="000A497A" w:rsidRPr="004C3200" w:rsidRDefault="6E9A464C" w:rsidP="6E9A464C">
      <w:pPr>
        <w:rPr>
          <w:lang w:eastAsia="en-GB"/>
        </w:rPr>
      </w:pPr>
      <w:r w:rsidRPr="6E9A464C">
        <w:rPr>
          <w:lang w:eastAsia="en-GB"/>
        </w:rPr>
        <w:t>The parameters calculations were accurate to the dataset given. The formulae for the parameters were verified. Since the dataset has no training dataset or a benchmark to compare the results. Manual calculations were made to accommodate as priors to verify the accuracy of the parameters.</w:t>
      </w:r>
    </w:p>
    <w:p w14:paraId="4D10E416" w14:textId="77777777" w:rsidR="000A497A" w:rsidRPr="004C3200" w:rsidRDefault="6E9A464C" w:rsidP="6E9A464C">
      <w:pPr>
        <w:rPr>
          <w:lang w:eastAsia="en-GB"/>
        </w:rPr>
      </w:pPr>
      <w:r w:rsidRPr="6E9A464C">
        <w:rPr>
          <w:lang w:eastAsia="en-GB"/>
        </w:rPr>
        <w:t xml:space="preserve">We found that the risk scoring of the companies was accurate based on the parameters we had selected and also pointed out to the performance of a company based on its classification on the kmeans. Since the parameter data was classified independent of each other, the results are not convoluted by relationships between the parameters. The risk scoring also verified that the companies in the CDAX are generally less volatile and the value at risk for most companies were in the no risk sections. </w:t>
      </w:r>
    </w:p>
    <w:p w14:paraId="1C0AED78" w14:textId="77777777" w:rsidR="000A497A" w:rsidRPr="004C3200" w:rsidRDefault="6E9A464C" w:rsidP="6E9A464C">
      <w:pPr>
        <w:rPr>
          <w:lang w:eastAsia="en-GB"/>
        </w:rPr>
      </w:pPr>
      <w:r w:rsidRPr="6E9A464C">
        <w:rPr>
          <w:lang w:eastAsia="en-GB"/>
        </w:rPr>
        <w:t xml:space="preserve">Regarding the fiscal year parameters used, i.e. EBITDA, ROCE and Gearing. It was noted that the companies performed in a more random fashion due to the underlying variables required to compute the parameter values. The weighting of the parameters based on the duplicates helped reduce the impact of a parameter with many duplicates. </w:t>
      </w:r>
    </w:p>
    <w:p w14:paraId="6A44E763" w14:textId="77777777" w:rsidR="000A497A" w:rsidRPr="004C3200" w:rsidRDefault="000A497A" w:rsidP="000A497A">
      <w:pPr>
        <w:rPr>
          <w:rFonts w:cstheme="minorHAnsi"/>
          <w:lang w:eastAsia="en-GB"/>
        </w:rPr>
      </w:pPr>
      <w:r w:rsidRPr="004C3200">
        <w:rPr>
          <w:rFonts w:cstheme="minorHAnsi"/>
          <w:noProof/>
          <w:lang w:eastAsia="en-GB"/>
        </w:rPr>
        <w:t>s</w:t>
      </w:r>
      <w:r w:rsidRPr="004C3200">
        <w:rPr>
          <w:rFonts w:cstheme="minorHAnsi"/>
          <w:noProof/>
          <w:lang w:eastAsia="en-GB"/>
        </w:rPr>
        <w:drawing>
          <wp:inline distT="0" distB="0" distL="0" distR="0" wp14:anchorId="187D0952" wp14:editId="0FDB4437">
            <wp:extent cx="5731510" cy="4457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706DB626" w14:textId="288F0F26" w:rsidR="000A497A" w:rsidRPr="004C3200" w:rsidRDefault="000A497A" w:rsidP="6E9A464C">
      <w:pPr>
        <w:spacing w:after="0" w:line="240" w:lineRule="auto"/>
        <w:rPr>
          <w:rFonts w:eastAsia="Times New Roman"/>
          <w:color w:val="000000" w:themeColor="text1"/>
          <w:lang w:eastAsia="en-GB"/>
        </w:rPr>
      </w:pPr>
      <w:r w:rsidRPr="6E9A464C">
        <w:rPr>
          <w:rFonts w:eastAsia="Times New Roman"/>
          <w:color w:val="000000"/>
          <w:shd w:val="clear" w:color="auto" w:fill="FAFAFA"/>
          <w:lang w:eastAsia="en-GB"/>
        </w:rPr>
        <w:t>Since the above results is on the safer side. Any Company below 3.6 is a good bet. This high number is due to the weighting fac</w:t>
      </w:r>
      <w:r w:rsidR="00E72AAE">
        <w:rPr>
          <w:rFonts w:eastAsia="Times New Roman"/>
          <w:color w:val="000000"/>
          <w:shd w:val="clear" w:color="auto" w:fill="FAFAFA"/>
          <w:lang w:eastAsia="en-GB"/>
        </w:rPr>
        <w:t xml:space="preserve">tor giving EBITDA a high weight. </w:t>
      </w:r>
      <w:r w:rsidRPr="6E9A464C">
        <w:rPr>
          <w:rFonts w:eastAsia="Times New Roman"/>
          <w:color w:val="000000"/>
          <w:shd w:val="clear" w:color="auto" w:fill="FAFAFA"/>
          <w:lang w:eastAsia="en-GB"/>
        </w:rPr>
        <w:t xml:space="preserve">We had to use EBITDA as a parameter because it is the most stable and least duplicated aspect of the data set provided. </w:t>
      </w:r>
    </w:p>
    <w:p w14:paraId="79C5DFAD" w14:textId="74F6DAD7" w:rsidR="000A497A" w:rsidRPr="004C3200" w:rsidRDefault="08333EFB" w:rsidP="08333EFB">
      <w:pPr>
        <w:pStyle w:val="Heading1"/>
        <w:rPr>
          <w:rFonts w:asciiTheme="minorHAnsi" w:eastAsia="Calibri,Times New Roman" w:hAnsiTheme="minorHAnsi" w:cstheme="minorBidi"/>
          <w:sz w:val="24"/>
          <w:szCs w:val="24"/>
          <w:lang w:eastAsia="en-GB"/>
        </w:rPr>
      </w:pPr>
      <w:bookmarkStart w:id="23" w:name="_Toc482892123"/>
      <w:r w:rsidRPr="08333EFB">
        <w:rPr>
          <w:rFonts w:asciiTheme="minorHAnsi" w:eastAsia="Times New Roman" w:hAnsiTheme="minorHAnsi" w:cstheme="minorBidi"/>
          <w:lang w:eastAsia="en-GB"/>
        </w:rPr>
        <w:lastRenderedPageBreak/>
        <w:t>Conclusion:</w:t>
      </w:r>
    </w:p>
    <w:p w14:paraId="67B90F2F" w14:textId="3D1450E3" w:rsidR="000A497A" w:rsidRPr="004C3200" w:rsidRDefault="000A497A" w:rsidP="44B4CF51"/>
    <w:p w14:paraId="46AD99DA" w14:textId="185A5D3F" w:rsidR="000A497A" w:rsidRPr="004C3200" w:rsidRDefault="08333EFB" w:rsidP="44B4CF51">
      <w:r w:rsidRPr="08333EFB">
        <w:rPr>
          <w:rFonts w:ascii="Calibri" w:eastAsia="Calibri" w:hAnsi="Calibri" w:cs="Calibri"/>
        </w:rPr>
        <w:t xml:space="preserve">We could conclude that it is possible to classify CDAX Companies on the risk metric, Through our results and findings , It is evident that our obtained results complies with the expected findings. We were able to deploy unsupervised learning in the form of Kmeans Clustering and parameter weighing to assign risk scores to the financial firms. </w:t>
      </w:r>
    </w:p>
    <w:p w14:paraId="62926183" w14:textId="0CE9BB4B" w:rsidR="000A497A" w:rsidRPr="004C3200" w:rsidRDefault="44B4CF51" w:rsidP="44B4CF51">
      <w:r w:rsidRPr="44B4CF51">
        <w:rPr>
          <w:rFonts w:ascii="Calibri" w:eastAsia="Calibri" w:hAnsi="Calibri" w:cs="Calibri"/>
        </w:rPr>
        <w:t>Using the nearest neighbour approach to clean the dataset enabled us to handle null values. Parameters having most no of duplicates were given less weightage accordingly.</w:t>
      </w:r>
    </w:p>
    <w:p w14:paraId="45BC4EFC" w14:textId="650FB83E" w:rsidR="000A497A" w:rsidRPr="004C3200" w:rsidRDefault="000A497A" w:rsidP="44B4CF51"/>
    <w:p w14:paraId="71648DBE" w14:textId="3426CCDF" w:rsidR="0038255F" w:rsidRDefault="0038255F">
      <w:r>
        <w:br w:type="page"/>
      </w:r>
    </w:p>
    <w:p w14:paraId="3BF1D34E" w14:textId="77777777" w:rsidR="000A497A" w:rsidRPr="004C3200" w:rsidRDefault="000A497A" w:rsidP="6E9A464C">
      <w:pPr>
        <w:pStyle w:val="Heading1"/>
        <w:rPr>
          <w:rFonts w:asciiTheme="minorHAnsi" w:eastAsia="Calibri,Times New Roman" w:hAnsiTheme="minorHAnsi" w:cstheme="minorBidi"/>
          <w:sz w:val="24"/>
          <w:szCs w:val="24"/>
          <w:lang w:eastAsia="en-GB"/>
        </w:rPr>
      </w:pPr>
      <w:bookmarkStart w:id="24" w:name="_GoBack"/>
      <w:r w:rsidRPr="6E9A464C">
        <w:rPr>
          <w:rFonts w:asciiTheme="minorHAnsi" w:eastAsia="Times New Roman" w:hAnsiTheme="minorHAnsi" w:cstheme="minorBidi"/>
          <w:shd w:val="clear" w:color="auto" w:fill="FAFAFA"/>
          <w:lang w:eastAsia="en-GB"/>
        </w:rPr>
        <w:lastRenderedPageBreak/>
        <w:t>Appendix:</w:t>
      </w:r>
      <w:bookmarkEnd w:id="23"/>
    </w:p>
    <w:bookmarkEnd w:id="24"/>
    <w:p w14:paraId="474428C8" w14:textId="77777777" w:rsidR="000A497A" w:rsidRPr="004C3200" w:rsidRDefault="000A497A" w:rsidP="000A497A">
      <w:pPr>
        <w:rPr>
          <w:rFonts w:cstheme="minorHAnsi"/>
          <w:lang w:eastAsia="en-GB"/>
        </w:rPr>
      </w:pPr>
    </w:p>
    <w:p w14:paraId="75281A38" w14:textId="3F64E3BD" w:rsidR="6E9A464C" w:rsidRDefault="00835680">
      <w:hyperlink r:id="rId21">
        <w:r w:rsidR="6E9A464C" w:rsidRPr="6E9A464C">
          <w:rPr>
            <w:rStyle w:val="Hyperlink"/>
            <w:rFonts w:ascii="Calibri" w:eastAsia="Calibri" w:hAnsi="Calibri" w:cs="Calibri"/>
          </w:rPr>
          <w:t>https://www.value-at-risk.net/</w:t>
        </w:r>
      </w:hyperlink>
    </w:p>
    <w:p w14:paraId="69B71F40" w14:textId="56528ADB" w:rsidR="6E9A464C" w:rsidRDefault="00835680">
      <w:hyperlink r:id="rId22">
        <w:r w:rsidR="6E9A464C" w:rsidRPr="6E9A464C">
          <w:rPr>
            <w:rStyle w:val="Hyperlink"/>
            <w:rFonts w:ascii="Calibri" w:eastAsia="Calibri" w:hAnsi="Calibri" w:cs="Calibri"/>
          </w:rPr>
          <w:t>https://en.wikipedia.org/wiki/Capital_asset_pricing_model</w:t>
        </w:r>
      </w:hyperlink>
    </w:p>
    <w:p w14:paraId="7BCC823F" w14:textId="557C3C27" w:rsidR="44B4CF51" w:rsidRDefault="00835680">
      <w:hyperlink r:id="rId23">
        <w:r w:rsidR="44B4CF51" w:rsidRPr="44B4CF51">
          <w:rPr>
            <w:rStyle w:val="Hyperlink"/>
            <w:rFonts w:ascii="Calibri" w:eastAsia="Calibri" w:hAnsi="Calibri" w:cs="Calibri"/>
          </w:rPr>
          <w:t>http://web.stanford.edu/class/msande444/2012/MS&amp;E444_2012_Group2b.pdf</w:t>
        </w:r>
      </w:hyperlink>
    </w:p>
    <w:p w14:paraId="0C6C5136" w14:textId="73ECC19A" w:rsidR="44B4CF51" w:rsidRDefault="00835680">
      <w:hyperlink r:id="rId24">
        <w:r w:rsidR="44B4CF51" w:rsidRPr="44B4CF51">
          <w:rPr>
            <w:rStyle w:val="Hyperlink"/>
            <w:rFonts w:ascii="Calibri" w:eastAsia="Calibri" w:hAnsi="Calibri" w:cs="Calibri"/>
          </w:rPr>
          <w:t>https://en.wikipedia.org/wiki/Arbitrage_pricing_theory</w:t>
        </w:r>
      </w:hyperlink>
    </w:p>
    <w:p w14:paraId="7724D57A" w14:textId="285C34BE" w:rsidR="44B4CF51" w:rsidRDefault="00835680">
      <w:hyperlink r:id="rId25">
        <w:r w:rsidR="44B4CF51" w:rsidRPr="44B4CF51">
          <w:rPr>
            <w:rStyle w:val="Hyperlink"/>
            <w:rFonts w:ascii="Calibri" w:eastAsia="Calibri" w:hAnsi="Calibri" w:cs="Calibri"/>
          </w:rPr>
          <w:t>https://en.wikipedia.org/wiki/Multiple_factor_models</w:t>
        </w:r>
      </w:hyperlink>
    </w:p>
    <w:p w14:paraId="4E0A4218" w14:textId="13DDD597" w:rsidR="44B4CF51" w:rsidRDefault="00835680">
      <w:hyperlink r:id="rId26">
        <w:r w:rsidR="44B4CF51" w:rsidRPr="44B4CF51">
          <w:rPr>
            <w:rStyle w:val="Hyperlink"/>
            <w:rFonts w:ascii="Calibri" w:eastAsia="Calibri" w:hAnsi="Calibri" w:cs="Calibri"/>
          </w:rPr>
          <w:t>http://www.kellogg.northwestern.edu/faculty/papanikolaou/htm/finc460/ln/lecture6.pdf</w:t>
        </w:r>
      </w:hyperlink>
    </w:p>
    <w:p w14:paraId="26FC618D" w14:textId="1559B567" w:rsidR="44B4CF51" w:rsidRDefault="00835680" w:rsidP="44B4CF51">
      <w:pPr>
        <w:rPr>
          <w:rFonts w:eastAsiaTheme="minorEastAsia"/>
        </w:rPr>
      </w:pPr>
      <w:hyperlink r:id="rId27">
        <w:r w:rsidR="44B4CF51" w:rsidRPr="44B4CF51">
          <w:rPr>
            <w:rStyle w:val="Hyperlink"/>
            <w:rFonts w:eastAsiaTheme="minorEastAsia"/>
            <w:color w:val="1155CC"/>
            <w:lang w:val="en-US"/>
          </w:rPr>
          <w:t>http://people.stern.nyu.edu/ashapiro/courses/B01.231103/FFL09.pdf</w:t>
        </w:r>
      </w:hyperlink>
    </w:p>
    <w:p w14:paraId="589B0735" w14:textId="21E2893A" w:rsidR="44B4CF51" w:rsidRDefault="00835680" w:rsidP="44B4CF51">
      <w:pPr>
        <w:rPr>
          <w:rFonts w:eastAsiaTheme="minorEastAsia"/>
        </w:rPr>
      </w:pPr>
      <w:hyperlink r:id="rId28">
        <w:r w:rsidR="44B4CF51" w:rsidRPr="44B4CF51">
          <w:rPr>
            <w:rStyle w:val="Hyperlink"/>
            <w:rFonts w:eastAsiaTheme="minorEastAsia"/>
            <w:color w:val="1155CC"/>
            <w:lang w:val="en-US"/>
          </w:rPr>
          <w:t>http://www.kellogg.northwestern.edu/faculty/papanikolaou/htm/finc460/ln/lecture6.pdf</w:t>
        </w:r>
      </w:hyperlink>
    </w:p>
    <w:p w14:paraId="0E25DF83" w14:textId="3AC7E797" w:rsidR="44B4CF51" w:rsidRDefault="00835680" w:rsidP="44B4CF51">
      <w:pPr>
        <w:rPr>
          <w:rFonts w:eastAsiaTheme="minorEastAsia"/>
        </w:rPr>
      </w:pPr>
      <w:hyperlink r:id="rId29">
        <w:r w:rsidR="44B4CF51" w:rsidRPr="44B4CF51">
          <w:rPr>
            <w:rStyle w:val="Hyperlink"/>
            <w:rFonts w:eastAsiaTheme="minorEastAsia"/>
            <w:color w:val="1155CC"/>
            <w:lang w:val="en-US"/>
          </w:rPr>
          <w:t>http://www.ingentaconnect.com/content/aea/jep/2004/00000018/00000003/art00002</w:t>
        </w:r>
      </w:hyperlink>
    </w:p>
    <w:p w14:paraId="21F0933F" w14:textId="2731796C" w:rsidR="44B4CF51" w:rsidRDefault="00835680" w:rsidP="44B4CF51">
      <w:pPr>
        <w:rPr>
          <w:rFonts w:eastAsiaTheme="minorEastAsia"/>
        </w:rPr>
      </w:pPr>
      <w:hyperlink r:id="rId30">
        <w:r w:rsidR="44B4CF51" w:rsidRPr="44B4CF51">
          <w:rPr>
            <w:rStyle w:val="Hyperlink"/>
            <w:rFonts w:eastAsiaTheme="minorEastAsia"/>
            <w:color w:val="1155CC"/>
            <w:lang w:val="en-US"/>
          </w:rPr>
          <w:t>http://web.abo.fi/fak/mnf/mate/tammerfors08/embrechts_tuesday.pdf</w:t>
        </w:r>
      </w:hyperlink>
    </w:p>
    <w:p w14:paraId="1A814D43" w14:textId="2D54CE0E" w:rsidR="44B4CF51" w:rsidRDefault="00835680">
      <w:hyperlink r:id="rId31">
        <w:r w:rsidR="44B4CF51" w:rsidRPr="44B4CF51">
          <w:rPr>
            <w:rStyle w:val="Hyperlink"/>
            <w:rFonts w:ascii="Calibri" w:eastAsia="Calibri" w:hAnsi="Calibri" w:cs="Calibri"/>
          </w:rPr>
          <w:t>http://link.springer.com/chapter/10.1007/978-3-540-71297-8_33</w:t>
        </w:r>
      </w:hyperlink>
    </w:p>
    <w:p w14:paraId="41C2FB9D" w14:textId="31669669" w:rsidR="44B4CF51" w:rsidRDefault="00835680" w:rsidP="44B4CF51">
      <w:pPr>
        <w:rPr>
          <w:rFonts w:eastAsiaTheme="minorEastAsia"/>
        </w:rPr>
      </w:pPr>
      <w:hyperlink r:id="rId32">
        <w:r w:rsidR="44B4CF51" w:rsidRPr="44B4CF51">
          <w:rPr>
            <w:rStyle w:val="Hyperlink"/>
            <w:rFonts w:eastAsiaTheme="minorEastAsia"/>
            <w:color w:val="1155CC"/>
            <w:lang w:val="en-US"/>
          </w:rPr>
          <w:t>http://www.sciencedirect.com/science/article/pii/S0927539800000116</w:t>
        </w:r>
      </w:hyperlink>
    </w:p>
    <w:p w14:paraId="29A126C6" w14:textId="0F974B27" w:rsidR="44B4CF51" w:rsidRDefault="00835680" w:rsidP="44B4CF51">
      <w:pPr>
        <w:rPr>
          <w:rFonts w:eastAsiaTheme="minorEastAsia"/>
        </w:rPr>
      </w:pPr>
      <w:hyperlink r:id="rId33">
        <w:r w:rsidR="44B4CF51" w:rsidRPr="44B4CF51">
          <w:rPr>
            <w:rStyle w:val="Hyperlink"/>
            <w:rFonts w:eastAsiaTheme="minorEastAsia"/>
            <w:color w:val="1155CC"/>
            <w:lang w:val="en-US"/>
          </w:rPr>
          <w:t>http://www.sciencedirect.com/science/article/pii/S0927539800000220</w:t>
        </w:r>
      </w:hyperlink>
    </w:p>
    <w:p w14:paraId="53A8706B" w14:textId="13AFDE76" w:rsidR="44B4CF51" w:rsidRDefault="00835680" w:rsidP="44B4CF51">
      <w:pPr>
        <w:rPr>
          <w:rFonts w:eastAsiaTheme="minorEastAsia"/>
        </w:rPr>
      </w:pPr>
      <w:hyperlink r:id="rId34">
        <w:r w:rsidR="44B4CF51" w:rsidRPr="44B4CF51">
          <w:rPr>
            <w:rStyle w:val="Hyperlink"/>
            <w:rFonts w:eastAsiaTheme="minorEastAsia"/>
            <w:color w:val="1155CC"/>
            <w:lang w:val="en-US"/>
          </w:rPr>
          <w:t>http://www.cfapubs.org/doi/abs/10.2469/faj.v56.n2.2343</w:t>
        </w:r>
      </w:hyperlink>
    </w:p>
    <w:p w14:paraId="1CC05F70" w14:textId="5CB3201E" w:rsidR="44B4CF51" w:rsidRDefault="00835680" w:rsidP="44B4CF51">
      <w:pPr>
        <w:rPr>
          <w:rFonts w:eastAsiaTheme="minorEastAsia"/>
        </w:rPr>
      </w:pPr>
      <w:hyperlink r:id="rId35">
        <w:r w:rsidR="44B4CF51" w:rsidRPr="44B4CF51">
          <w:rPr>
            <w:rStyle w:val="Hyperlink"/>
            <w:rFonts w:eastAsiaTheme="minorEastAsia"/>
            <w:color w:val="1155CC"/>
            <w:lang w:val="en-US"/>
          </w:rPr>
          <w:t>http://link.springer.com/chapter/10.1007/978-3-540-71297-8_33</w:t>
        </w:r>
      </w:hyperlink>
    </w:p>
    <w:p w14:paraId="19F715A2" w14:textId="6BFBF7FC" w:rsidR="44B4CF51" w:rsidRDefault="00835680" w:rsidP="44B4CF51">
      <w:pPr>
        <w:rPr>
          <w:rFonts w:eastAsiaTheme="minorEastAsia"/>
        </w:rPr>
      </w:pPr>
      <w:hyperlink r:id="rId36">
        <w:r w:rsidR="44B4CF51" w:rsidRPr="44B4CF51">
          <w:rPr>
            <w:rStyle w:val="Hyperlink"/>
            <w:rFonts w:eastAsiaTheme="minorEastAsia"/>
            <w:color w:val="1155CC"/>
            <w:lang w:val="en-US"/>
          </w:rPr>
          <w:t>http://onlinelibrary.wiley.com/doi/10.1111/1540-6261.00455/full</w:t>
        </w:r>
      </w:hyperlink>
    </w:p>
    <w:p w14:paraId="65CADE0A" w14:textId="71A3F09B" w:rsidR="6E9A464C" w:rsidRDefault="6E9A464C" w:rsidP="6E9A464C">
      <w:pPr>
        <w:rPr>
          <w:rFonts w:ascii="Calibri" w:eastAsia="Calibri" w:hAnsi="Calibri" w:cs="Calibri"/>
        </w:rPr>
      </w:pPr>
    </w:p>
    <w:sectPr w:rsidR="6E9A464C">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34C26" w14:textId="77777777" w:rsidR="00DD663F" w:rsidRDefault="00DD663F">
      <w:pPr>
        <w:spacing w:after="0" w:line="240" w:lineRule="auto"/>
      </w:pPr>
      <w:r>
        <w:separator/>
      </w:r>
    </w:p>
  </w:endnote>
  <w:endnote w:type="continuationSeparator" w:id="0">
    <w:p w14:paraId="0940B68F" w14:textId="77777777" w:rsidR="00DD663F" w:rsidRDefault="00DD663F">
      <w:pPr>
        <w:spacing w:after="0" w:line="240" w:lineRule="auto"/>
      </w:pPr>
      <w:r>
        <w:continuationSeparator/>
      </w:r>
    </w:p>
  </w:endnote>
  <w:endnote w:type="continuationNotice" w:id="1">
    <w:p w14:paraId="5E9587BD" w14:textId="77777777" w:rsidR="00DD663F" w:rsidRDefault="00DD6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Times New 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07930"/>
      <w:docPartObj>
        <w:docPartGallery w:val="Page Numbers (Bottom of Page)"/>
        <w:docPartUnique/>
      </w:docPartObj>
    </w:sdtPr>
    <w:sdtEndPr>
      <w:rPr>
        <w:noProof/>
      </w:rPr>
    </w:sdtEndPr>
    <w:sdtContent>
      <w:p w14:paraId="69D4B903" w14:textId="3F81ABA4" w:rsidR="006C6A11" w:rsidRDefault="000A497A">
        <w:pPr>
          <w:pStyle w:val="Footer"/>
          <w:jc w:val="center"/>
        </w:pPr>
        <w:r>
          <w:fldChar w:fldCharType="begin"/>
        </w:r>
        <w:r>
          <w:instrText xml:space="preserve"> PAGE   \* MERGEFORMAT </w:instrText>
        </w:r>
        <w:r>
          <w:fldChar w:fldCharType="separate"/>
        </w:r>
        <w:r w:rsidR="00835680">
          <w:rPr>
            <w:noProof/>
          </w:rPr>
          <w:t>20</w:t>
        </w:r>
        <w:r>
          <w:rPr>
            <w:noProof/>
          </w:rPr>
          <w:fldChar w:fldCharType="end"/>
        </w:r>
      </w:p>
    </w:sdtContent>
  </w:sdt>
  <w:p w14:paraId="20CA896D" w14:textId="77777777" w:rsidR="006C6A11" w:rsidRDefault="00835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A3D1" w14:textId="77777777" w:rsidR="00DD663F" w:rsidRDefault="00DD663F">
      <w:pPr>
        <w:spacing w:after="0" w:line="240" w:lineRule="auto"/>
      </w:pPr>
      <w:r>
        <w:separator/>
      </w:r>
    </w:p>
  </w:footnote>
  <w:footnote w:type="continuationSeparator" w:id="0">
    <w:p w14:paraId="08397F2F" w14:textId="77777777" w:rsidR="00DD663F" w:rsidRDefault="00DD663F">
      <w:pPr>
        <w:spacing w:after="0" w:line="240" w:lineRule="auto"/>
      </w:pPr>
      <w:r>
        <w:continuationSeparator/>
      </w:r>
    </w:p>
  </w:footnote>
  <w:footnote w:type="continuationNotice" w:id="1">
    <w:p w14:paraId="07921999" w14:textId="77777777" w:rsidR="00DD663F" w:rsidRDefault="00DD66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2551D"/>
    <w:multiLevelType w:val="hybridMultilevel"/>
    <w:tmpl w:val="E39A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0EB2"/>
    <w:multiLevelType w:val="hybridMultilevel"/>
    <w:tmpl w:val="76E00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4603F"/>
    <w:multiLevelType w:val="hybridMultilevel"/>
    <w:tmpl w:val="534A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EB313B"/>
    <w:multiLevelType w:val="hybridMultilevel"/>
    <w:tmpl w:val="192E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486C95"/>
    <w:multiLevelType w:val="hybridMultilevel"/>
    <w:tmpl w:val="BE4C24C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CA50D8"/>
    <w:multiLevelType w:val="hybridMultilevel"/>
    <w:tmpl w:val="6D84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62F42"/>
    <w:multiLevelType w:val="hybridMultilevel"/>
    <w:tmpl w:val="767CD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C08B6"/>
    <w:multiLevelType w:val="hybridMultilevel"/>
    <w:tmpl w:val="FFFA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57"/>
    <w:rsid w:val="00062C58"/>
    <w:rsid w:val="000642AB"/>
    <w:rsid w:val="0007697F"/>
    <w:rsid w:val="00082B9F"/>
    <w:rsid w:val="000A497A"/>
    <w:rsid w:val="000D2D7D"/>
    <w:rsid w:val="000F1932"/>
    <w:rsid w:val="00117A37"/>
    <w:rsid w:val="00123BF0"/>
    <w:rsid w:val="00161D27"/>
    <w:rsid w:val="001652BC"/>
    <w:rsid w:val="00170607"/>
    <w:rsid w:val="0018502E"/>
    <w:rsid w:val="001E1052"/>
    <w:rsid w:val="001E3706"/>
    <w:rsid w:val="001F505D"/>
    <w:rsid w:val="002003F6"/>
    <w:rsid w:val="002341B3"/>
    <w:rsid w:val="00245FA5"/>
    <w:rsid w:val="0025588E"/>
    <w:rsid w:val="0028039A"/>
    <w:rsid w:val="002812F1"/>
    <w:rsid w:val="002827F0"/>
    <w:rsid w:val="00285D38"/>
    <w:rsid w:val="002A0478"/>
    <w:rsid w:val="002D6C03"/>
    <w:rsid w:val="002E27E3"/>
    <w:rsid w:val="0030298A"/>
    <w:rsid w:val="0030626D"/>
    <w:rsid w:val="003122B9"/>
    <w:rsid w:val="00312CF7"/>
    <w:rsid w:val="00320577"/>
    <w:rsid w:val="00332B22"/>
    <w:rsid w:val="0033656A"/>
    <w:rsid w:val="0035074F"/>
    <w:rsid w:val="0037759A"/>
    <w:rsid w:val="0038255F"/>
    <w:rsid w:val="0038795B"/>
    <w:rsid w:val="003974C9"/>
    <w:rsid w:val="00397D89"/>
    <w:rsid w:val="003A25A0"/>
    <w:rsid w:val="003A7145"/>
    <w:rsid w:val="00404B11"/>
    <w:rsid w:val="00417C46"/>
    <w:rsid w:val="004626EE"/>
    <w:rsid w:val="0048685E"/>
    <w:rsid w:val="00494A7C"/>
    <w:rsid w:val="004A7232"/>
    <w:rsid w:val="004B41EB"/>
    <w:rsid w:val="004C3200"/>
    <w:rsid w:val="004D3C6F"/>
    <w:rsid w:val="004D6186"/>
    <w:rsid w:val="004E613D"/>
    <w:rsid w:val="005041FA"/>
    <w:rsid w:val="00514A01"/>
    <w:rsid w:val="00545344"/>
    <w:rsid w:val="005719BC"/>
    <w:rsid w:val="00595DBE"/>
    <w:rsid w:val="005B2533"/>
    <w:rsid w:val="005D6D72"/>
    <w:rsid w:val="006223DA"/>
    <w:rsid w:val="006231D3"/>
    <w:rsid w:val="006318F4"/>
    <w:rsid w:val="0064347F"/>
    <w:rsid w:val="00647C37"/>
    <w:rsid w:val="006A0834"/>
    <w:rsid w:val="006E6A43"/>
    <w:rsid w:val="006F09D6"/>
    <w:rsid w:val="00725549"/>
    <w:rsid w:val="00726564"/>
    <w:rsid w:val="007306FB"/>
    <w:rsid w:val="00742DBE"/>
    <w:rsid w:val="00775520"/>
    <w:rsid w:val="007B5FA1"/>
    <w:rsid w:val="007E4A57"/>
    <w:rsid w:val="00835680"/>
    <w:rsid w:val="00837994"/>
    <w:rsid w:val="00846C88"/>
    <w:rsid w:val="008605CC"/>
    <w:rsid w:val="00862FEC"/>
    <w:rsid w:val="00874534"/>
    <w:rsid w:val="00891271"/>
    <w:rsid w:val="008A309A"/>
    <w:rsid w:val="008D40D0"/>
    <w:rsid w:val="008F197C"/>
    <w:rsid w:val="00923425"/>
    <w:rsid w:val="009349C7"/>
    <w:rsid w:val="00947997"/>
    <w:rsid w:val="00961F3E"/>
    <w:rsid w:val="0097771E"/>
    <w:rsid w:val="00984B57"/>
    <w:rsid w:val="00987FEB"/>
    <w:rsid w:val="009B3300"/>
    <w:rsid w:val="009B698A"/>
    <w:rsid w:val="009D4BBC"/>
    <w:rsid w:val="009E04F8"/>
    <w:rsid w:val="009E4BDA"/>
    <w:rsid w:val="00A070FA"/>
    <w:rsid w:val="00A5032D"/>
    <w:rsid w:val="00A72D4A"/>
    <w:rsid w:val="00A75CD1"/>
    <w:rsid w:val="00A7708E"/>
    <w:rsid w:val="00A8164D"/>
    <w:rsid w:val="00A85E4D"/>
    <w:rsid w:val="00AA1CA3"/>
    <w:rsid w:val="00AC149A"/>
    <w:rsid w:val="00AD6394"/>
    <w:rsid w:val="00AD659D"/>
    <w:rsid w:val="00AF320A"/>
    <w:rsid w:val="00AF3F1E"/>
    <w:rsid w:val="00B16E14"/>
    <w:rsid w:val="00B62177"/>
    <w:rsid w:val="00B80653"/>
    <w:rsid w:val="00B8141E"/>
    <w:rsid w:val="00B86DEC"/>
    <w:rsid w:val="00B86EEA"/>
    <w:rsid w:val="00BB3513"/>
    <w:rsid w:val="00BC16E9"/>
    <w:rsid w:val="00BF707A"/>
    <w:rsid w:val="00C10EE9"/>
    <w:rsid w:val="00C13977"/>
    <w:rsid w:val="00C30122"/>
    <w:rsid w:val="00C55252"/>
    <w:rsid w:val="00CA394E"/>
    <w:rsid w:val="00CA799B"/>
    <w:rsid w:val="00CB4D39"/>
    <w:rsid w:val="00CE1D33"/>
    <w:rsid w:val="00CF09CC"/>
    <w:rsid w:val="00CF0BF8"/>
    <w:rsid w:val="00D10BFB"/>
    <w:rsid w:val="00D3024A"/>
    <w:rsid w:val="00D404E6"/>
    <w:rsid w:val="00D43957"/>
    <w:rsid w:val="00D64411"/>
    <w:rsid w:val="00D70F40"/>
    <w:rsid w:val="00DB694A"/>
    <w:rsid w:val="00DC439C"/>
    <w:rsid w:val="00DD6101"/>
    <w:rsid w:val="00DD663F"/>
    <w:rsid w:val="00DE75B7"/>
    <w:rsid w:val="00DF746A"/>
    <w:rsid w:val="00E04C35"/>
    <w:rsid w:val="00E1019C"/>
    <w:rsid w:val="00E106D4"/>
    <w:rsid w:val="00E232B8"/>
    <w:rsid w:val="00E330E4"/>
    <w:rsid w:val="00E46876"/>
    <w:rsid w:val="00E57236"/>
    <w:rsid w:val="00E72AAE"/>
    <w:rsid w:val="00E80531"/>
    <w:rsid w:val="00E82953"/>
    <w:rsid w:val="00E96194"/>
    <w:rsid w:val="00EB249F"/>
    <w:rsid w:val="00EC3699"/>
    <w:rsid w:val="00EC71B6"/>
    <w:rsid w:val="00ED4CB5"/>
    <w:rsid w:val="00ED628D"/>
    <w:rsid w:val="00ED7343"/>
    <w:rsid w:val="00EE0C56"/>
    <w:rsid w:val="00EE1A61"/>
    <w:rsid w:val="00F10CDE"/>
    <w:rsid w:val="00F144DE"/>
    <w:rsid w:val="00F203AF"/>
    <w:rsid w:val="00F402A0"/>
    <w:rsid w:val="00F54F7C"/>
    <w:rsid w:val="00F71068"/>
    <w:rsid w:val="00F71630"/>
    <w:rsid w:val="00F96122"/>
    <w:rsid w:val="08333EFB"/>
    <w:rsid w:val="0D5E2052"/>
    <w:rsid w:val="0E1D91A6"/>
    <w:rsid w:val="33D75006"/>
    <w:rsid w:val="44B4CF51"/>
    <w:rsid w:val="6E9A464C"/>
    <w:rsid w:val="7D8E8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4DA2"/>
  <w15:chartTrackingRefBased/>
  <w15:docId w15:val="{E13E8C36-BA72-43EE-993E-9F59B789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497A"/>
  </w:style>
  <w:style w:type="paragraph" w:styleId="Heading1">
    <w:name w:val="heading 1"/>
    <w:basedOn w:val="Normal"/>
    <w:next w:val="Normal"/>
    <w:link w:val="Heading1Char"/>
    <w:uiPriority w:val="9"/>
    <w:qFormat/>
    <w:rsid w:val="00C1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8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34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271"/>
    <w:pPr>
      <w:ind w:left="720"/>
      <w:contextualSpacing/>
    </w:pPr>
  </w:style>
  <w:style w:type="character" w:customStyle="1" w:styleId="Heading1Char">
    <w:name w:val="Heading 1 Char"/>
    <w:basedOn w:val="DefaultParagraphFont"/>
    <w:link w:val="Heading1"/>
    <w:uiPriority w:val="9"/>
    <w:rsid w:val="00C1397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02A0"/>
    <w:rPr>
      <w:color w:val="808080"/>
    </w:rPr>
  </w:style>
  <w:style w:type="character" w:styleId="Hyperlink">
    <w:name w:val="Hyperlink"/>
    <w:basedOn w:val="DefaultParagraphFont"/>
    <w:uiPriority w:val="99"/>
    <w:unhideWhenUsed/>
    <w:rsid w:val="00417C46"/>
    <w:rPr>
      <w:color w:val="0000FF"/>
      <w:u w:val="single"/>
    </w:rPr>
  </w:style>
  <w:style w:type="character" w:customStyle="1" w:styleId="Heading2Char">
    <w:name w:val="Heading 2 Char"/>
    <w:basedOn w:val="DefaultParagraphFont"/>
    <w:link w:val="Heading2"/>
    <w:uiPriority w:val="9"/>
    <w:rsid w:val="009B33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070F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0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04B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37994"/>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0A4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97A"/>
  </w:style>
  <w:style w:type="paragraph" w:styleId="TOCHeading">
    <w:name w:val="TOC Heading"/>
    <w:basedOn w:val="Heading1"/>
    <w:next w:val="Normal"/>
    <w:uiPriority w:val="39"/>
    <w:unhideWhenUsed/>
    <w:qFormat/>
    <w:rsid w:val="002A0478"/>
    <w:pPr>
      <w:outlineLvl w:val="9"/>
    </w:pPr>
    <w:rPr>
      <w:lang w:val="en-US"/>
    </w:rPr>
  </w:style>
  <w:style w:type="paragraph" w:styleId="TOC2">
    <w:name w:val="toc 2"/>
    <w:basedOn w:val="Normal"/>
    <w:next w:val="Normal"/>
    <w:autoRedefine/>
    <w:uiPriority w:val="39"/>
    <w:unhideWhenUsed/>
    <w:rsid w:val="002A04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A0478"/>
    <w:pPr>
      <w:spacing w:after="100"/>
    </w:pPr>
    <w:rPr>
      <w:rFonts w:eastAsiaTheme="minorEastAsia" w:cs="Times New Roman"/>
      <w:lang w:val="en-US"/>
    </w:rPr>
  </w:style>
  <w:style w:type="paragraph" w:styleId="TOC3">
    <w:name w:val="toc 3"/>
    <w:basedOn w:val="Normal"/>
    <w:next w:val="Normal"/>
    <w:autoRedefine/>
    <w:uiPriority w:val="39"/>
    <w:unhideWhenUsed/>
    <w:rsid w:val="002A0478"/>
    <w:pPr>
      <w:spacing w:after="100"/>
      <w:ind w:left="440"/>
    </w:pPr>
    <w:rPr>
      <w:rFonts w:eastAsiaTheme="minorEastAsia" w:cs="Times New Roman"/>
      <w:lang w:val="en-US"/>
    </w:rPr>
  </w:style>
  <w:style w:type="paragraph" w:styleId="Header">
    <w:name w:val="header"/>
    <w:basedOn w:val="Normal"/>
    <w:link w:val="HeaderChar"/>
    <w:uiPriority w:val="99"/>
    <w:unhideWhenUsed/>
    <w:rsid w:val="00647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C37"/>
  </w:style>
  <w:style w:type="character" w:customStyle="1" w:styleId="Heading4Char">
    <w:name w:val="Heading 4 Char"/>
    <w:basedOn w:val="DefaultParagraphFont"/>
    <w:link w:val="Heading4"/>
    <w:uiPriority w:val="9"/>
    <w:rsid w:val="006318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23425"/>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397D89"/>
    <w:pPr>
      <w:widowControl w:val="0"/>
      <w:spacing w:after="0" w:line="240" w:lineRule="auto"/>
    </w:pPr>
    <w:rPr>
      <w:rFonts w:ascii="Calibri" w:eastAsia="Calibri" w:hAnsi="Calibri" w:cs="Calibri"/>
      <w:sz w:val="21"/>
      <w:szCs w:val="21"/>
      <w:lang w:val="en-US"/>
    </w:rPr>
  </w:style>
  <w:style w:type="character" w:customStyle="1" w:styleId="BodyTextChar">
    <w:name w:val="Body Text Char"/>
    <w:basedOn w:val="DefaultParagraphFont"/>
    <w:link w:val="BodyText"/>
    <w:uiPriority w:val="1"/>
    <w:rsid w:val="00397D89"/>
    <w:rPr>
      <w:rFonts w:ascii="Calibri" w:eastAsia="Calibri" w:hAnsi="Calibri" w:cs="Calibri"/>
      <w:sz w:val="21"/>
      <w:szCs w:val="21"/>
      <w:lang w:val="en-US"/>
    </w:rPr>
  </w:style>
  <w:style w:type="character" w:styleId="Mention">
    <w:name w:val="Mention"/>
    <w:basedOn w:val="DefaultParagraphFont"/>
    <w:uiPriority w:val="99"/>
    <w:semiHidden/>
    <w:unhideWhenUsed/>
    <w:rsid w:val="00F144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3565">
      <w:bodyDiv w:val="1"/>
      <w:marLeft w:val="0"/>
      <w:marRight w:val="0"/>
      <w:marTop w:val="0"/>
      <w:marBottom w:val="0"/>
      <w:divBdr>
        <w:top w:val="none" w:sz="0" w:space="0" w:color="auto"/>
        <w:left w:val="none" w:sz="0" w:space="0" w:color="auto"/>
        <w:bottom w:val="none" w:sz="0" w:space="0" w:color="auto"/>
        <w:right w:val="none" w:sz="0" w:space="0" w:color="auto"/>
      </w:divBdr>
    </w:div>
    <w:div w:id="143670715">
      <w:bodyDiv w:val="1"/>
      <w:marLeft w:val="0"/>
      <w:marRight w:val="0"/>
      <w:marTop w:val="0"/>
      <w:marBottom w:val="0"/>
      <w:divBdr>
        <w:top w:val="none" w:sz="0" w:space="0" w:color="auto"/>
        <w:left w:val="none" w:sz="0" w:space="0" w:color="auto"/>
        <w:bottom w:val="none" w:sz="0" w:space="0" w:color="auto"/>
        <w:right w:val="none" w:sz="0" w:space="0" w:color="auto"/>
      </w:divBdr>
    </w:div>
    <w:div w:id="152307449">
      <w:bodyDiv w:val="1"/>
      <w:marLeft w:val="0"/>
      <w:marRight w:val="0"/>
      <w:marTop w:val="0"/>
      <w:marBottom w:val="0"/>
      <w:divBdr>
        <w:top w:val="none" w:sz="0" w:space="0" w:color="auto"/>
        <w:left w:val="none" w:sz="0" w:space="0" w:color="auto"/>
        <w:bottom w:val="none" w:sz="0" w:space="0" w:color="auto"/>
        <w:right w:val="none" w:sz="0" w:space="0" w:color="auto"/>
      </w:divBdr>
    </w:div>
    <w:div w:id="304507549">
      <w:bodyDiv w:val="1"/>
      <w:marLeft w:val="0"/>
      <w:marRight w:val="0"/>
      <w:marTop w:val="0"/>
      <w:marBottom w:val="0"/>
      <w:divBdr>
        <w:top w:val="none" w:sz="0" w:space="0" w:color="auto"/>
        <w:left w:val="none" w:sz="0" w:space="0" w:color="auto"/>
        <w:bottom w:val="none" w:sz="0" w:space="0" w:color="auto"/>
        <w:right w:val="none" w:sz="0" w:space="0" w:color="auto"/>
      </w:divBdr>
    </w:div>
    <w:div w:id="489060666">
      <w:bodyDiv w:val="1"/>
      <w:marLeft w:val="0"/>
      <w:marRight w:val="0"/>
      <w:marTop w:val="0"/>
      <w:marBottom w:val="0"/>
      <w:divBdr>
        <w:top w:val="none" w:sz="0" w:space="0" w:color="auto"/>
        <w:left w:val="none" w:sz="0" w:space="0" w:color="auto"/>
        <w:bottom w:val="none" w:sz="0" w:space="0" w:color="auto"/>
        <w:right w:val="none" w:sz="0" w:space="0" w:color="auto"/>
      </w:divBdr>
    </w:div>
    <w:div w:id="761342496">
      <w:bodyDiv w:val="1"/>
      <w:marLeft w:val="0"/>
      <w:marRight w:val="0"/>
      <w:marTop w:val="0"/>
      <w:marBottom w:val="0"/>
      <w:divBdr>
        <w:top w:val="none" w:sz="0" w:space="0" w:color="auto"/>
        <w:left w:val="none" w:sz="0" w:space="0" w:color="auto"/>
        <w:bottom w:val="none" w:sz="0" w:space="0" w:color="auto"/>
        <w:right w:val="none" w:sz="0" w:space="0" w:color="auto"/>
      </w:divBdr>
      <w:divsChild>
        <w:div w:id="984161583">
          <w:marLeft w:val="0"/>
          <w:marRight w:val="0"/>
          <w:marTop w:val="0"/>
          <w:marBottom w:val="0"/>
          <w:divBdr>
            <w:top w:val="none" w:sz="0" w:space="0" w:color="auto"/>
            <w:left w:val="none" w:sz="0" w:space="0" w:color="auto"/>
            <w:bottom w:val="none" w:sz="0" w:space="0" w:color="auto"/>
            <w:right w:val="none" w:sz="0" w:space="0" w:color="auto"/>
          </w:divBdr>
          <w:divsChild>
            <w:div w:id="1799686903">
              <w:marLeft w:val="0"/>
              <w:marRight w:val="0"/>
              <w:marTop w:val="0"/>
              <w:marBottom w:val="0"/>
              <w:divBdr>
                <w:top w:val="none" w:sz="0" w:space="0" w:color="auto"/>
                <w:left w:val="none" w:sz="0" w:space="0" w:color="auto"/>
                <w:bottom w:val="none" w:sz="0" w:space="0" w:color="auto"/>
                <w:right w:val="none" w:sz="0" w:space="0" w:color="auto"/>
              </w:divBdr>
              <w:divsChild>
                <w:div w:id="1962882395">
                  <w:marLeft w:val="0"/>
                  <w:marRight w:val="0"/>
                  <w:marTop w:val="0"/>
                  <w:marBottom w:val="0"/>
                  <w:divBdr>
                    <w:top w:val="none" w:sz="0" w:space="0" w:color="auto"/>
                    <w:left w:val="none" w:sz="0" w:space="0" w:color="auto"/>
                    <w:bottom w:val="none" w:sz="0" w:space="0" w:color="auto"/>
                    <w:right w:val="none" w:sz="0" w:space="0" w:color="auto"/>
                  </w:divBdr>
                  <w:divsChild>
                    <w:div w:id="1024791943">
                      <w:marLeft w:val="0"/>
                      <w:marRight w:val="0"/>
                      <w:marTop w:val="0"/>
                      <w:marBottom w:val="0"/>
                      <w:divBdr>
                        <w:top w:val="none" w:sz="0" w:space="0" w:color="auto"/>
                        <w:left w:val="none" w:sz="0" w:space="0" w:color="auto"/>
                        <w:bottom w:val="none" w:sz="0" w:space="0" w:color="auto"/>
                        <w:right w:val="none" w:sz="0" w:space="0" w:color="auto"/>
                      </w:divBdr>
                      <w:divsChild>
                        <w:div w:id="123742022">
                          <w:marLeft w:val="0"/>
                          <w:marRight w:val="0"/>
                          <w:marTop w:val="0"/>
                          <w:marBottom w:val="0"/>
                          <w:divBdr>
                            <w:top w:val="none" w:sz="0" w:space="0" w:color="auto"/>
                            <w:left w:val="none" w:sz="0" w:space="0" w:color="auto"/>
                            <w:bottom w:val="none" w:sz="0" w:space="0" w:color="auto"/>
                            <w:right w:val="none" w:sz="0" w:space="0" w:color="auto"/>
                          </w:divBdr>
                          <w:divsChild>
                            <w:div w:id="227307077">
                              <w:marLeft w:val="0"/>
                              <w:marRight w:val="0"/>
                              <w:marTop w:val="0"/>
                              <w:marBottom w:val="0"/>
                              <w:divBdr>
                                <w:top w:val="none" w:sz="0" w:space="0" w:color="auto"/>
                                <w:left w:val="none" w:sz="0" w:space="0" w:color="auto"/>
                                <w:bottom w:val="none" w:sz="0" w:space="0" w:color="auto"/>
                                <w:right w:val="none" w:sz="0" w:space="0" w:color="auto"/>
                              </w:divBdr>
                              <w:divsChild>
                                <w:div w:id="640041305">
                                  <w:marLeft w:val="0"/>
                                  <w:marRight w:val="0"/>
                                  <w:marTop w:val="0"/>
                                  <w:marBottom w:val="0"/>
                                  <w:divBdr>
                                    <w:top w:val="none" w:sz="0" w:space="0" w:color="auto"/>
                                    <w:left w:val="none" w:sz="0" w:space="0" w:color="auto"/>
                                    <w:bottom w:val="none" w:sz="0" w:space="0" w:color="auto"/>
                                    <w:right w:val="none" w:sz="0" w:space="0" w:color="auto"/>
                                  </w:divBdr>
                                  <w:divsChild>
                                    <w:div w:id="619457773">
                                      <w:marLeft w:val="0"/>
                                      <w:marRight w:val="0"/>
                                      <w:marTop w:val="0"/>
                                      <w:marBottom w:val="0"/>
                                      <w:divBdr>
                                        <w:top w:val="none" w:sz="0" w:space="0" w:color="auto"/>
                                        <w:left w:val="none" w:sz="0" w:space="0" w:color="auto"/>
                                        <w:bottom w:val="none" w:sz="0" w:space="0" w:color="auto"/>
                                        <w:right w:val="none" w:sz="0" w:space="0" w:color="auto"/>
                                      </w:divBdr>
                                      <w:divsChild>
                                        <w:div w:id="1903372996">
                                          <w:marLeft w:val="0"/>
                                          <w:marRight w:val="0"/>
                                          <w:marTop w:val="0"/>
                                          <w:marBottom w:val="0"/>
                                          <w:divBdr>
                                            <w:top w:val="none" w:sz="0" w:space="0" w:color="auto"/>
                                            <w:left w:val="none" w:sz="0" w:space="0" w:color="auto"/>
                                            <w:bottom w:val="none" w:sz="0" w:space="0" w:color="auto"/>
                                            <w:right w:val="none" w:sz="0" w:space="0" w:color="auto"/>
                                          </w:divBdr>
                                          <w:divsChild>
                                            <w:div w:id="1790122826">
                                              <w:marLeft w:val="0"/>
                                              <w:marRight w:val="0"/>
                                              <w:marTop w:val="0"/>
                                              <w:marBottom w:val="0"/>
                                              <w:divBdr>
                                                <w:top w:val="none" w:sz="0" w:space="0" w:color="auto"/>
                                                <w:left w:val="none" w:sz="0" w:space="0" w:color="auto"/>
                                                <w:bottom w:val="none" w:sz="0" w:space="0" w:color="auto"/>
                                                <w:right w:val="none" w:sz="0" w:space="0" w:color="auto"/>
                                              </w:divBdr>
                                              <w:divsChild>
                                                <w:div w:id="1198200022">
                                                  <w:marLeft w:val="0"/>
                                                  <w:marRight w:val="0"/>
                                                  <w:marTop w:val="0"/>
                                                  <w:marBottom w:val="0"/>
                                                  <w:divBdr>
                                                    <w:top w:val="none" w:sz="0" w:space="0" w:color="auto"/>
                                                    <w:left w:val="none" w:sz="0" w:space="0" w:color="auto"/>
                                                    <w:bottom w:val="none" w:sz="0" w:space="0" w:color="auto"/>
                                                    <w:right w:val="none" w:sz="0" w:space="0" w:color="auto"/>
                                                  </w:divBdr>
                                                  <w:divsChild>
                                                    <w:div w:id="1119446575">
                                                      <w:marLeft w:val="0"/>
                                                      <w:marRight w:val="0"/>
                                                      <w:marTop w:val="0"/>
                                                      <w:marBottom w:val="0"/>
                                                      <w:divBdr>
                                                        <w:top w:val="none" w:sz="0" w:space="0" w:color="auto"/>
                                                        <w:left w:val="none" w:sz="0" w:space="0" w:color="auto"/>
                                                        <w:bottom w:val="none" w:sz="0" w:space="0" w:color="auto"/>
                                                        <w:right w:val="none" w:sz="0" w:space="0" w:color="auto"/>
                                                      </w:divBdr>
                                                      <w:divsChild>
                                                        <w:div w:id="1466696342">
                                                          <w:marLeft w:val="0"/>
                                                          <w:marRight w:val="0"/>
                                                          <w:marTop w:val="0"/>
                                                          <w:marBottom w:val="0"/>
                                                          <w:divBdr>
                                                            <w:top w:val="none" w:sz="0" w:space="0" w:color="auto"/>
                                                            <w:left w:val="none" w:sz="0" w:space="0" w:color="auto"/>
                                                            <w:bottom w:val="none" w:sz="0" w:space="0" w:color="auto"/>
                                                            <w:right w:val="none" w:sz="0" w:space="0" w:color="auto"/>
                                                          </w:divBdr>
                                                          <w:divsChild>
                                                            <w:div w:id="168957709">
                                                              <w:marLeft w:val="0"/>
                                                              <w:marRight w:val="0"/>
                                                              <w:marTop w:val="0"/>
                                                              <w:marBottom w:val="0"/>
                                                              <w:divBdr>
                                                                <w:top w:val="none" w:sz="0" w:space="0" w:color="auto"/>
                                                                <w:left w:val="none" w:sz="0" w:space="0" w:color="auto"/>
                                                                <w:bottom w:val="none" w:sz="0" w:space="0" w:color="auto"/>
                                                                <w:right w:val="none" w:sz="0" w:space="0" w:color="auto"/>
                                                              </w:divBdr>
                                                              <w:divsChild>
                                                                <w:div w:id="1640258800">
                                                                  <w:marLeft w:val="0"/>
                                                                  <w:marRight w:val="0"/>
                                                                  <w:marTop w:val="0"/>
                                                                  <w:marBottom w:val="0"/>
                                                                  <w:divBdr>
                                                                    <w:top w:val="none" w:sz="0" w:space="0" w:color="auto"/>
                                                                    <w:left w:val="none" w:sz="0" w:space="0" w:color="auto"/>
                                                                    <w:bottom w:val="none" w:sz="0" w:space="0" w:color="auto"/>
                                                                    <w:right w:val="none" w:sz="0" w:space="0" w:color="auto"/>
                                                                  </w:divBdr>
                                                                  <w:divsChild>
                                                                    <w:div w:id="1027410337">
                                                                      <w:marLeft w:val="0"/>
                                                                      <w:marRight w:val="0"/>
                                                                      <w:marTop w:val="0"/>
                                                                      <w:marBottom w:val="0"/>
                                                                      <w:divBdr>
                                                                        <w:top w:val="none" w:sz="0" w:space="0" w:color="auto"/>
                                                                        <w:left w:val="none" w:sz="0" w:space="0" w:color="auto"/>
                                                                        <w:bottom w:val="none" w:sz="0" w:space="0" w:color="auto"/>
                                                                        <w:right w:val="none" w:sz="0" w:space="0" w:color="auto"/>
                                                                      </w:divBdr>
                                                                      <w:divsChild>
                                                                        <w:div w:id="1838376498">
                                                                          <w:marLeft w:val="0"/>
                                                                          <w:marRight w:val="0"/>
                                                                          <w:marTop w:val="0"/>
                                                                          <w:marBottom w:val="0"/>
                                                                          <w:divBdr>
                                                                            <w:top w:val="none" w:sz="0" w:space="0" w:color="auto"/>
                                                                            <w:left w:val="none" w:sz="0" w:space="0" w:color="auto"/>
                                                                            <w:bottom w:val="none" w:sz="0" w:space="0" w:color="auto"/>
                                                                            <w:right w:val="none" w:sz="0" w:space="0" w:color="auto"/>
                                                                          </w:divBdr>
                                                                          <w:divsChild>
                                                                            <w:div w:id="1234240091">
                                                                              <w:marLeft w:val="0"/>
                                                                              <w:marRight w:val="0"/>
                                                                              <w:marTop w:val="0"/>
                                                                              <w:marBottom w:val="0"/>
                                                                              <w:divBdr>
                                                                                <w:top w:val="none" w:sz="0" w:space="0" w:color="auto"/>
                                                                                <w:left w:val="none" w:sz="0" w:space="0" w:color="auto"/>
                                                                                <w:bottom w:val="none" w:sz="0" w:space="0" w:color="auto"/>
                                                                                <w:right w:val="none" w:sz="0" w:space="0" w:color="auto"/>
                                                                              </w:divBdr>
                                                                              <w:divsChild>
                                                                                <w:div w:id="677122108">
                                                                                  <w:marLeft w:val="0"/>
                                                                                  <w:marRight w:val="0"/>
                                                                                  <w:marTop w:val="0"/>
                                                                                  <w:marBottom w:val="0"/>
                                                                                  <w:divBdr>
                                                                                    <w:top w:val="none" w:sz="0" w:space="0" w:color="auto"/>
                                                                                    <w:left w:val="none" w:sz="0" w:space="0" w:color="auto"/>
                                                                                    <w:bottom w:val="none" w:sz="0" w:space="0" w:color="auto"/>
                                                                                    <w:right w:val="none" w:sz="0" w:space="0" w:color="auto"/>
                                                                                  </w:divBdr>
                                                                                  <w:divsChild>
                                                                                    <w:div w:id="1139302855">
                                                                                      <w:marLeft w:val="0"/>
                                                                                      <w:marRight w:val="0"/>
                                                                                      <w:marTop w:val="0"/>
                                                                                      <w:marBottom w:val="0"/>
                                                                                      <w:divBdr>
                                                                                        <w:top w:val="none" w:sz="0" w:space="0" w:color="auto"/>
                                                                                        <w:left w:val="none" w:sz="0" w:space="0" w:color="auto"/>
                                                                                        <w:bottom w:val="none" w:sz="0" w:space="0" w:color="auto"/>
                                                                                        <w:right w:val="none" w:sz="0" w:space="0" w:color="auto"/>
                                                                                      </w:divBdr>
                                                                                      <w:divsChild>
                                                                                        <w:div w:id="389041539">
                                                                                          <w:marLeft w:val="0"/>
                                                                                          <w:marRight w:val="0"/>
                                                                                          <w:marTop w:val="0"/>
                                                                                          <w:marBottom w:val="0"/>
                                                                                          <w:divBdr>
                                                                                            <w:top w:val="none" w:sz="0" w:space="0" w:color="auto"/>
                                                                                            <w:left w:val="none" w:sz="0" w:space="0" w:color="auto"/>
                                                                                            <w:bottom w:val="none" w:sz="0" w:space="0" w:color="auto"/>
                                                                                            <w:right w:val="none" w:sz="0" w:space="0" w:color="auto"/>
                                                                                          </w:divBdr>
                                                                                          <w:divsChild>
                                                                                            <w:div w:id="1629242060">
                                                                                              <w:marLeft w:val="0"/>
                                                                                              <w:marRight w:val="0"/>
                                                                                              <w:marTop w:val="0"/>
                                                                                              <w:marBottom w:val="0"/>
                                                                                              <w:divBdr>
                                                                                                <w:top w:val="none" w:sz="0" w:space="0" w:color="auto"/>
                                                                                                <w:left w:val="none" w:sz="0" w:space="0" w:color="auto"/>
                                                                                                <w:bottom w:val="none" w:sz="0" w:space="0" w:color="auto"/>
                                                                                                <w:right w:val="none" w:sz="0" w:space="0" w:color="auto"/>
                                                                                              </w:divBdr>
                                                                                              <w:divsChild>
                                                                                                <w:div w:id="562910647">
                                                                                                  <w:marLeft w:val="0"/>
                                                                                                  <w:marRight w:val="0"/>
                                                                                                  <w:marTop w:val="0"/>
                                                                                                  <w:marBottom w:val="0"/>
                                                                                                  <w:divBdr>
                                                                                                    <w:top w:val="none" w:sz="0" w:space="0" w:color="auto"/>
                                                                                                    <w:left w:val="none" w:sz="0" w:space="0" w:color="auto"/>
                                                                                                    <w:bottom w:val="none" w:sz="0" w:space="0" w:color="auto"/>
                                                                                                    <w:right w:val="none" w:sz="0" w:space="0" w:color="auto"/>
                                                                                                  </w:divBdr>
                                                                                                  <w:divsChild>
                                                                                                    <w:div w:id="1791393578">
                                                                                                      <w:marLeft w:val="0"/>
                                                                                                      <w:marRight w:val="0"/>
                                                                                                      <w:marTop w:val="0"/>
                                                                                                      <w:marBottom w:val="0"/>
                                                                                                      <w:divBdr>
                                                                                                        <w:top w:val="none" w:sz="0" w:space="0" w:color="auto"/>
                                                                                                        <w:left w:val="none" w:sz="0" w:space="0" w:color="auto"/>
                                                                                                        <w:bottom w:val="none" w:sz="0" w:space="0" w:color="auto"/>
                                                                                                        <w:right w:val="none" w:sz="0" w:space="0" w:color="auto"/>
                                                                                                      </w:divBdr>
                                                                                                      <w:divsChild>
                                                                                                        <w:div w:id="1694647510">
                                                                                                          <w:marLeft w:val="0"/>
                                                                                                          <w:marRight w:val="0"/>
                                                                                                          <w:marTop w:val="0"/>
                                                                                                          <w:marBottom w:val="0"/>
                                                                                                          <w:divBdr>
                                                                                                            <w:top w:val="none" w:sz="0" w:space="0" w:color="auto"/>
                                                                                                            <w:left w:val="none" w:sz="0" w:space="0" w:color="auto"/>
                                                                                                            <w:bottom w:val="none" w:sz="0" w:space="0" w:color="auto"/>
                                                                                                            <w:right w:val="none" w:sz="0" w:space="0" w:color="auto"/>
                                                                                                          </w:divBdr>
                                                                                                          <w:divsChild>
                                                                                                            <w:div w:id="656499925">
                                                                                                              <w:marLeft w:val="0"/>
                                                                                                              <w:marRight w:val="0"/>
                                                                                                              <w:marTop w:val="0"/>
                                                                                                              <w:marBottom w:val="0"/>
                                                                                                              <w:divBdr>
                                                                                                                <w:top w:val="none" w:sz="0" w:space="0" w:color="auto"/>
                                                                                                                <w:left w:val="none" w:sz="0" w:space="0" w:color="auto"/>
                                                                                                                <w:bottom w:val="none" w:sz="0" w:space="0" w:color="auto"/>
                                                                                                                <w:right w:val="none" w:sz="0" w:space="0" w:color="auto"/>
                                                                                                              </w:divBdr>
                                                                                                              <w:divsChild>
                                                                                                                <w:div w:id="2042198052">
                                                                                                                  <w:marLeft w:val="0"/>
                                                                                                                  <w:marRight w:val="0"/>
                                                                                                                  <w:marTop w:val="0"/>
                                                                                                                  <w:marBottom w:val="0"/>
                                                                                                                  <w:divBdr>
                                                                                                                    <w:top w:val="none" w:sz="0" w:space="0" w:color="auto"/>
                                                                                                                    <w:left w:val="none" w:sz="0" w:space="0" w:color="auto"/>
                                                                                                                    <w:bottom w:val="none" w:sz="0" w:space="0" w:color="auto"/>
                                                                                                                    <w:right w:val="none" w:sz="0" w:space="0" w:color="auto"/>
                                                                                                                  </w:divBdr>
                                                                                                                  <w:divsChild>
                                                                                                                    <w:div w:id="149447380">
                                                                                                                      <w:marLeft w:val="0"/>
                                                                                                                      <w:marRight w:val="0"/>
                                                                                                                      <w:marTop w:val="0"/>
                                                                                                                      <w:marBottom w:val="0"/>
                                                                                                                      <w:divBdr>
                                                                                                                        <w:top w:val="none" w:sz="0" w:space="0" w:color="auto"/>
                                                                                                                        <w:left w:val="none" w:sz="0" w:space="0" w:color="auto"/>
                                                                                                                        <w:bottom w:val="none" w:sz="0" w:space="0" w:color="auto"/>
                                                                                                                        <w:right w:val="none" w:sz="0" w:space="0" w:color="auto"/>
                                                                                                                      </w:divBdr>
                                                                                                                      <w:divsChild>
                                                                                                                        <w:div w:id="1459297806">
                                                                                                                          <w:marLeft w:val="0"/>
                                                                                                                          <w:marRight w:val="0"/>
                                                                                                                          <w:marTop w:val="0"/>
                                                                                                                          <w:marBottom w:val="0"/>
                                                                                                                          <w:divBdr>
                                                                                                                            <w:top w:val="none" w:sz="0" w:space="0" w:color="auto"/>
                                                                                                                            <w:left w:val="none" w:sz="0" w:space="0" w:color="auto"/>
                                                                                                                            <w:bottom w:val="none" w:sz="0" w:space="0" w:color="auto"/>
                                                                                                                            <w:right w:val="none" w:sz="0" w:space="0" w:color="auto"/>
                                                                                                                          </w:divBdr>
                                                                                                                          <w:divsChild>
                                                                                                                            <w:div w:id="1776244548">
                                                                                                                              <w:marLeft w:val="0"/>
                                                                                                                              <w:marRight w:val="0"/>
                                                                                                                              <w:marTop w:val="0"/>
                                                                                                                              <w:marBottom w:val="0"/>
                                                                                                                              <w:divBdr>
                                                                                                                                <w:top w:val="none" w:sz="0" w:space="0" w:color="auto"/>
                                                                                                                                <w:left w:val="none" w:sz="0" w:space="0" w:color="auto"/>
                                                                                                                                <w:bottom w:val="none" w:sz="0" w:space="0" w:color="auto"/>
                                                                                                                                <w:right w:val="none" w:sz="0" w:space="0" w:color="auto"/>
                                                                                                                              </w:divBdr>
                                                                                                                            </w:div>
                                                                                                                            <w:div w:id="1886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776845">
      <w:bodyDiv w:val="1"/>
      <w:marLeft w:val="0"/>
      <w:marRight w:val="0"/>
      <w:marTop w:val="0"/>
      <w:marBottom w:val="0"/>
      <w:divBdr>
        <w:top w:val="none" w:sz="0" w:space="0" w:color="auto"/>
        <w:left w:val="none" w:sz="0" w:space="0" w:color="auto"/>
        <w:bottom w:val="none" w:sz="0" w:space="0" w:color="auto"/>
        <w:right w:val="none" w:sz="0" w:space="0" w:color="auto"/>
      </w:divBdr>
    </w:div>
    <w:div w:id="841236422">
      <w:bodyDiv w:val="1"/>
      <w:marLeft w:val="0"/>
      <w:marRight w:val="0"/>
      <w:marTop w:val="0"/>
      <w:marBottom w:val="0"/>
      <w:divBdr>
        <w:top w:val="none" w:sz="0" w:space="0" w:color="auto"/>
        <w:left w:val="none" w:sz="0" w:space="0" w:color="auto"/>
        <w:bottom w:val="none" w:sz="0" w:space="0" w:color="auto"/>
        <w:right w:val="none" w:sz="0" w:space="0" w:color="auto"/>
      </w:divBdr>
    </w:div>
    <w:div w:id="870652514">
      <w:bodyDiv w:val="1"/>
      <w:marLeft w:val="0"/>
      <w:marRight w:val="0"/>
      <w:marTop w:val="0"/>
      <w:marBottom w:val="0"/>
      <w:divBdr>
        <w:top w:val="none" w:sz="0" w:space="0" w:color="auto"/>
        <w:left w:val="none" w:sz="0" w:space="0" w:color="auto"/>
        <w:bottom w:val="none" w:sz="0" w:space="0" w:color="auto"/>
        <w:right w:val="none" w:sz="0" w:space="0" w:color="auto"/>
      </w:divBdr>
    </w:div>
    <w:div w:id="912664354">
      <w:bodyDiv w:val="1"/>
      <w:marLeft w:val="0"/>
      <w:marRight w:val="0"/>
      <w:marTop w:val="0"/>
      <w:marBottom w:val="0"/>
      <w:divBdr>
        <w:top w:val="none" w:sz="0" w:space="0" w:color="auto"/>
        <w:left w:val="none" w:sz="0" w:space="0" w:color="auto"/>
        <w:bottom w:val="none" w:sz="0" w:space="0" w:color="auto"/>
        <w:right w:val="none" w:sz="0" w:space="0" w:color="auto"/>
      </w:divBdr>
    </w:div>
    <w:div w:id="1031958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3538">
          <w:marLeft w:val="0"/>
          <w:marRight w:val="0"/>
          <w:marTop w:val="0"/>
          <w:marBottom w:val="0"/>
          <w:divBdr>
            <w:top w:val="none" w:sz="0" w:space="0" w:color="auto"/>
            <w:left w:val="none" w:sz="0" w:space="0" w:color="auto"/>
            <w:bottom w:val="none" w:sz="0" w:space="0" w:color="auto"/>
            <w:right w:val="none" w:sz="0" w:space="0" w:color="auto"/>
          </w:divBdr>
          <w:divsChild>
            <w:div w:id="2099595351">
              <w:marLeft w:val="0"/>
              <w:marRight w:val="0"/>
              <w:marTop w:val="0"/>
              <w:marBottom w:val="0"/>
              <w:divBdr>
                <w:top w:val="none" w:sz="0" w:space="0" w:color="auto"/>
                <w:left w:val="none" w:sz="0" w:space="0" w:color="auto"/>
                <w:bottom w:val="none" w:sz="0" w:space="0" w:color="auto"/>
                <w:right w:val="none" w:sz="0" w:space="0" w:color="auto"/>
              </w:divBdr>
              <w:divsChild>
                <w:div w:id="2306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1407">
      <w:bodyDiv w:val="1"/>
      <w:marLeft w:val="0"/>
      <w:marRight w:val="0"/>
      <w:marTop w:val="0"/>
      <w:marBottom w:val="0"/>
      <w:divBdr>
        <w:top w:val="none" w:sz="0" w:space="0" w:color="auto"/>
        <w:left w:val="none" w:sz="0" w:space="0" w:color="auto"/>
        <w:bottom w:val="none" w:sz="0" w:space="0" w:color="auto"/>
        <w:right w:val="none" w:sz="0" w:space="0" w:color="auto"/>
      </w:divBdr>
    </w:div>
    <w:div w:id="1155411506">
      <w:bodyDiv w:val="1"/>
      <w:marLeft w:val="0"/>
      <w:marRight w:val="0"/>
      <w:marTop w:val="0"/>
      <w:marBottom w:val="0"/>
      <w:divBdr>
        <w:top w:val="none" w:sz="0" w:space="0" w:color="auto"/>
        <w:left w:val="none" w:sz="0" w:space="0" w:color="auto"/>
        <w:bottom w:val="none" w:sz="0" w:space="0" w:color="auto"/>
        <w:right w:val="none" w:sz="0" w:space="0" w:color="auto"/>
      </w:divBdr>
    </w:div>
    <w:div w:id="1312103622">
      <w:bodyDiv w:val="1"/>
      <w:marLeft w:val="0"/>
      <w:marRight w:val="0"/>
      <w:marTop w:val="0"/>
      <w:marBottom w:val="0"/>
      <w:divBdr>
        <w:top w:val="none" w:sz="0" w:space="0" w:color="auto"/>
        <w:left w:val="none" w:sz="0" w:space="0" w:color="auto"/>
        <w:bottom w:val="none" w:sz="0" w:space="0" w:color="auto"/>
        <w:right w:val="none" w:sz="0" w:space="0" w:color="auto"/>
      </w:divBdr>
    </w:div>
    <w:div w:id="1335843758">
      <w:bodyDiv w:val="1"/>
      <w:marLeft w:val="0"/>
      <w:marRight w:val="0"/>
      <w:marTop w:val="0"/>
      <w:marBottom w:val="0"/>
      <w:divBdr>
        <w:top w:val="none" w:sz="0" w:space="0" w:color="auto"/>
        <w:left w:val="none" w:sz="0" w:space="0" w:color="auto"/>
        <w:bottom w:val="none" w:sz="0" w:space="0" w:color="auto"/>
        <w:right w:val="none" w:sz="0" w:space="0" w:color="auto"/>
      </w:divBdr>
    </w:div>
    <w:div w:id="1347902448">
      <w:bodyDiv w:val="1"/>
      <w:marLeft w:val="0"/>
      <w:marRight w:val="0"/>
      <w:marTop w:val="0"/>
      <w:marBottom w:val="0"/>
      <w:divBdr>
        <w:top w:val="none" w:sz="0" w:space="0" w:color="auto"/>
        <w:left w:val="none" w:sz="0" w:space="0" w:color="auto"/>
        <w:bottom w:val="none" w:sz="0" w:space="0" w:color="auto"/>
        <w:right w:val="none" w:sz="0" w:space="0" w:color="auto"/>
      </w:divBdr>
    </w:div>
    <w:div w:id="1436441413">
      <w:bodyDiv w:val="1"/>
      <w:marLeft w:val="0"/>
      <w:marRight w:val="0"/>
      <w:marTop w:val="0"/>
      <w:marBottom w:val="0"/>
      <w:divBdr>
        <w:top w:val="none" w:sz="0" w:space="0" w:color="auto"/>
        <w:left w:val="none" w:sz="0" w:space="0" w:color="auto"/>
        <w:bottom w:val="none" w:sz="0" w:space="0" w:color="auto"/>
        <w:right w:val="none" w:sz="0" w:space="0" w:color="auto"/>
      </w:divBdr>
    </w:div>
    <w:div w:id="1481775733">
      <w:bodyDiv w:val="1"/>
      <w:marLeft w:val="0"/>
      <w:marRight w:val="0"/>
      <w:marTop w:val="0"/>
      <w:marBottom w:val="0"/>
      <w:divBdr>
        <w:top w:val="none" w:sz="0" w:space="0" w:color="auto"/>
        <w:left w:val="none" w:sz="0" w:space="0" w:color="auto"/>
        <w:bottom w:val="none" w:sz="0" w:space="0" w:color="auto"/>
        <w:right w:val="none" w:sz="0" w:space="0" w:color="auto"/>
      </w:divBdr>
    </w:div>
    <w:div w:id="1511261706">
      <w:bodyDiv w:val="1"/>
      <w:marLeft w:val="0"/>
      <w:marRight w:val="0"/>
      <w:marTop w:val="0"/>
      <w:marBottom w:val="0"/>
      <w:divBdr>
        <w:top w:val="none" w:sz="0" w:space="0" w:color="auto"/>
        <w:left w:val="none" w:sz="0" w:space="0" w:color="auto"/>
        <w:bottom w:val="none" w:sz="0" w:space="0" w:color="auto"/>
        <w:right w:val="none" w:sz="0" w:space="0" w:color="auto"/>
      </w:divBdr>
    </w:div>
    <w:div w:id="1807232488">
      <w:bodyDiv w:val="1"/>
      <w:marLeft w:val="0"/>
      <w:marRight w:val="0"/>
      <w:marTop w:val="0"/>
      <w:marBottom w:val="0"/>
      <w:divBdr>
        <w:top w:val="none" w:sz="0" w:space="0" w:color="auto"/>
        <w:left w:val="none" w:sz="0" w:space="0" w:color="auto"/>
        <w:bottom w:val="none" w:sz="0" w:space="0" w:color="auto"/>
        <w:right w:val="none" w:sz="0" w:space="0" w:color="auto"/>
      </w:divBdr>
    </w:div>
    <w:div w:id="1829898837">
      <w:bodyDiv w:val="1"/>
      <w:marLeft w:val="0"/>
      <w:marRight w:val="0"/>
      <w:marTop w:val="0"/>
      <w:marBottom w:val="0"/>
      <w:divBdr>
        <w:top w:val="none" w:sz="0" w:space="0" w:color="auto"/>
        <w:left w:val="none" w:sz="0" w:space="0" w:color="auto"/>
        <w:bottom w:val="none" w:sz="0" w:space="0" w:color="auto"/>
        <w:right w:val="none" w:sz="0" w:space="0" w:color="auto"/>
      </w:divBdr>
    </w:div>
    <w:div w:id="1896693022">
      <w:bodyDiv w:val="1"/>
      <w:marLeft w:val="0"/>
      <w:marRight w:val="0"/>
      <w:marTop w:val="0"/>
      <w:marBottom w:val="0"/>
      <w:divBdr>
        <w:top w:val="none" w:sz="0" w:space="0" w:color="auto"/>
        <w:left w:val="none" w:sz="0" w:space="0" w:color="auto"/>
        <w:bottom w:val="none" w:sz="0" w:space="0" w:color="auto"/>
        <w:right w:val="none" w:sz="0" w:space="0" w:color="auto"/>
      </w:divBdr>
    </w:div>
    <w:div w:id="1928228449">
      <w:bodyDiv w:val="1"/>
      <w:marLeft w:val="0"/>
      <w:marRight w:val="0"/>
      <w:marTop w:val="0"/>
      <w:marBottom w:val="0"/>
      <w:divBdr>
        <w:top w:val="none" w:sz="0" w:space="0" w:color="auto"/>
        <w:left w:val="none" w:sz="0" w:space="0" w:color="auto"/>
        <w:bottom w:val="none" w:sz="0" w:space="0" w:color="auto"/>
        <w:right w:val="none" w:sz="0" w:space="0" w:color="auto"/>
      </w:divBdr>
    </w:div>
    <w:div w:id="1946573216">
      <w:bodyDiv w:val="1"/>
      <w:marLeft w:val="0"/>
      <w:marRight w:val="0"/>
      <w:marTop w:val="0"/>
      <w:marBottom w:val="0"/>
      <w:divBdr>
        <w:top w:val="none" w:sz="0" w:space="0" w:color="auto"/>
        <w:left w:val="none" w:sz="0" w:space="0" w:color="auto"/>
        <w:bottom w:val="none" w:sz="0" w:space="0" w:color="auto"/>
        <w:right w:val="none" w:sz="0" w:space="0" w:color="auto"/>
      </w:divBdr>
    </w:div>
    <w:div w:id="2008243721">
      <w:bodyDiv w:val="1"/>
      <w:marLeft w:val="0"/>
      <w:marRight w:val="0"/>
      <w:marTop w:val="0"/>
      <w:marBottom w:val="0"/>
      <w:divBdr>
        <w:top w:val="none" w:sz="0" w:space="0" w:color="auto"/>
        <w:left w:val="none" w:sz="0" w:space="0" w:color="auto"/>
        <w:bottom w:val="none" w:sz="0" w:space="0" w:color="auto"/>
        <w:right w:val="none" w:sz="0" w:space="0" w:color="auto"/>
      </w:divBdr>
    </w:div>
    <w:div w:id="2063282037">
      <w:bodyDiv w:val="1"/>
      <w:marLeft w:val="0"/>
      <w:marRight w:val="0"/>
      <w:marTop w:val="0"/>
      <w:marBottom w:val="0"/>
      <w:divBdr>
        <w:top w:val="none" w:sz="0" w:space="0" w:color="auto"/>
        <w:left w:val="none" w:sz="0" w:space="0" w:color="auto"/>
        <w:bottom w:val="none" w:sz="0" w:space="0" w:color="auto"/>
        <w:right w:val="none" w:sz="0" w:space="0" w:color="auto"/>
      </w:divBdr>
    </w:div>
    <w:div w:id="20919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kellogg.northwestern.edu/faculty/papanikolaou/htm/finc460/ln/lecture6.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alue-at-risk.net/" TargetMode="External"/><Relationship Id="rId34" Type="http://schemas.openxmlformats.org/officeDocument/2006/relationships/hyperlink" Target="http://www.cfapubs.org/doi/abs/10.2469/faj.v56.n2.234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Multiple_factor_models" TargetMode="External"/><Relationship Id="rId33" Type="http://schemas.openxmlformats.org/officeDocument/2006/relationships/hyperlink" Target="http://www.sciencedirect.com/science/article/pii/S09275398000002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ingentaconnect.com/content/aea/jep/2004/00000018/00000003/art0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rbitrage_pricing_theory" TargetMode="External"/><Relationship Id="rId32" Type="http://schemas.openxmlformats.org/officeDocument/2006/relationships/hyperlink" Target="http://www.sciencedirect.com/science/article/pii/S0927539800000116"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eb.stanford.edu/class/msande444/2012/MS&amp;E444_2012_Group2b.pdf" TargetMode="External"/><Relationship Id="rId28" Type="http://schemas.openxmlformats.org/officeDocument/2006/relationships/hyperlink" Target="http://www.kellogg.northwestern.edu/faculty/papanikolaou/htm/finc460/ln/lecture6.pdf" TargetMode="External"/><Relationship Id="rId36" Type="http://schemas.openxmlformats.org/officeDocument/2006/relationships/hyperlink" Target="http://onlinelibrary.wiley.com/doi/10.1111/1540-6261.00455/ful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ink.springer.com/chapter/10.1007/978-3-540-71297-8_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apital_asset_pricing_model" TargetMode="External"/><Relationship Id="rId27" Type="http://schemas.openxmlformats.org/officeDocument/2006/relationships/hyperlink" Target="http://people.stern.nyu.edu/ashapiro/courses/B01.231103/FFL09.pdf" TargetMode="External"/><Relationship Id="rId30" Type="http://schemas.openxmlformats.org/officeDocument/2006/relationships/hyperlink" Target="http://web.abo.fi/fak/mnf/mate/tammerfors08/embrechts_tuesday.pdf" TargetMode="External"/><Relationship Id="rId35" Type="http://schemas.openxmlformats.org/officeDocument/2006/relationships/hyperlink" Target="http://link.springer.com/chapter/10.1007/978-3-540-71297-8_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491B6B-FC63-4989-BB5F-42370B7F7947}">
  <we:reference id="wa10438011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99A2E-AAFD-431B-84B2-56858207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ga47xon</dc:creator>
  <cp:keywords/>
  <dc:description/>
  <cp:lastModifiedBy>ga47xon</cp:lastModifiedBy>
  <cp:revision>2</cp:revision>
  <dcterms:created xsi:type="dcterms:W3CDTF">2017-05-19T07:50:00Z</dcterms:created>
  <dcterms:modified xsi:type="dcterms:W3CDTF">2017-05-19T07:50:00Z</dcterms:modified>
</cp:coreProperties>
</file>