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2A5FE" w14:textId="77777777" w:rsidR="00EF120D" w:rsidRPr="00FF4390" w:rsidRDefault="00EF120D" w:rsidP="00EF120D">
      <w:pPr>
        <w:rPr>
          <w:rFonts w:ascii="Calibri" w:hAnsi="Calibri" w:cs="Calibri"/>
          <w:b/>
          <w:bCs/>
          <w:i/>
          <w:iCs/>
          <w:sz w:val="36"/>
          <w:szCs w:val="36"/>
          <w:u w:val="single"/>
        </w:rPr>
      </w:pPr>
      <w:r w:rsidRPr="00FF4390">
        <w:rPr>
          <w:rFonts w:ascii="Calibri" w:hAnsi="Calibri" w:cs="Calibri"/>
          <w:b/>
          <w:bCs/>
          <w:i/>
          <w:iCs/>
          <w:sz w:val="36"/>
          <w:szCs w:val="36"/>
          <w:u w:val="single"/>
        </w:rPr>
        <w:t>Global Inflation Analysis &amp; Predictive Insights Report</w:t>
      </w:r>
    </w:p>
    <w:p w14:paraId="66D6DAD0" w14:textId="77777777" w:rsidR="00EF120D" w:rsidRPr="00FF4390" w:rsidRDefault="00EF120D" w:rsidP="00EF120D">
      <w:pPr>
        <w:rPr>
          <w:rFonts w:ascii="Calibri" w:hAnsi="Calibri" w:cs="Calibri"/>
          <w:b/>
          <w:bCs/>
        </w:rPr>
      </w:pPr>
      <w:r w:rsidRPr="00FF4390">
        <w:rPr>
          <w:rFonts w:ascii="Calibri" w:hAnsi="Calibri" w:cs="Calibri"/>
          <w:b/>
          <w:bCs/>
        </w:rPr>
        <w:t>Prepared Using Python, SQL, and Machine Learning</w:t>
      </w:r>
    </w:p>
    <w:p w14:paraId="7BCC33D0" w14:textId="77777777" w:rsidR="00694C77" w:rsidRPr="00FF4390" w:rsidRDefault="00000000" w:rsidP="00EF120D">
      <w:pPr>
        <w:rPr>
          <w:rFonts w:ascii="Calibri" w:hAnsi="Calibri" w:cs="Calibri"/>
          <w:b/>
          <w:bCs/>
        </w:rPr>
      </w:pPr>
      <w:r>
        <w:rPr>
          <w:rFonts w:ascii="Calibri" w:hAnsi="Calibri" w:cs="Calibri"/>
          <w:b/>
          <w:bCs/>
        </w:rPr>
        <w:pict w14:anchorId="2718CEF0">
          <v:rect id="_x0000_i1026" style="width:0;height:1.5pt" o:hralign="center" o:bullet="t" o:hrstd="t" o:hr="t" fillcolor="#a0a0a0" stroked="f"/>
        </w:pict>
      </w:r>
    </w:p>
    <w:p w14:paraId="06D45816" w14:textId="606773A4" w:rsidR="00EF120D" w:rsidRPr="00FF4390" w:rsidRDefault="00EF120D" w:rsidP="00EF120D">
      <w:pPr>
        <w:rPr>
          <w:rFonts w:ascii="Calibri" w:hAnsi="Calibri" w:cs="Calibri"/>
          <w:b/>
          <w:bCs/>
          <w:sz w:val="28"/>
          <w:szCs w:val="28"/>
        </w:rPr>
      </w:pPr>
      <w:r w:rsidRPr="00FF4390">
        <w:rPr>
          <w:rFonts w:ascii="Calibri" w:hAnsi="Calibri" w:cs="Calibri"/>
          <w:b/>
          <w:bCs/>
          <w:i/>
          <w:iCs/>
          <w:sz w:val="28"/>
          <w:szCs w:val="28"/>
          <w:u w:val="single"/>
        </w:rPr>
        <w:t xml:space="preserve"> Introduction</w:t>
      </w:r>
    </w:p>
    <w:p w14:paraId="1B43EA5C" w14:textId="77777777" w:rsidR="00EF120D" w:rsidRPr="00FF4390" w:rsidRDefault="00EF120D" w:rsidP="00EF120D">
      <w:pPr>
        <w:rPr>
          <w:rFonts w:ascii="Calibri" w:hAnsi="Calibri" w:cs="Calibri"/>
          <w:b/>
          <w:bCs/>
        </w:rPr>
      </w:pPr>
      <w:r w:rsidRPr="00FF4390">
        <w:rPr>
          <w:rFonts w:ascii="Calibri" w:hAnsi="Calibri" w:cs="Calibri"/>
          <w:b/>
          <w:bCs/>
        </w:rPr>
        <w:t xml:space="preserve">This report </w:t>
      </w:r>
      <w:proofErr w:type="spellStart"/>
      <w:r w:rsidRPr="00FF4390">
        <w:rPr>
          <w:rFonts w:ascii="Calibri" w:hAnsi="Calibri" w:cs="Calibri"/>
          <w:b/>
          <w:bCs/>
        </w:rPr>
        <w:t>analyzes</w:t>
      </w:r>
      <w:proofErr w:type="spellEnd"/>
      <w:r w:rsidRPr="00FF4390">
        <w:rPr>
          <w:rFonts w:ascii="Calibri" w:hAnsi="Calibri" w:cs="Calibri"/>
          <w:b/>
          <w:bCs/>
        </w:rPr>
        <w:t xml:space="preserve"> global inflation trends across countries using historical data. The objective is to identify patterns in inflation, deflation, and economic stability to support decision-making for policymakers, investors, and businesses.</w:t>
      </w:r>
    </w:p>
    <w:p w14:paraId="17827EE7" w14:textId="77777777" w:rsidR="00EF120D" w:rsidRPr="00FF4390" w:rsidRDefault="00EF120D" w:rsidP="00EF120D">
      <w:pPr>
        <w:rPr>
          <w:rFonts w:ascii="Calibri" w:hAnsi="Calibri" w:cs="Calibri"/>
          <w:b/>
          <w:bCs/>
        </w:rPr>
      </w:pPr>
      <w:r w:rsidRPr="00FF4390">
        <w:rPr>
          <w:rFonts w:ascii="Calibri" w:hAnsi="Calibri" w:cs="Calibri"/>
          <w:b/>
          <w:bCs/>
        </w:rPr>
        <w:t>Tools Used:</w:t>
      </w:r>
    </w:p>
    <w:p w14:paraId="044B0F3B" w14:textId="77777777" w:rsidR="00EF120D" w:rsidRPr="00FF4390" w:rsidRDefault="00EF120D" w:rsidP="00EF120D">
      <w:pPr>
        <w:numPr>
          <w:ilvl w:val="0"/>
          <w:numId w:val="1"/>
        </w:numPr>
        <w:rPr>
          <w:rFonts w:ascii="Calibri" w:hAnsi="Calibri" w:cs="Calibri"/>
          <w:b/>
          <w:bCs/>
        </w:rPr>
      </w:pPr>
      <w:r w:rsidRPr="00FF4390">
        <w:rPr>
          <w:rFonts w:ascii="Calibri" w:hAnsi="Calibri" w:cs="Calibri"/>
          <w:b/>
          <w:bCs/>
        </w:rPr>
        <w:t xml:space="preserve">Python for data cleaning, preprocessing, and machine learning </w:t>
      </w:r>
    </w:p>
    <w:p w14:paraId="4E93FD76" w14:textId="77777777" w:rsidR="00EF120D" w:rsidRPr="00FF4390" w:rsidRDefault="00EF120D" w:rsidP="00EF120D">
      <w:pPr>
        <w:numPr>
          <w:ilvl w:val="0"/>
          <w:numId w:val="1"/>
        </w:numPr>
        <w:rPr>
          <w:rFonts w:ascii="Calibri" w:hAnsi="Calibri" w:cs="Calibri"/>
          <w:b/>
          <w:bCs/>
        </w:rPr>
      </w:pPr>
      <w:r w:rsidRPr="00FF4390">
        <w:rPr>
          <w:rFonts w:ascii="Calibri" w:hAnsi="Calibri" w:cs="Calibri"/>
          <w:b/>
          <w:bCs/>
        </w:rPr>
        <w:t xml:space="preserve">SQL for data analysis and aggregations </w:t>
      </w:r>
    </w:p>
    <w:p w14:paraId="1E6F6618" w14:textId="77777777" w:rsidR="00EF120D" w:rsidRPr="00FF4390" w:rsidRDefault="00000000" w:rsidP="00EF120D">
      <w:pPr>
        <w:rPr>
          <w:rFonts w:ascii="Calibri" w:hAnsi="Calibri" w:cs="Calibri"/>
          <w:b/>
          <w:bCs/>
        </w:rPr>
      </w:pPr>
      <w:r>
        <w:rPr>
          <w:rFonts w:ascii="Calibri" w:hAnsi="Calibri" w:cs="Calibri"/>
          <w:b/>
          <w:bCs/>
        </w:rPr>
        <w:pict w14:anchorId="7DC7877A">
          <v:rect id="_x0000_i1027" style="width:0;height:1.5pt" o:hralign="center" o:hrstd="t" o:hr="t" fillcolor="#a0a0a0" stroked="f"/>
        </w:pict>
      </w:r>
    </w:p>
    <w:p w14:paraId="32AC7279" w14:textId="2A7ED0C5" w:rsidR="00EF120D" w:rsidRPr="00FF4390" w:rsidRDefault="00694C77" w:rsidP="00EF120D">
      <w:pPr>
        <w:rPr>
          <w:rFonts w:ascii="Calibri" w:hAnsi="Calibri" w:cs="Calibri"/>
          <w:b/>
          <w:bCs/>
          <w:i/>
          <w:iCs/>
          <w:sz w:val="28"/>
          <w:szCs w:val="28"/>
          <w:u w:val="single"/>
        </w:rPr>
      </w:pPr>
      <w:r w:rsidRPr="00BD0588">
        <w:rPr>
          <w:rFonts w:ascii="Calibri" w:hAnsi="Calibri" w:cs="Calibri"/>
          <w:b/>
          <w:bCs/>
          <w:i/>
          <w:iCs/>
          <w:sz w:val="28"/>
          <w:szCs w:val="28"/>
          <w:u w:val="single"/>
        </w:rPr>
        <w:t>Step 1: Data Cleaning &amp; Preprocessing</w:t>
      </w:r>
      <w:r w:rsidR="00EF120D" w:rsidRPr="00FF4390">
        <w:rPr>
          <w:rFonts w:ascii="Calibri" w:hAnsi="Calibri" w:cs="Calibri"/>
          <w:b/>
          <w:bCs/>
          <w:i/>
          <w:iCs/>
          <w:sz w:val="28"/>
          <w:szCs w:val="28"/>
          <w:u w:val="single"/>
        </w:rPr>
        <w:t xml:space="preserve"> (Python)</w:t>
      </w:r>
    </w:p>
    <w:p w14:paraId="4723FCFE" w14:textId="77777777" w:rsidR="00694C77" w:rsidRPr="00694C77" w:rsidRDefault="00694C77" w:rsidP="00694C77">
      <w:pPr>
        <w:rPr>
          <w:rFonts w:ascii="Calibri" w:hAnsi="Calibri" w:cs="Calibri"/>
          <w:b/>
          <w:bCs/>
        </w:rPr>
      </w:pPr>
      <w:r w:rsidRPr="00694C77">
        <w:rPr>
          <w:rFonts w:ascii="Calibri" w:hAnsi="Calibri" w:cs="Calibri"/>
          <w:b/>
          <w:bCs/>
        </w:rPr>
        <w:t xml:space="preserve">The World Bank inflation dataset was loaded and examined. Missing values in the Inflation column were identified and removed to ensure accuracy. The dataset was reshaped into a long format to facilitate analysis. Extreme outliers were filtered using the Interquartile Range (IQR) method. The Year column was converted to numeric type for </w:t>
      </w:r>
      <w:proofErr w:type="spellStart"/>
      <w:r w:rsidRPr="00694C77">
        <w:rPr>
          <w:rFonts w:ascii="Calibri" w:hAnsi="Calibri" w:cs="Calibri"/>
          <w:b/>
          <w:bCs/>
        </w:rPr>
        <w:t>modeling</w:t>
      </w:r>
      <w:proofErr w:type="spellEnd"/>
      <w:r w:rsidRPr="00694C77">
        <w:rPr>
          <w:rFonts w:ascii="Calibri" w:hAnsi="Calibri" w:cs="Calibri"/>
          <w:b/>
          <w:bCs/>
        </w:rPr>
        <w:t xml:space="preserve"> purposes.</w:t>
      </w:r>
    </w:p>
    <w:p w14:paraId="4AAD84A6" w14:textId="77777777" w:rsidR="00694C77" w:rsidRPr="00694C77" w:rsidRDefault="00694C77" w:rsidP="00694C77">
      <w:pPr>
        <w:rPr>
          <w:rFonts w:ascii="Calibri" w:hAnsi="Calibri" w:cs="Calibri"/>
          <w:b/>
          <w:bCs/>
        </w:rPr>
      </w:pPr>
      <w:r w:rsidRPr="00694C77">
        <w:rPr>
          <w:rFonts w:ascii="Calibri" w:hAnsi="Calibri" w:cs="Calibri"/>
          <w:b/>
          <w:bCs/>
        </w:rPr>
        <w:t>Purpose:</w:t>
      </w:r>
      <w:r w:rsidRPr="00694C77">
        <w:rPr>
          <w:rFonts w:ascii="Calibri" w:hAnsi="Calibri" w:cs="Calibri"/>
          <w:b/>
          <w:bCs/>
        </w:rPr>
        <w:br/>
        <w:t xml:space="preserve">Cleaning ensures that analyses are not skewed by missing or extreme values and that the data is structured for reliable statistical and machine learning </w:t>
      </w:r>
      <w:proofErr w:type="spellStart"/>
      <w:r w:rsidRPr="00694C77">
        <w:rPr>
          <w:rFonts w:ascii="Calibri" w:hAnsi="Calibri" w:cs="Calibri"/>
          <w:b/>
          <w:bCs/>
        </w:rPr>
        <w:t>modeling</w:t>
      </w:r>
      <w:proofErr w:type="spellEnd"/>
      <w:r w:rsidRPr="00694C77">
        <w:rPr>
          <w:rFonts w:ascii="Calibri" w:hAnsi="Calibri" w:cs="Calibri"/>
          <w:b/>
          <w:bCs/>
        </w:rPr>
        <w:t>.</w:t>
      </w:r>
    </w:p>
    <w:p w14:paraId="7E403EB1" w14:textId="77777777" w:rsidR="00694C77" w:rsidRPr="00694C77" w:rsidRDefault="00694C77" w:rsidP="00694C77">
      <w:pPr>
        <w:rPr>
          <w:rFonts w:ascii="Calibri" w:hAnsi="Calibri" w:cs="Calibri"/>
          <w:b/>
          <w:bCs/>
          <w:i/>
          <w:iCs/>
          <w:sz w:val="28"/>
          <w:szCs w:val="28"/>
          <w:u w:val="single"/>
        </w:rPr>
      </w:pPr>
      <w:r w:rsidRPr="00694C77">
        <w:rPr>
          <w:rFonts w:ascii="Calibri" w:hAnsi="Calibri" w:cs="Calibri"/>
          <w:b/>
          <w:bCs/>
          <w:i/>
          <w:iCs/>
          <w:sz w:val="28"/>
          <w:szCs w:val="28"/>
          <w:u w:val="single"/>
        </w:rPr>
        <w:t>Step 2: Exploratory Data Analysis (EDA)</w:t>
      </w:r>
    </w:p>
    <w:p w14:paraId="01B209BC" w14:textId="77777777" w:rsidR="00694C77" w:rsidRPr="00694C77" w:rsidRDefault="00694C77" w:rsidP="00694C77">
      <w:pPr>
        <w:rPr>
          <w:rFonts w:ascii="Calibri" w:hAnsi="Calibri" w:cs="Calibri"/>
        </w:rPr>
      </w:pPr>
      <w:r w:rsidRPr="00694C77">
        <w:rPr>
          <w:rFonts w:ascii="Calibri" w:hAnsi="Calibri" w:cs="Calibri"/>
        </w:rPr>
        <w:t>To understand global inflation trends and patterns, we performed exploratory data analysis:</w:t>
      </w:r>
    </w:p>
    <w:p w14:paraId="262C2779" w14:textId="77777777" w:rsidR="00694C77" w:rsidRPr="00694C77" w:rsidRDefault="00694C77" w:rsidP="00694C77">
      <w:pPr>
        <w:numPr>
          <w:ilvl w:val="0"/>
          <w:numId w:val="13"/>
        </w:numPr>
        <w:rPr>
          <w:rFonts w:ascii="Calibri" w:hAnsi="Calibri" w:cs="Calibri"/>
        </w:rPr>
      </w:pPr>
      <w:r w:rsidRPr="00694C77">
        <w:rPr>
          <w:rFonts w:ascii="Calibri" w:hAnsi="Calibri" w:cs="Calibri"/>
          <w:b/>
          <w:bCs/>
        </w:rPr>
        <w:t>Top 10 Countries by Average Inflation:</w:t>
      </w:r>
      <w:r w:rsidRPr="00694C77">
        <w:rPr>
          <w:rFonts w:ascii="Calibri" w:hAnsi="Calibri" w:cs="Calibri"/>
        </w:rPr>
        <w:br/>
        <w:t xml:space="preserve">A bar chart was created to identify countries with the highest average inflation. This highlighted countries such as Congo, Angola, and Brazil, which experienced extremely high inflation, indicating economic instability. </w:t>
      </w:r>
    </w:p>
    <w:p w14:paraId="06F30CF4" w14:textId="77777777" w:rsidR="00694C77" w:rsidRPr="00694C77" w:rsidRDefault="00694C77" w:rsidP="00694C77">
      <w:pPr>
        <w:numPr>
          <w:ilvl w:val="0"/>
          <w:numId w:val="13"/>
        </w:numPr>
        <w:rPr>
          <w:rFonts w:ascii="Calibri" w:hAnsi="Calibri" w:cs="Calibri"/>
        </w:rPr>
      </w:pPr>
      <w:r w:rsidRPr="00694C77">
        <w:rPr>
          <w:rFonts w:ascii="Calibri" w:hAnsi="Calibri" w:cs="Calibri"/>
          <w:b/>
          <w:bCs/>
        </w:rPr>
        <w:t>Global Average Inflation Over Time:</w:t>
      </w:r>
      <w:r w:rsidRPr="00694C77">
        <w:rPr>
          <w:rFonts w:ascii="Calibri" w:hAnsi="Calibri" w:cs="Calibri"/>
        </w:rPr>
        <w:br/>
        <w:t xml:space="preserve">A line chart showed how average inflation evolved globally from 1960 to 2024. Some years, like 1985 and 1994, experienced significant spikes, revealing periods of high global inflation. </w:t>
      </w:r>
    </w:p>
    <w:p w14:paraId="35449567" w14:textId="77777777" w:rsidR="00694C77" w:rsidRPr="00694C77" w:rsidRDefault="00694C77" w:rsidP="00694C77">
      <w:pPr>
        <w:numPr>
          <w:ilvl w:val="0"/>
          <w:numId w:val="13"/>
        </w:numPr>
        <w:rPr>
          <w:rFonts w:ascii="Calibri" w:hAnsi="Calibri" w:cs="Calibri"/>
        </w:rPr>
      </w:pPr>
      <w:r w:rsidRPr="00694C77">
        <w:rPr>
          <w:rFonts w:ascii="Calibri" w:hAnsi="Calibri" w:cs="Calibri"/>
          <w:b/>
          <w:bCs/>
        </w:rPr>
        <w:lastRenderedPageBreak/>
        <w:t>Country-specific Trends:</w:t>
      </w:r>
      <w:r w:rsidRPr="00694C77">
        <w:rPr>
          <w:rFonts w:ascii="Calibri" w:hAnsi="Calibri" w:cs="Calibri"/>
        </w:rPr>
        <w:br/>
        <w:t xml:space="preserve">Plots for individual countries (e.g., Australia) were </w:t>
      </w:r>
      <w:proofErr w:type="spellStart"/>
      <w:r w:rsidRPr="00694C77">
        <w:rPr>
          <w:rFonts w:ascii="Calibri" w:hAnsi="Calibri" w:cs="Calibri"/>
        </w:rPr>
        <w:t>analyzed</w:t>
      </w:r>
      <w:proofErr w:type="spellEnd"/>
      <w:r w:rsidRPr="00694C77">
        <w:rPr>
          <w:rFonts w:ascii="Calibri" w:hAnsi="Calibri" w:cs="Calibri"/>
        </w:rPr>
        <w:t xml:space="preserve"> to observe unique inflation patterns over time, helping to understand country-level variations. </w:t>
      </w:r>
    </w:p>
    <w:p w14:paraId="23246311" w14:textId="77777777" w:rsidR="00694C77" w:rsidRPr="00694C77" w:rsidRDefault="00694C77" w:rsidP="00694C77">
      <w:pPr>
        <w:numPr>
          <w:ilvl w:val="0"/>
          <w:numId w:val="13"/>
        </w:numPr>
        <w:rPr>
          <w:rFonts w:ascii="Calibri" w:hAnsi="Calibri" w:cs="Calibri"/>
        </w:rPr>
      </w:pPr>
      <w:r w:rsidRPr="00694C77">
        <w:rPr>
          <w:rFonts w:ascii="Calibri" w:hAnsi="Calibri" w:cs="Calibri"/>
          <w:b/>
          <w:bCs/>
        </w:rPr>
        <w:t>Distribution of Inflation Values:</w:t>
      </w:r>
      <w:r w:rsidRPr="00694C77">
        <w:rPr>
          <w:rFonts w:ascii="Calibri" w:hAnsi="Calibri" w:cs="Calibri"/>
        </w:rPr>
        <w:br/>
        <w:t xml:space="preserve">A histogram revealed that most inflation values were moderate, while a few extreme values created a long tail, demonstrating the skewed nature of the dataset. </w:t>
      </w:r>
    </w:p>
    <w:p w14:paraId="45F94410" w14:textId="77777777" w:rsidR="00694C77" w:rsidRPr="00694C77" w:rsidRDefault="00694C77" w:rsidP="00694C77">
      <w:pPr>
        <w:numPr>
          <w:ilvl w:val="0"/>
          <w:numId w:val="13"/>
        </w:numPr>
        <w:rPr>
          <w:rFonts w:ascii="Calibri" w:hAnsi="Calibri" w:cs="Calibri"/>
        </w:rPr>
      </w:pPr>
      <w:r w:rsidRPr="00694C77">
        <w:rPr>
          <w:rFonts w:ascii="Calibri" w:hAnsi="Calibri" w:cs="Calibri"/>
          <w:b/>
          <w:bCs/>
        </w:rPr>
        <w:t>Inflation Variability and Outliers:</w:t>
      </w:r>
      <w:r w:rsidRPr="00694C77">
        <w:rPr>
          <w:rFonts w:ascii="Calibri" w:hAnsi="Calibri" w:cs="Calibri"/>
        </w:rPr>
        <w:br/>
        <w:t xml:space="preserve">Boxplots for selected countries (Australia, United States, India, Brazil, Germany) illustrated variability and the presence of outliers, confirming the need to filter extreme values for </w:t>
      </w:r>
      <w:proofErr w:type="spellStart"/>
      <w:r w:rsidRPr="00694C77">
        <w:rPr>
          <w:rFonts w:ascii="Calibri" w:hAnsi="Calibri" w:cs="Calibri"/>
        </w:rPr>
        <w:t>modeling</w:t>
      </w:r>
      <w:proofErr w:type="spellEnd"/>
      <w:r w:rsidRPr="00694C77">
        <w:rPr>
          <w:rFonts w:ascii="Calibri" w:hAnsi="Calibri" w:cs="Calibri"/>
        </w:rPr>
        <w:t xml:space="preserve">. </w:t>
      </w:r>
    </w:p>
    <w:p w14:paraId="06B4FF32" w14:textId="77777777" w:rsidR="00694C77" w:rsidRPr="00694C77" w:rsidRDefault="00694C77" w:rsidP="00694C77">
      <w:pPr>
        <w:rPr>
          <w:rFonts w:ascii="Calibri" w:hAnsi="Calibri" w:cs="Calibri"/>
        </w:rPr>
      </w:pPr>
      <w:r w:rsidRPr="00694C77">
        <w:rPr>
          <w:rFonts w:ascii="Calibri" w:hAnsi="Calibri" w:cs="Calibri"/>
          <w:b/>
          <w:bCs/>
        </w:rPr>
        <w:t>Purpose:</w:t>
      </w:r>
      <w:r w:rsidRPr="00694C77">
        <w:rPr>
          <w:rFonts w:ascii="Calibri" w:hAnsi="Calibri" w:cs="Calibri"/>
        </w:rPr>
        <w:br/>
        <w:t xml:space="preserve">These visualizations helped identify patterns, anomalies, and the impact of outliers. They informed decisions on feature selection, outlier handling, and the </w:t>
      </w:r>
      <w:proofErr w:type="spellStart"/>
      <w:r w:rsidRPr="00694C77">
        <w:rPr>
          <w:rFonts w:ascii="Calibri" w:hAnsi="Calibri" w:cs="Calibri"/>
        </w:rPr>
        <w:t>modeling</w:t>
      </w:r>
      <w:proofErr w:type="spellEnd"/>
      <w:r w:rsidRPr="00694C77">
        <w:rPr>
          <w:rFonts w:ascii="Calibri" w:hAnsi="Calibri" w:cs="Calibri"/>
        </w:rPr>
        <w:t xml:space="preserve"> approach in subsequent steps.</w:t>
      </w:r>
    </w:p>
    <w:p w14:paraId="1BFF5339" w14:textId="5CAE6EB3" w:rsidR="00694C77" w:rsidRPr="00694C77" w:rsidRDefault="00694C77" w:rsidP="00694C77">
      <w:pPr>
        <w:rPr>
          <w:rFonts w:ascii="Calibri" w:hAnsi="Calibri" w:cs="Calibri"/>
          <w:b/>
          <w:bCs/>
          <w:i/>
          <w:iCs/>
          <w:sz w:val="28"/>
          <w:szCs w:val="28"/>
          <w:u w:val="single"/>
        </w:rPr>
      </w:pPr>
      <w:r w:rsidRPr="00FF4390">
        <w:rPr>
          <w:rFonts w:ascii="Calibri" w:hAnsi="Calibri" w:cs="Calibri"/>
          <w:b/>
          <w:bCs/>
          <w:i/>
          <w:iCs/>
          <w:sz w:val="28"/>
          <w:szCs w:val="28"/>
          <w:u w:val="single"/>
        </w:rPr>
        <w:t xml:space="preserve">STEP3- </w:t>
      </w:r>
      <w:r w:rsidRPr="00694C77">
        <w:rPr>
          <w:rFonts w:ascii="Calibri" w:hAnsi="Calibri" w:cs="Calibri"/>
          <w:b/>
          <w:bCs/>
          <w:i/>
          <w:iCs/>
          <w:sz w:val="28"/>
          <w:szCs w:val="28"/>
          <w:u w:val="single"/>
        </w:rPr>
        <w:t>Business Analysis Using SQL</w:t>
      </w:r>
    </w:p>
    <w:p w14:paraId="5404ABF3" w14:textId="34608AF4" w:rsidR="00694C77" w:rsidRPr="00694C77" w:rsidRDefault="00694C77" w:rsidP="00694C77">
      <w:pPr>
        <w:rPr>
          <w:rFonts w:ascii="Calibri" w:hAnsi="Calibri" w:cs="Calibri"/>
        </w:rPr>
      </w:pPr>
      <w:r w:rsidRPr="00694C77">
        <w:rPr>
          <w:rFonts w:ascii="Calibri" w:hAnsi="Calibri" w:cs="Calibri"/>
        </w:rPr>
        <w:t xml:space="preserve">After exploring the data in Python, the dataset was connected to a </w:t>
      </w:r>
      <w:r w:rsidRPr="00694C77">
        <w:rPr>
          <w:rFonts w:ascii="Calibri" w:hAnsi="Calibri" w:cs="Calibri"/>
          <w:b/>
          <w:bCs/>
        </w:rPr>
        <w:t>PostgreSQL database</w:t>
      </w:r>
      <w:r w:rsidRPr="00694C77">
        <w:rPr>
          <w:rFonts w:ascii="Calibri" w:hAnsi="Calibri" w:cs="Calibri"/>
        </w:rPr>
        <w:t xml:space="preserve"> to answer specific business questions</w:t>
      </w:r>
    </w:p>
    <w:p w14:paraId="52457A91" w14:textId="77777777" w:rsidR="00694C77" w:rsidRPr="00694C77" w:rsidRDefault="00694C77" w:rsidP="00694C77">
      <w:pPr>
        <w:rPr>
          <w:rFonts w:ascii="Calibri" w:hAnsi="Calibri" w:cs="Calibri"/>
        </w:rPr>
      </w:pPr>
      <w:r w:rsidRPr="00694C77">
        <w:rPr>
          <w:rFonts w:ascii="Calibri" w:hAnsi="Calibri" w:cs="Calibri"/>
          <w:b/>
          <w:bCs/>
        </w:rPr>
        <w:t>Purpose:</w:t>
      </w:r>
      <w:r w:rsidRPr="00694C77">
        <w:rPr>
          <w:rFonts w:ascii="Calibri" w:hAnsi="Calibri" w:cs="Calibri"/>
        </w:rPr>
        <w:br/>
        <w:t>Using SQL allowed efficient aggregation, ranking, and filtering of large datasets. This step provided actionable insights and confirmed patterns observed during EDA, bridging data analysis with business decision-making.</w:t>
      </w:r>
    </w:p>
    <w:p w14:paraId="4E7BFF17" w14:textId="77777777" w:rsidR="00694C77" w:rsidRPr="00694C77" w:rsidRDefault="00694C77" w:rsidP="00694C77">
      <w:pPr>
        <w:rPr>
          <w:rFonts w:ascii="Calibri" w:hAnsi="Calibri" w:cs="Calibri"/>
        </w:rPr>
      </w:pPr>
      <w:r w:rsidRPr="00694C77">
        <w:rPr>
          <w:rFonts w:ascii="Calibri" w:hAnsi="Calibri" w:cs="Calibri"/>
          <w:b/>
          <w:bCs/>
        </w:rPr>
        <w:t>Outcome:</w:t>
      </w:r>
      <w:r w:rsidRPr="00694C77">
        <w:rPr>
          <w:rFonts w:ascii="Calibri" w:hAnsi="Calibri" w:cs="Calibri"/>
        </w:rPr>
        <w:br/>
        <w:t xml:space="preserve">The SQL queries verified our observations from Python visualizations, providing a stronger foundation for predictive </w:t>
      </w:r>
      <w:proofErr w:type="spellStart"/>
      <w:r w:rsidRPr="00694C77">
        <w:rPr>
          <w:rFonts w:ascii="Calibri" w:hAnsi="Calibri" w:cs="Calibri"/>
        </w:rPr>
        <w:t>modeling</w:t>
      </w:r>
      <w:proofErr w:type="spellEnd"/>
      <w:r w:rsidRPr="00694C77">
        <w:rPr>
          <w:rFonts w:ascii="Calibri" w:hAnsi="Calibri" w:cs="Calibri"/>
        </w:rPr>
        <w:t>. Insights such as the countries with extreme inflation spikes and years with unusual trends were clearly identified and documented.</w:t>
      </w:r>
    </w:p>
    <w:p w14:paraId="445CAA33" w14:textId="77777777" w:rsidR="00694C77" w:rsidRPr="00FF4390" w:rsidRDefault="00694C77" w:rsidP="00EF120D">
      <w:pPr>
        <w:rPr>
          <w:rFonts w:ascii="Calibri" w:hAnsi="Calibri" w:cs="Calibri"/>
          <w:b/>
          <w:bCs/>
          <w:i/>
          <w:iCs/>
          <w:u w:val="single"/>
        </w:rPr>
      </w:pPr>
    </w:p>
    <w:p w14:paraId="0946149E" w14:textId="038ABB92" w:rsidR="00EF120D" w:rsidRPr="00FF4390" w:rsidRDefault="00EF120D" w:rsidP="00803F4A">
      <w:pPr>
        <w:rPr>
          <w:rFonts w:ascii="Calibri" w:hAnsi="Calibri" w:cs="Calibri"/>
          <w:b/>
          <w:bCs/>
          <w:i/>
          <w:iCs/>
          <w:sz w:val="28"/>
          <w:szCs w:val="28"/>
          <w:u w:val="single"/>
        </w:rPr>
      </w:pPr>
      <w:r w:rsidRPr="00FF4390">
        <w:rPr>
          <w:rFonts w:ascii="Calibri" w:hAnsi="Calibri" w:cs="Calibri"/>
          <w:b/>
          <w:bCs/>
          <w:i/>
          <w:iCs/>
          <w:sz w:val="28"/>
          <w:szCs w:val="28"/>
          <w:u w:val="single"/>
        </w:rPr>
        <w:t xml:space="preserve">SQL Output – Data Overview: </w:t>
      </w:r>
    </w:p>
    <w:p w14:paraId="4516351B" w14:textId="76D92CC5" w:rsidR="007E6DDD" w:rsidRPr="00FF4390" w:rsidRDefault="007E6DDD" w:rsidP="00FF4390">
      <w:pPr>
        <w:rPr>
          <w:rFonts w:ascii="Calibri" w:hAnsi="Calibri" w:cs="Calibri"/>
          <w:b/>
          <w:bCs/>
        </w:rPr>
      </w:pPr>
      <w:r w:rsidRPr="00FF4390">
        <w:rPr>
          <w:rFonts w:ascii="Calibri" w:hAnsi="Calibri" w:cs="Calibri"/>
          <w:b/>
          <w:bCs/>
        </w:rPr>
        <w:t>1</w:t>
      </w:r>
      <w:r w:rsidR="00FF4390">
        <w:rPr>
          <w:rFonts w:ascii="Calibri" w:hAnsi="Calibri" w:cs="Calibri"/>
          <w:b/>
          <w:bCs/>
        </w:rPr>
        <w:t>.</w:t>
      </w:r>
      <w:r w:rsidR="00803F4A" w:rsidRPr="00FF4390">
        <w:rPr>
          <w:rFonts w:ascii="Calibri" w:hAnsi="Calibri" w:cs="Calibri"/>
          <w:b/>
          <w:bCs/>
        </w:rPr>
        <w:t xml:space="preserve"> </w:t>
      </w:r>
      <w:r w:rsidRPr="00FF4390">
        <w:rPr>
          <w:rFonts w:ascii="Calibri" w:hAnsi="Calibri" w:cs="Calibri"/>
          <w:b/>
          <w:bCs/>
        </w:rPr>
        <w:t>High-Risk Countries:</w:t>
      </w:r>
    </w:p>
    <w:p w14:paraId="054E901B" w14:textId="0497873E" w:rsidR="007E6DDD" w:rsidRPr="00FF4390" w:rsidRDefault="007E6DDD" w:rsidP="00FF4390">
      <w:pPr>
        <w:rPr>
          <w:rFonts w:ascii="Calibri" w:hAnsi="Calibri" w:cs="Calibri"/>
          <w:b/>
          <w:bCs/>
        </w:rPr>
      </w:pPr>
      <w:r w:rsidRPr="00FF4390">
        <w:rPr>
          <w:rFonts w:ascii="Calibri" w:hAnsi="Calibri" w:cs="Calibri"/>
          <w:b/>
          <w:bCs/>
        </w:rPr>
        <w:t>Which countries experienced consistently high inflation over the last 60+ years, indicating potential economic instability for investors or policymakers?</w:t>
      </w:r>
    </w:p>
    <w:p w14:paraId="68A71391" w14:textId="77777777" w:rsidR="00FF4390" w:rsidRDefault="00FF4390" w:rsidP="007E6DDD">
      <w:pPr>
        <w:rPr>
          <w:rFonts w:ascii="Calibri" w:hAnsi="Calibri" w:cs="Calibri"/>
          <w:b/>
          <w:bCs/>
          <w:i/>
          <w:iCs/>
        </w:rPr>
      </w:pPr>
    </w:p>
    <w:p w14:paraId="4C38ED77" w14:textId="77777777" w:rsidR="00FF4390" w:rsidRDefault="00FF4390" w:rsidP="007E6DDD">
      <w:pPr>
        <w:rPr>
          <w:rFonts w:ascii="Calibri" w:hAnsi="Calibri" w:cs="Calibri"/>
          <w:b/>
          <w:bCs/>
          <w:i/>
          <w:iCs/>
        </w:rPr>
      </w:pPr>
    </w:p>
    <w:p w14:paraId="38528FC3" w14:textId="77777777" w:rsidR="00FF4390" w:rsidRDefault="00FF4390" w:rsidP="007E6DDD">
      <w:pPr>
        <w:rPr>
          <w:rFonts w:ascii="Calibri" w:hAnsi="Calibri" w:cs="Calibri"/>
          <w:b/>
          <w:bCs/>
          <w:i/>
          <w:iCs/>
        </w:rPr>
      </w:pPr>
    </w:p>
    <w:p w14:paraId="2EC81E75" w14:textId="3EFAD88E" w:rsidR="007E6DDD" w:rsidRPr="00FF4390" w:rsidRDefault="007E6DDD" w:rsidP="007E6DDD">
      <w:pPr>
        <w:rPr>
          <w:rFonts w:ascii="Calibri" w:hAnsi="Calibri" w:cs="Calibri"/>
          <w:b/>
          <w:bCs/>
          <w:i/>
          <w:iCs/>
        </w:rPr>
      </w:pPr>
      <w:r w:rsidRPr="00FF4390">
        <w:rPr>
          <w:rFonts w:ascii="Calibri" w:hAnsi="Calibri" w:cs="Calibri"/>
          <w:b/>
          <w:bCs/>
          <w:i/>
          <w:iCs/>
        </w:rPr>
        <w:lastRenderedPageBreak/>
        <w:t>OUTPUT:</w:t>
      </w:r>
    </w:p>
    <w:p w14:paraId="3A6703DA" w14:textId="2A075905" w:rsidR="007E6DDD" w:rsidRPr="00FF4390" w:rsidRDefault="007E6DDD" w:rsidP="007E6DDD">
      <w:pPr>
        <w:rPr>
          <w:rFonts w:ascii="Calibri" w:hAnsi="Calibri" w:cs="Calibri"/>
          <w:b/>
          <w:bCs/>
        </w:rPr>
      </w:pPr>
      <w:r w:rsidRPr="00FF4390">
        <w:rPr>
          <w:rFonts w:ascii="Calibri" w:hAnsi="Calibri" w:cs="Calibri"/>
          <w:b/>
          <w:bCs/>
          <w:noProof/>
        </w:rPr>
        <w:drawing>
          <wp:inline distT="0" distB="0" distL="0" distR="0" wp14:anchorId="76EECBD0" wp14:editId="420DD0D7">
            <wp:extent cx="2872989" cy="2072820"/>
            <wp:effectExtent l="0" t="0" r="3810" b="3810"/>
            <wp:docPr id="15040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46966" name=""/>
                    <pic:cNvPicPr/>
                  </pic:nvPicPr>
                  <pic:blipFill>
                    <a:blip r:embed="rId6"/>
                    <a:stretch>
                      <a:fillRect/>
                    </a:stretch>
                  </pic:blipFill>
                  <pic:spPr>
                    <a:xfrm>
                      <a:off x="0" y="0"/>
                      <a:ext cx="2872989" cy="2072820"/>
                    </a:xfrm>
                    <a:prstGeom prst="rect">
                      <a:avLst/>
                    </a:prstGeom>
                  </pic:spPr>
                </pic:pic>
              </a:graphicData>
            </a:graphic>
          </wp:inline>
        </w:drawing>
      </w:r>
    </w:p>
    <w:p w14:paraId="65DCE176" w14:textId="77777777" w:rsidR="00943956" w:rsidRPr="00FF4390" w:rsidRDefault="00943956" w:rsidP="00943956">
      <w:pPr>
        <w:rPr>
          <w:rFonts w:ascii="Calibri" w:hAnsi="Calibri" w:cs="Calibri"/>
          <w:i/>
          <w:iCs/>
        </w:rPr>
      </w:pPr>
      <w:r w:rsidRPr="00FF4390">
        <w:rPr>
          <w:rFonts w:ascii="Calibri" w:hAnsi="Calibri" w:cs="Calibri"/>
          <w:i/>
          <w:iCs/>
        </w:rPr>
        <w:t xml:space="preserve">Congo, Dem. Rep., Angola, and Brazil show the most extreme average inflation, reflecting severe macroeconomic instability and high currency volatility over decades.   </w:t>
      </w:r>
    </w:p>
    <w:p w14:paraId="4FD56189" w14:textId="5E0E4E40" w:rsidR="00943956" w:rsidRPr="00FF4390" w:rsidRDefault="00943956" w:rsidP="00943956">
      <w:pPr>
        <w:rPr>
          <w:rFonts w:ascii="Calibri" w:hAnsi="Calibri" w:cs="Calibri"/>
          <w:i/>
          <w:iCs/>
        </w:rPr>
      </w:pPr>
      <w:r w:rsidRPr="00FF4390">
        <w:rPr>
          <w:rFonts w:ascii="Calibri" w:hAnsi="Calibri" w:cs="Calibri"/>
          <w:i/>
          <w:iCs/>
        </w:rPr>
        <w:t xml:space="preserve">Countries like Ukraine, Belarus, and Moldova also show significant average inflation, suggesting persistent economic and political risks affecting pricing, investment, and policy planning. </w:t>
      </w:r>
    </w:p>
    <w:p w14:paraId="2889F52A" w14:textId="6C88FAE7" w:rsidR="007E6DDD" w:rsidRPr="00FF4390" w:rsidRDefault="00943956" w:rsidP="00943956">
      <w:pPr>
        <w:rPr>
          <w:rFonts w:ascii="Calibri" w:hAnsi="Calibri" w:cs="Calibri"/>
          <w:b/>
          <w:bCs/>
          <w:i/>
          <w:iCs/>
        </w:rPr>
      </w:pPr>
      <w:r w:rsidRPr="00FF4390">
        <w:rPr>
          <w:rFonts w:ascii="Calibri" w:hAnsi="Calibri" w:cs="Calibri"/>
          <w:i/>
          <w:iCs/>
        </w:rPr>
        <w:t>For investors and policymakers, these countries represent high-risk environments requiring inflation hedges, careful currency management, and risk-adjusted investment strategies</w:t>
      </w:r>
      <w:r w:rsidRPr="00FF4390">
        <w:rPr>
          <w:rFonts w:ascii="Calibri" w:hAnsi="Calibri" w:cs="Calibri"/>
          <w:b/>
          <w:bCs/>
          <w:i/>
          <w:iCs/>
        </w:rPr>
        <w:t>.</w:t>
      </w:r>
    </w:p>
    <w:p w14:paraId="043CA1E6" w14:textId="5261ECF4" w:rsidR="007E6DDD" w:rsidRPr="00FF4390" w:rsidRDefault="007E6DDD" w:rsidP="00943956">
      <w:pPr>
        <w:rPr>
          <w:rFonts w:ascii="Calibri" w:hAnsi="Calibri" w:cs="Calibri"/>
          <w:b/>
          <w:bCs/>
        </w:rPr>
      </w:pPr>
      <w:r w:rsidRPr="00FF4390">
        <w:rPr>
          <w:rFonts w:ascii="Calibri" w:hAnsi="Calibri" w:cs="Calibri"/>
          <w:b/>
          <w:bCs/>
        </w:rPr>
        <w:t>2</w:t>
      </w:r>
      <w:r w:rsidR="00943956" w:rsidRPr="00FF4390">
        <w:rPr>
          <w:rFonts w:ascii="Calibri" w:hAnsi="Calibri" w:cs="Calibri"/>
          <w:b/>
          <w:bCs/>
        </w:rPr>
        <w:t>-</w:t>
      </w:r>
      <w:r w:rsidRPr="00FF4390">
        <w:rPr>
          <w:rFonts w:ascii="Calibri" w:hAnsi="Calibri" w:cs="Calibri"/>
          <w:b/>
          <w:bCs/>
        </w:rPr>
        <w:t>Deflation Concerns:</w:t>
      </w:r>
    </w:p>
    <w:p w14:paraId="251B9DB1" w14:textId="03EA5E6D" w:rsidR="007E6DDD" w:rsidRPr="00FF4390" w:rsidRDefault="007E6DDD" w:rsidP="00943956">
      <w:pPr>
        <w:rPr>
          <w:rFonts w:ascii="Calibri" w:hAnsi="Calibri" w:cs="Calibri"/>
          <w:b/>
          <w:bCs/>
        </w:rPr>
      </w:pPr>
      <w:r w:rsidRPr="00FF4390">
        <w:rPr>
          <w:rFonts w:ascii="Calibri" w:hAnsi="Calibri" w:cs="Calibri"/>
          <w:b/>
          <w:bCs/>
        </w:rPr>
        <w:t xml:space="preserve">Which countries experienced periods of negative inflation, </w:t>
      </w:r>
      <w:proofErr w:type="spellStart"/>
      <w:r w:rsidRPr="00FF4390">
        <w:rPr>
          <w:rFonts w:ascii="Calibri" w:hAnsi="Calibri" w:cs="Calibri"/>
          <w:b/>
          <w:bCs/>
        </w:rPr>
        <w:t>signaling</w:t>
      </w:r>
      <w:proofErr w:type="spellEnd"/>
      <w:r w:rsidRPr="00FF4390">
        <w:rPr>
          <w:rFonts w:ascii="Calibri" w:hAnsi="Calibri" w:cs="Calibri"/>
          <w:b/>
          <w:bCs/>
        </w:rPr>
        <w:t xml:space="preserve"> possible economic slowdown or risk for businesses operating there?</w:t>
      </w:r>
    </w:p>
    <w:p w14:paraId="0233285E" w14:textId="52F7515B" w:rsidR="00943956" w:rsidRPr="00FF4390" w:rsidRDefault="0057664B" w:rsidP="007E6DDD">
      <w:pPr>
        <w:ind w:left="360"/>
        <w:rPr>
          <w:rFonts w:ascii="Calibri" w:hAnsi="Calibri" w:cs="Calibri"/>
          <w:b/>
          <w:bCs/>
        </w:rPr>
      </w:pPr>
      <w:r w:rsidRPr="00FF4390">
        <w:rPr>
          <w:rFonts w:ascii="Calibri" w:hAnsi="Calibri" w:cs="Calibri"/>
          <w:b/>
          <w:bCs/>
          <w:noProof/>
        </w:rPr>
        <w:lastRenderedPageBreak/>
        <w:drawing>
          <wp:inline distT="0" distB="0" distL="0" distR="0" wp14:anchorId="74F8E03B" wp14:editId="0ABF1EEA">
            <wp:extent cx="4267570" cy="5654530"/>
            <wp:effectExtent l="0" t="0" r="0" b="3810"/>
            <wp:docPr id="52447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77667" name=""/>
                    <pic:cNvPicPr/>
                  </pic:nvPicPr>
                  <pic:blipFill>
                    <a:blip r:embed="rId7"/>
                    <a:stretch>
                      <a:fillRect/>
                    </a:stretch>
                  </pic:blipFill>
                  <pic:spPr>
                    <a:xfrm>
                      <a:off x="0" y="0"/>
                      <a:ext cx="4267570" cy="5654530"/>
                    </a:xfrm>
                    <a:prstGeom prst="rect">
                      <a:avLst/>
                    </a:prstGeom>
                  </pic:spPr>
                </pic:pic>
              </a:graphicData>
            </a:graphic>
          </wp:inline>
        </w:drawing>
      </w:r>
    </w:p>
    <w:p w14:paraId="6E9F9D1C" w14:textId="77777777" w:rsidR="00797010" w:rsidRPr="00FF4390" w:rsidRDefault="00797010" w:rsidP="00797010">
      <w:pPr>
        <w:ind w:left="360"/>
        <w:rPr>
          <w:rFonts w:ascii="Calibri" w:hAnsi="Calibri" w:cs="Calibri"/>
          <w:i/>
          <w:iCs/>
        </w:rPr>
      </w:pPr>
      <w:r w:rsidRPr="00FF4390">
        <w:rPr>
          <w:rFonts w:ascii="Calibri" w:hAnsi="Calibri" w:cs="Calibri"/>
          <w:i/>
          <w:iCs/>
        </w:rPr>
        <w:t>Countries that experienced periods of negative inflation, indicating potential economic slowdown or risk for businesses, include Equatorial Guinea, Lesotho, Chad, Libya, Ethiopia, Central African Republic, and Niger. These deflationary episodes suggest reduced consumer demand and economic instability in these regions.</w:t>
      </w:r>
    </w:p>
    <w:p w14:paraId="21C02E5D" w14:textId="76373B94" w:rsidR="00943956" w:rsidRPr="00FF4390" w:rsidRDefault="00943956" w:rsidP="007E6DDD">
      <w:pPr>
        <w:ind w:left="360"/>
        <w:rPr>
          <w:rFonts w:ascii="Calibri" w:hAnsi="Calibri" w:cs="Calibri"/>
          <w:i/>
          <w:iCs/>
        </w:rPr>
      </w:pPr>
    </w:p>
    <w:p w14:paraId="29C85DF2" w14:textId="3FF58418" w:rsidR="00943956" w:rsidRPr="00FF4390" w:rsidRDefault="00943956" w:rsidP="007E6DDD">
      <w:pPr>
        <w:ind w:left="360"/>
        <w:rPr>
          <w:rFonts w:ascii="Calibri" w:hAnsi="Calibri" w:cs="Calibri"/>
          <w:b/>
          <w:bCs/>
        </w:rPr>
      </w:pPr>
    </w:p>
    <w:p w14:paraId="4EA94344" w14:textId="77777777" w:rsidR="00FF4390" w:rsidRDefault="007E6DDD" w:rsidP="00FF4390">
      <w:pPr>
        <w:rPr>
          <w:rFonts w:ascii="Calibri" w:hAnsi="Calibri" w:cs="Calibri"/>
          <w:b/>
          <w:bCs/>
        </w:rPr>
      </w:pPr>
      <w:r w:rsidRPr="00FF4390">
        <w:rPr>
          <w:rFonts w:ascii="Calibri" w:hAnsi="Calibri" w:cs="Calibri"/>
          <w:b/>
          <w:bCs/>
        </w:rPr>
        <w:t>3</w:t>
      </w:r>
      <w:r w:rsidR="00FF4390">
        <w:rPr>
          <w:rFonts w:ascii="Calibri" w:hAnsi="Calibri" w:cs="Calibri"/>
          <w:b/>
          <w:bCs/>
        </w:rPr>
        <w:t xml:space="preserve"> </w:t>
      </w:r>
      <w:r w:rsidRPr="00FF4390">
        <w:rPr>
          <w:rFonts w:ascii="Calibri" w:hAnsi="Calibri" w:cs="Calibri"/>
          <w:b/>
          <w:bCs/>
        </w:rPr>
        <w:t>Volatility Leaders:</w:t>
      </w:r>
    </w:p>
    <w:p w14:paraId="314F24D1" w14:textId="54B8BFF7" w:rsidR="007E6DDD" w:rsidRPr="00FF4390" w:rsidRDefault="007E6DDD" w:rsidP="00FF4390">
      <w:pPr>
        <w:rPr>
          <w:rFonts w:ascii="Calibri" w:hAnsi="Calibri" w:cs="Calibri"/>
          <w:b/>
          <w:bCs/>
        </w:rPr>
      </w:pPr>
      <w:r w:rsidRPr="00FF4390">
        <w:rPr>
          <w:rFonts w:ascii="Calibri" w:hAnsi="Calibri" w:cs="Calibri"/>
          <w:b/>
          <w:bCs/>
        </w:rPr>
        <w:t xml:space="preserve">Which countries have the most volatile inflation rates, and how might this </w:t>
      </w:r>
      <w:proofErr w:type="gramStart"/>
      <w:r w:rsidRPr="00FF4390">
        <w:rPr>
          <w:rFonts w:ascii="Calibri" w:hAnsi="Calibri" w:cs="Calibri"/>
          <w:b/>
          <w:bCs/>
        </w:rPr>
        <w:t>affect</w:t>
      </w:r>
      <w:proofErr w:type="gramEnd"/>
      <w:r w:rsidRPr="00FF4390">
        <w:rPr>
          <w:rFonts w:ascii="Calibri" w:hAnsi="Calibri" w:cs="Calibri"/>
          <w:b/>
          <w:bCs/>
        </w:rPr>
        <w:t xml:space="preserve"> pricing strategies, investment, or import/export decisions?</w:t>
      </w:r>
    </w:p>
    <w:p w14:paraId="47FEC442" w14:textId="64108339" w:rsidR="00797010" w:rsidRPr="00FF4390" w:rsidRDefault="00797010" w:rsidP="007E6DDD">
      <w:pPr>
        <w:ind w:left="360"/>
        <w:rPr>
          <w:rFonts w:ascii="Calibri" w:hAnsi="Calibri" w:cs="Calibri"/>
          <w:b/>
          <w:bCs/>
        </w:rPr>
      </w:pPr>
      <w:r w:rsidRPr="00FF4390">
        <w:rPr>
          <w:rFonts w:ascii="Calibri" w:hAnsi="Calibri" w:cs="Calibri"/>
          <w:b/>
          <w:bCs/>
          <w:noProof/>
        </w:rPr>
        <w:lastRenderedPageBreak/>
        <w:drawing>
          <wp:inline distT="0" distB="0" distL="0" distR="0" wp14:anchorId="68871A6A" wp14:editId="220D4640">
            <wp:extent cx="2895851" cy="2118544"/>
            <wp:effectExtent l="0" t="0" r="0" b="0"/>
            <wp:docPr id="101291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3209" name=""/>
                    <pic:cNvPicPr/>
                  </pic:nvPicPr>
                  <pic:blipFill>
                    <a:blip r:embed="rId8"/>
                    <a:stretch>
                      <a:fillRect/>
                    </a:stretch>
                  </pic:blipFill>
                  <pic:spPr>
                    <a:xfrm>
                      <a:off x="0" y="0"/>
                      <a:ext cx="2895851" cy="2118544"/>
                    </a:xfrm>
                    <a:prstGeom prst="rect">
                      <a:avLst/>
                    </a:prstGeom>
                  </pic:spPr>
                </pic:pic>
              </a:graphicData>
            </a:graphic>
          </wp:inline>
        </w:drawing>
      </w:r>
    </w:p>
    <w:p w14:paraId="1E19E245" w14:textId="77777777" w:rsidR="0057664B" w:rsidRPr="00FF4390" w:rsidRDefault="0057664B" w:rsidP="0057664B">
      <w:pPr>
        <w:ind w:left="360"/>
        <w:rPr>
          <w:rFonts w:ascii="Calibri" w:hAnsi="Calibri" w:cs="Calibri"/>
          <w:i/>
          <w:iCs/>
        </w:rPr>
      </w:pPr>
      <w:r w:rsidRPr="00FF4390">
        <w:rPr>
          <w:rFonts w:ascii="Calibri" w:hAnsi="Calibri" w:cs="Calibri"/>
          <w:i/>
          <w:iCs/>
        </w:rPr>
        <w:t>Countries with the most volatile inflation rates include Congo (Dem. Rep.), Bolivia, Peru, Angola, Ukraine, Brazil, Armenia, Belarus, and Azerbaijan.</w:t>
      </w:r>
    </w:p>
    <w:p w14:paraId="620A2058" w14:textId="77777777" w:rsidR="0057664B" w:rsidRPr="00FF4390" w:rsidRDefault="0057664B" w:rsidP="0057664B">
      <w:pPr>
        <w:ind w:left="360"/>
        <w:rPr>
          <w:rFonts w:ascii="Calibri" w:hAnsi="Calibri" w:cs="Calibri"/>
          <w:i/>
          <w:iCs/>
        </w:rPr>
      </w:pPr>
      <w:r w:rsidRPr="00FF4390">
        <w:rPr>
          <w:rFonts w:ascii="Calibri" w:hAnsi="Calibri" w:cs="Calibri"/>
          <w:i/>
          <w:iCs/>
        </w:rPr>
        <w:t>High volatility in inflation makes pricing strategies, investment planning, and import/export decisions more challenging, as businesses face unpredictable costs, fluctuating consumer demand, and currency risks. This environment often requires flexible pricing, hedging strategies, and careful risk management.</w:t>
      </w:r>
    </w:p>
    <w:p w14:paraId="2099774D" w14:textId="77777777" w:rsidR="007E6DDD" w:rsidRPr="00FF4390" w:rsidRDefault="007E6DDD" w:rsidP="007E6DDD">
      <w:pPr>
        <w:ind w:left="360"/>
        <w:rPr>
          <w:rFonts w:ascii="Calibri" w:hAnsi="Calibri" w:cs="Calibri"/>
          <w:i/>
          <w:iCs/>
        </w:rPr>
      </w:pPr>
    </w:p>
    <w:p w14:paraId="5DA02B19" w14:textId="1638ED93" w:rsidR="007E6DDD" w:rsidRPr="00FF4390" w:rsidRDefault="007E6DDD" w:rsidP="00FF4390">
      <w:pPr>
        <w:rPr>
          <w:rFonts w:ascii="Calibri" w:hAnsi="Calibri" w:cs="Calibri"/>
          <w:b/>
          <w:bCs/>
        </w:rPr>
      </w:pPr>
      <w:r w:rsidRPr="00FF4390">
        <w:rPr>
          <w:rFonts w:ascii="Calibri" w:hAnsi="Calibri" w:cs="Calibri"/>
          <w:b/>
          <w:bCs/>
        </w:rPr>
        <w:t>4</w:t>
      </w:r>
      <w:r w:rsidR="00FF4390">
        <w:rPr>
          <w:rFonts w:ascii="Calibri" w:hAnsi="Calibri" w:cs="Calibri"/>
          <w:b/>
          <w:bCs/>
        </w:rPr>
        <w:t xml:space="preserve"> </w:t>
      </w:r>
      <w:r w:rsidRPr="00FF4390">
        <w:rPr>
          <w:rFonts w:ascii="Calibri" w:hAnsi="Calibri" w:cs="Calibri"/>
          <w:b/>
          <w:bCs/>
        </w:rPr>
        <w:t>Global Inflation Trends:</w:t>
      </w:r>
    </w:p>
    <w:p w14:paraId="64A24303" w14:textId="20FED5C1" w:rsidR="007E6DDD" w:rsidRPr="00FF4390" w:rsidRDefault="007E6DDD" w:rsidP="00FF4390">
      <w:pPr>
        <w:rPr>
          <w:rFonts w:ascii="Calibri" w:hAnsi="Calibri" w:cs="Calibri"/>
          <w:b/>
          <w:bCs/>
        </w:rPr>
      </w:pPr>
      <w:r w:rsidRPr="00FF4390">
        <w:rPr>
          <w:rFonts w:ascii="Calibri" w:hAnsi="Calibri" w:cs="Calibri"/>
          <w:b/>
          <w:bCs/>
        </w:rPr>
        <w:t>How has average global inflation changed over time, and what macro trends can businesses anticipate?</w:t>
      </w:r>
    </w:p>
    <w:p w14:paraId="18B19DC3" w14:textId="47597C40" w:rsidR="005226CB" w:rsidRPr="00FF4390" w:rsidRDefault="005226CB" w:rsidP="007E6DDD">
      <w:pPr>
        <w:ind w:left="360"/>
        <w:rPr>
          <w:rFonts w:ascii="Calibri" w:hAnsi="Calibri" w:cs="Calibri"/>
          <w:b/>
          <w:bCs/>
        </w:rPr>
      </w:pPr>
      <w:r w:rsidRPr="00FF4390">
        <w:rPr>
          <w:rFonts w:ascii="Calibri" w:hAnsi="Calibri" w:cs="Calibri"/>
          <w:b/>
          <w:bCs/>
          <w:noProof/>
        </w:rPr>
        <w:lastRenderedPageBreak/>
        <w:drawing>
          <wp:inline distT="0" distB="0" distL="0" distR="0" wp14:anchorId="6340E5BC" wp14:editId="4BBA3D94">
            <wp:extent cx="1767993" cy="5890770"/>
            <wp:effectExtent l="0" t="0" r="3810" b="0"/>
            <wp:docPr id="1939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858" name=""/>
                    <pic:cNvPicPr/>
                  </pic:nvPicPr>
                  <pic:blipFill>
                    <a:blip r:embed="rId9"/>
                    <a:stretch>
                      <a:fillRect/>
                    </a:stretch>
                  </pic:blipFill>
                  <pic:spPr>
                    <a:xfrm>
                      <a:off x="0" y="0"/>
                      <a:ext cx="1767993" cy="5890770"/>
                    </a:xfrm>
                    <a:prstGeom prst="rect">
                      <a:avLst/>
                    </a:prstGeom>
                  </pic:spPr>
                </pic:pic>
              </a:graphicData>
            </a:graphic>
          </wp:inline>
        </w:drawing>
      </w:r>
      <w:r w:rsidRPr="00FF4390">
        <w:rPr>
          <w:rFonts w:ascii="Calibri" w:hAnsi="Calibri" w:cs="Calibri"/>
          <w:b/>
          <w:bCs/>
          <w:noProof/>
        </w:rPr>
        <w:drawing>
          <wp:inline distT="0" distB="0" distL="0" distR="0" wp14:anchorId="4F009105" wp14:editId="63C84AA0">
            <wp:extent cx="1729890" cy="5570703"/>
            <wp:effectExtent l="0" t="0" r="3810" b="0"/>
            <wp:docPr id="176023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36812" name=""/>
                    <pic:cNvPicPr/>
                  </pic:nvPicPr>
                  <pic:blipFill>
                    <a:blip r:embed="rId10"/>
                    <a:stretch>
                      <a:fillRect/>
                    </a:stretch>
                  </pic:blipFill>
                  <pic:spPr>
                    <a:xfrm>
                      <a:off x="0" y="0"/>
                      <a:ext cx="1729890" cy="5570703"/>
                    </a:xfrm>
                    <a:prstGeom prst="rect">
                      <a:avLst/>
                    </a:prstGeom>
                  </pic:spPr>
                </pic:pic>
              </a:graphicData>
            </a:graphic>
          </wp:inline>
        </w:drawing>
      </w:r>
    </w:p>
    <w:p w14:paraId="015F623A" w14:textId="77777777" w:rsidR="005226CB" w:rsidRPr="00FF4390" w:rsidRDefault="005226CB" w:rsidP="005226CB">
      <w:pPr>
        <w:ind w:left="360"/>
        <w:rPr>
          <w:rFonts w:ascii="Calibri" w:hAnsi="Calibri" w:cs="Calibri"/>
          <w:i/>
          <w:iCs/>
        </w:rPr>
      </w:pPr>
      <w:r w:rsidRPr="00FF4390">
        <w:rPr>
          <w:rFonts w:ascii="Calibri" w:hAnsi="Calibri" w:cs="Calibri"/>
          <w:i/>
          <w:iCs/>
        </w:rPr>
        <w:t>Average global inflation has fluctuated over the last six decades, with extreme spikes in the 1990s and renewed increases in 2022–2023, reflecting global shocks and emerging market pressures. Businesses should anticipate periodic inflationary volatility when planning pricing, investment, and supply chain strategies.</w:t>
      </w:r>
    </w:p>
    <w:p w14:paraId="6B72FFCD" w14:textId="77777777" w:rsidR="007E6DDD" w:rsidRPr="00FF4390" w:rsidRDefault="007E6DDD" w:rsidP="007E6DDD">
      <w:pPr>
        <w:ind w:left="360"/>
        <w:rPr>
          <w:rFonts w:ascii="Calibri" w:hAnsi="Calibri" w:cs="Calibri"/>
          <w:b/>
          <w:bCs/>
        </w:rPr>
      </w:pPr>
    </w:p>
    <w:p w14:paraId="35CC4952" w14:textId="1F155CCE" w:rsidR="007E6DDD" w:rsidRPr="00FF4390" w:rsidRDefault="007E6DDD" w:rsidP="00FF4390">
      <w:pPr>
        <w:rPr>
          <w:rFonts w:ascii="Calibri" w:hAnsi="Calibri" w:cs="Calibri"/>
          <w:b/>
          <w:bCs/>
        </w:rPr>
      </w:pPr>
      <w:r w:rsidRPr="00FF4390">
        <w:rPr>
          <w:rFonts w:ascii="Calibri" w:hAnsi="Calibri" w:cs="Calibri"/>
          <w:b/>
          <w:bCs/>
        </w:rPr>
        <w:t>5</w:t>
      </w:r>
      <w:r w:rsidR="00FF4390">
        <w:rPr>
          <w:rFonts w:ascii="Calibri" w:hAnsi="Calibri" w:cs="Calibri"/>
          <w:b/>
          <w:bCs/>
        </w:rPr>
        <w:t xml:space="preserve"> </w:t>
      </w:r>
      <w:r w:rsidRPr="00FF4390">
        <w:rPr>
          <w:rFonts w:ascii="Calibri" w:hAnsi="Calibri" w:cs="Calibri"/>
          <w:b/>
          <w:bCs/>
        </w:rPr>
        <w:t>Regional Stability:</w:t>
      </w:r>
    </w:p>
    <w:p w14:paraId="79258D5A" w14:textId="1195FC38" w:rsidR="007E6DDD" w:rsidRPr="00FF4390" w:rsidRDefault="007E6DDD" w:rsidP="00FF4390">
      <w:pPr>
        <w:rPr>
          <w:rFonts w:ascii="Calibri" w:hAnsi="Calibri" w:cs="Calibri"/>
          <w:b/>
          <w:bCs/>
        </w:rPr>
      </w:pPr>
      <w:r w:rsidRPr="00FF4390">
        <w:rPr>
          <w:rFonts w:ascii="Calibri" w:hAnsi="Calibri" w:cs="Calibri"/>
          <w:b/>
          <w:bCs/>
        </w:rPr>
        <w:t>Which regions (e.g., Africa, Europe, Asia) have the most stable vs. unstable inflation patterns, and how should companies adjust regional operations?</w:t>
      </w:r>
    </w:p>
    <w:p w14:paraId="72551B3B" w14:textId="6E828961" w:rsidR="00803F4A" w:rsidRPr="00FF4390" w:rsidRDefault="00803F4A" w:rsidP="007E6DDD">
      <w:pPr>
        <w:ind w:left="360"/>
        <w:rPr>
          <w:rFonts w:ascii="Calibri" w:hAnsi="Calibri" w:cs="Calibri"/>
          <w:b/>
          <w:bCs/>
        </w:rPr>
      </w:pPr>
      <w:r w:rsidRPr="00FF4390">
        <w:rPr>
          <w:rFonts w:ascii="Calibri" w:hAnsi="Calibri" w:cs="Calibri"/>
          <w:b/>
          <w:bCs/>
          <w:noProof/>
        </w:rPr>
        <w:lastRenderedPageBreak/>
        <w:drawing>
          <wp:inline distT="0" distB="0" distL="0" distR="0" wp14:anchorId="20DD34AB" wp14:editId="613A4349">
            <wp:extent cx="2887980" cy="5852160"/>
            <wp:effectExtent l="0" t="0" r="7620" b="0"/>
            <wp:docPr id="84508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80938" name=""/>
                    <pic:cNvPicPr/>
                  </pic:nvPicPr>
                  <pic:blipFill>
                    <a:blip r:embed="rId11"/>
                    <a:stretch>
                      <a:fillRect/>
                    </a:stretch>
                  </pic:blipFill>
                  <pic:spPr>
                    <a:xfrm>
                      <a:off x="0" y="0"/>
                      <a:ext cx="2888233" cy="5852673"/>
                    </a:xfrm>
                    <a:prstGeom prst="rect">
                      <a:avLst/>
                    </a:prstGeom>
                  </pic:spPr>
                </pic:pic>
              </a:graphicData>
            </a:graphic>
          </wp:inline>
        </w:drawing>
      </w:r>
    </w:p>
    <w:p w14:paraId="76E3AAFC" w14:textId="510C3906" w:rsidR="005B5951" w:rsidRPr="00FF4390" w:rsidRDefault="00D23465" w:rsidP="007E6DDD">
      <w:pPr>
        <w:ind w:left="360"/>
        <w:rPr>
          <w:rFonts w:ascii="Calibri" w:hAnsi="Calibri" w:cs="Calibri"/>
          <w:b/>
          <w:bCs/>
        </w:rPr>
      </w:pPr>
      <w:r w:rsidRPr="00FF4390">
        <w:rPr>
          <w:rFonts w:ascii="Calibri" w:hAnsi="Calibri" w:cs="Calibri"/>
          <w:b/>
          <w:bCs/>
          <w:noProof/>
        </w:rPr>
        <w:lastRenderedPageBreak/>
        <w:drawing>
          <wp:inline distT="0" distB="0" distL="0" distR="0" wp14:anchorId="660CD26A" wp14:editId="5CF48C05">
            <wp:extent cx="3825572" cy="5852667"/>
            <wp:effectExtent l="0" t="0" r="3810" b="0"/>
            <wp:docPr id="209900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04838" name=""/>
                    <pic:cNvPicPr/>
                  </pic:nvPicPr>
                  <pic:blipFill>
                    <a:blip r:embed="rId12"/>
                    <a:stretch>
                      <a:fillRect/>
                    </a:stretch>
                  </pic:blipFill>
                  <pic:spPr>
                    <a:xfrm>
                      <a:off x="0" y="0"/>
                      <a:ext cx="3825572" cy="5852667"/>
                    </a:xfrm>
                    <a:prstGeom prst="rect">
                      <a:avLst/>
                    </a:prstGeom>
                  </pic:spPr>
                </pic:pic>
              </a:graphicData>
            </a:graphic>
          </wp:inline>
        </w:drawing>
      </w:r>
    </w:p>
    <w:p w14:paraId="6C6C5ED2" w14:textId="7AF1FC0B" w:rsidR="005B5951" w:rsidRPr="00FF4390" w:rsidRDefault="005B5951" w:rsidP="007E6DDD">
      <w:pPr>
        <w:ind w:left="360"/>
        <w:rPr>
          <w:rFonts w:ascii="Calibri" w:hAnsi="Calibri" w:cs="Calibri"/>
          <w:i/>
          <w:iCs/>
        </w:rPr>
      </w:pPr>
      <w:r w:rsidRPr="00FF4390">
        <w:rPr>
          <w:rFonts w:ascii="Calibri" w:hAnsi="Calibri" w:cs="Calibri"/>
          <w:i/>
          <w:iCs/>
        </w:rPr>
        <w:t xml:space="preserve">The analysis of average inflation and inflation volatility shows that countries like Congo, Dem. Rep., Bolivia, Peru, and Angola exhibit the highest inflation volatility, while countries such as Tuvalu, Nauru, and New Caledonia have the </w:t>
      </w:r>
      <w:proofErr w:type="spellStart"/>
      <w:r w:rsidRPr="00FF4390">
        <w:rPr>
          <w:rFonts w:ascii="Calibri" w:hAnsi="Calibri" w:cs="Calibri"/>
          <w:i/>
          <w:iCs/>
        </w:rPr>
        <w:t>lowes</w:t>
      </w:r>
      <w:proofErr w:type="spellEnd"/>
    </w:p>
    <w:p w14:paraId="73523D44" w14:textId="1F56B4C0" w:rsidR="007E6DDD" w:rsidRPr="00FF4390" w:rsidRDefault="007E6DDD" w:rsidP="00FF4390">
      <w:pPr>
        <w:rPr>
          <w:rFonts w:ascii="Calibri" w:hAnsi="Calibri" w:cs="Calibri"/>
          <w:b/>
          <w:bCs/>
        </w:rPr>
      </w:pPr>
      <w:r w:rsidRPr="00FF4390">
        <w:rPr>
          <w:rFonts w:ascii="Calibri" w:hAnsi="Calibri" w:cs="Calibri"/>
          <w:b/>
          <w:bCs/>
        </w:rPr>
        <w:t>6</w:t>
      </w:r>
      <w:r w:rsidR="00FF4390">
        <w:rPr>
          <w:rFonts w:ascii="Calibri" w:hAnsi="Calibri" w:cs="Calibri"/>
          <w:b/>
          <w:bCs/>
        </w:rPr>
        <w:t xml:space="preserve"> </w:t>
      </w:r>
      <w:r w:rsidRPr="00FF4390">
        <w:rPr>
          <w:rFonts w:ascii="Calibri" w:hAnsi="Calibri" w:cs="Calibri"/>
          <w:b/>
          <w:bCs/>
        </w:rPr>
        <w:t>Yearly Inflation Spikes:</w:t>
      </w:r>
    </w:p>
    <w:p w14:paraId="35054873" w14:textId="5C60ED7C" w:rsidR="007E6DDD" w:rsidRPr="00FF4390" w:rsidRDefault="007E6DDD" w:rsidP="00FF4390">
      <w:pPr>
        <w:rPr>
          <w:rFonts w:ascii="Calibri" w:hAnsi="Calibri" w:cs="Calibri"/>
          <w:b/>
          <w:bCs/>
        </w:rPr>
      </w:pPr>
      <w:r w:rsidRPr="00FF4390">
        <w:rPr>
          <w:rFonts w:ascii="Calibri" w:hAnsi="Calibri" w:cs="Calibri"/>
          <w:b/>
          <w:bCs/>
        </w:rPr>
        <w:t>Which years had unusually high inflation spikes, and what events or crises might explain these peaks?</w:t>
      </w:r>
    </w:p>
    <w:p w14:paraId="20E2F86B" w14:textId="1C7C88FA" w:rsidR="00D23465" w:rsidRPr="00FF4390" w:rsidRDefault="00D23465" w:rsidP="007E6DDD">
      <w:pPr>
        <w:ind w:left="360"/>
        <w:rPr>
          <w:rFonts w:ascii="Calibri" w:hAnsi="Calibri" w:cs="Calibri"/>
          <w:b/>
          <w:bCs/>
        </w:rPr>
      </w:pPr>
      <w:r w:rsidRPr="00FF4390">
        <w:rPr>
          <w:rFonts w:ascii="Calibri" w:hAnsi="Calibri" w:cs="Calibri"/>
          <w:b/>
          <w:bCs/>
          <w:noProof/>
        </w:rPr>
        <w:lastRenderedPageBreak/>
        <w:drawing>
          <wp:inline distT="0" distB="0" distL="0" distR="0" wp14:anchorId="709FB19D" wp14:editId="396DC939">
            <wp:extent cx="3939881" cy="5715495"/>
            <wp:effectExtent l="0" t="0" r="3810" b="0"/>
            <wp:docPr id="83484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44441" name=""/>
                    <pic:cNvPicPr/>
                  </pic:nvPicPr>
                  <pic:blipFill>
                    <a:blip r:embed="rId13"/>
                    <a:stretch>
                      <a:fillRect/>
                    </a:stretch>
                  </pic:blipFill>
                  <pic:spPr>
                    <a:xfrm>
                      <a:off x="0" y="0"/>
                      <a:ext cx="3939881" cy="5715495"/>
                    </a:xfrm>
                    <a:prstGeom prst="rect">
                      <a:avLst/>
                    </a:prstGeom>
                  </pic:spPr>
                </pic:pic>
              </a:graphicData>
            </a:graphic>
          </wp:inline>
        </w:drawing>
      </w:r>
    </w:p>
    <w:p w14:paraId="71B7AB14" w14:textId="27299C9E" w:rsidR="00D23465" w:rsidRPr="00FF4390" w:rsidRDefault="00D23465" w:rsidP="007E6DDD">
      <w:pPr>
        <w:ind w:left="360"/>
        <w:rPr>
          <w:rFonts w:ascii="Calibri" w:hAnsi="Calibri" w:cs="Calibri"/>
          <w:b/>
          <w:bCs/>
        </w:rPr>
      </w:pPr>
      <w:r w:rsidRPr="00FF4390">
        <w:rPr>
          <w:rFonts w:ascii="Calibri" w:hAnsi="Calibri" w:cs="Calibri"/>
          <w:b/>
          <w:bCs/>
          <w:noProof/>
        </w:rPr>
        <w:lastRenderedPageBreak/>
        <w:drawing>
          <wp:inline distT="0" distB="0" distL="0" distR="0" wp14:anchorId="056DC909" wp14:editId="026A1AD1">
            <wp:extent cx="3535045" cy="3146724"/>
            <wp:effectExtent l="0" t="0" r="8255" b="0"/>
            <wp:docPr id="122473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31914" name=""/>
                    <pic:cNvPicPr/>
                  </pic:nvPicPr>
                  <pic:blipFill>
                    <a:blip r:embed="rId14"/>
                    <a:stretch>
                      <a:fillRect/>
                    </a:stretch>
                  </pic:blipFill>
                  <pic:spPr>
                    <a:xfrm>
                      <a:off x="0" y="0"/>
                      <a:ext cx="3557658" cy="3166853"/>
                    </a:xfrm>
                    <a:prstGeom prst="rect">
                      <a:avLst/>
                    </a:prstGeom>
                  </pic:spPr>
                </pic:pic>
              </a:graphicData>
            </a:graphic>
          </wp:inline>
        </w:drawing>
      </w:r>
    </w:p>
    <w:p w14:paraId="7FB17852" w14:textId="529DE3FC" w:rsidR="00D23465" w:rsidRPr="00FF4390" w:rsidRDefault="00D23465" w:rsidP="007E6DDD">
      <w:pPr>
        <w:ind w:left="360"/>
        <w:rPr>
          <w:rFonts w:ascii="Calibri" w:hAnsi="Calibri" w:cs="Calibri"/>
          <w:i/>
          <w:iCs/>
        </w:rPr>
      </w:pPr>
      <w:r w:rsidRPr="00FF4390">
        <w:rPr>
          <w:rFonts w:ascii="Calibri" w:hAnsi="Calibri" w:cs="Calibri"/>
          <w:i/>
          <w:iCs/>
        </w:rPr>
        <w:t>Between the 1960s and 1980s, Indonesia, Chile, Ghana, and Israel experienced dramatic inflation spikes. Indonesia’s inflation peaked over 1,100% in 1966 due to political turmoil, while Chile saw massive inflation during the early 1970s following economic instability and the 1973 coup. Ghana and Israel faced double-digit surges in the late 1970s and early 1980s due to economic mismanagement and global crises.</w:t>
      </w:r>
    </w:p>
    <w:p w14:paraId="616A77FE" w14:textId="7B9A1265" w:rsidR="007E6DDD" w:rsidRPr="00FF4390" w:rsidRDefault="007E6DDD" w:rsidP="00FF4390">
      <w:pPr>
        <w:rPr>
          <w:rFonts w:ascii="Calibri" w:hAnsi="Calibri" w:cs="Calibri"/>
          <w:b/>
          <w:bCs/>
        </w:rPr>
      </w:pPr>
      <w:r w:rsidRPr="00FF4390">
        <w:rPr>
          <w:rFonts w:ascii="Calibri" w:hAnsi="Calibri" w:cs="Calibri"/>
          <w:b/>
          <w:bCs/>
        </w:rPr>
        <w:t>7</w:t>
      </w:r>
      <w:r w:rsidR="00FF4390">
        <w:rPr>
          <w:rFonts w:ascii="Calibri" w:hAnsi="Calibri" w:cs="Calibri"/>
          <w:b/>
          <w:bCs/>
        </w:rPr>
        <w:t xml:space="preserve">- </w:t>
      </w:r>
      <w:r w:rsidRPr="00FF4390">
        <w:rPr>
          <w:rFonts w:ascii="Calibri" w:hAnsi="Calibri" w:cs="Calibri"/>
          <w:b/>
          <w:bCs/>
        </w:rPr>
        <w:t>Impact on Emerging Economies:</w:t>
      </w:r>
    </w:p>
    <w:p w14:paraId="4C8A37EB" w14:textId="2B64D9BC" w:rsidR="007E6DDD" w:rsidRPr="00FF4390" w:rsidRDefault="007E6DDD" w:rsidP="00FF4390">
      <w:pPr>
        <w:rPr>
          <w:rFonts w:ascii="Calibri" w:hAnsi="Calibri" w:cs="Calibri"/>
          <w:b/>
          <w:bCs/>
        </w:rPr>
      </w:pPr>
      <w:r w:rsidRPr="00FF4390">
        <w:rPr>
          <w:rFonts w:ascii="Calibri" w:hAnsi="Calibri" w:cs="Calibri"/>
          <w:b/>
          <w:bCs/>
        </w:rPr>
        <w:t>Which emerging economies faced rapid inflation growth, potentially affecting foreign investment and local purchasing power?</w:t>
      </w:r>
    </w:p>
    <w:p w14:paraId="55423580" w14:textId="60633244" w:rsidR="004B1F5F" w:rsidRPr="00FF4390" w:rsidRDefault="004B1F5F" w:rsidP="007E6DDD">
      <w:pPr>
        <w:ind w:left="360"/>
        <w:rPr>
          <w:rFonts w:ascii="Calibri" w:hAnsi="Calibri" w:cs="Calibri"/>
          <w:b/>
          <w:bCs/>
        </w:rPr>
      </w:pPr>
      <w:r w:rsidRPr="00FF4390">
        <w:rPr>
          <w:rFonts w:ascii="Calibri" w:hAnsi="Calibri" w:cs="Calibri"/>
          <w:b/>
          <w:bCs/>
          <w:noProof/>
        </w:rPr>
        <w:lastRenderedPageBreak/>
        <w:drawing>
          <wp:inline distT="0" distB="0" distL="0" distR="0" wp14:anchorId="588C5150" wp14:editId="1A185882">
            <wp:extent cx="5319221" cy="5845047"/>
            <wp:effectExtent l="0" t="0" r="0" b="3810"/>
            <wp:docPr id="22594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45515" name=""/>
                    <pic:cNvPicPr/>
                  </pic:nvPicPr>
                  <pic:blipFill>
                    <a:blip r:embed="rId15"/>
                    <a:stretch>
                      <a:fillRect/>
                    </a:stretch>
                  </pic:blipFill>
                  <pic:spPr>
                    <a:xfrm>
                      <a:off x="0" y="0"/>
                      <a:ext cx="5319221" cy="5845047"/>
                    </a:xfrm>
                    <a:prstGeom prst="rect">
                      <a:avLst/>
                    </a:prstGeom>
                  </pic:spPr>
                </pic:pic>
              </a:graphicData>
            </a:graphic>
          </wp:inline>
        </w:drawing>
      </w:r>
    </w:p>
    <w:p w14:paraId="3CFA185F" w14:textId="77777777" w:rsidR="004B1F5F" w:rsidRPr="00FF4390" w:rsidRDefault="004B1F5F" w:rsidP="004B1F5F">
      <w:pPr>
        <w:ind w:left="360"/>
        <w:rPr>
          <w:rFonts w:ascii="Calibri" w:hAnsi="Calibri" w:cs="Calibri"/>
          <w:i/>
          <w:iCs/>
        </w:rPr>
      </w:pPr>
      <w:r w:rsidRPr="00FF4390">
        <w:rPr>
          <w:rFonts w:ascii="Calibri" w:hAnsi="Calibri" w:cs="Calibri"/>
          <w:i/>
          <w:iCs/>
        </w:rPr>
        <w:t>Countries like Congo, Dem. Rep., Bolivia, Peru, Angola, and Brazil experienced extreme inflation surges during the 1980s and 1990s, with Congo reaching over 23,000% in 1994, Bolivia over 11,000% in 1985, and Peru surpassing 7,400% in 1990, reflecting political instability, economic mismanagement, and hyperinflation crises that likely strained foreign investment and eroded local purchasing power.</w:t>
      </w:r>
    </w:p>
    <w:p w14:paraId="22FA3432" w14:textId="77777777" w:rsidR="004B1F5F" w:rsidRPr="00FF4390" w:rsidRDefault="004B1F5F" w:rsidP="007E6DDD">
      <w:pPr>
        <w:ind w:left="360"/>
        <w:rPr>
          <w:rFonts w:ascii="Calibri" w:hAnsi="Calibri" w:cs="Calibri"/>
          <w:b/>
          <w:bCs/>
        </w:rPr>
      </w:pPr>
    </w:p>
    <w:p w14:paraId="0A961803" w14:textId="578D5FC5" w:rsidR="007E6DDD" w:rsidRPr="00FF4390" w:rsidRDefault="007E6DDD" w:rsidP="00FF4390">
      <w:pPr>
        <w:rPr>
          <w:rFonts w:ascii="Calibri" w:hAnsi="Calibri" w:cs="Calibri"/>
          <w:b/>
          <w:bCs/>
        </w:rPr>
      </w:pPr>
      <w:r w:rsidRPr="00FF4390">
        <w:rPr>
          <w:rFonts w:ascii="Calibri" w:hAnsi="Calibri" w:cs="Calibri"/>
          <w:b/>
          <w:bCs/>
        </w:rPr>
        <w:t>8</w:t>
      </w:r>
      <w:r w:rsidR="00FF4390">
        <w:rPr>
          <w:rFonts w:ascii="Calibri" w:hAnsi="Calibri" w:cs="Calibri"/>
          <w:b/>
          <w:bCs/>
        </w:rPr>
        <w:t xml:space="preserve"> -</w:t>
      </w:r>
      <w:r w:rsidRPr="00FF4390">
        <w:rPr>
          <w:rFonts w:ascii="Calibri" w:hAnsi="Calibri" w:cs="Calibri"/>
          <w:b/>
          <w:bCs/>
        </w:rPr>
        <w:t>Long-Term Deflation Patterns:</w:t>
      </w:r>
    </w:p>
    <w:p w14:paraId="3B23D460" w14:textId="659FF0F1" w:rsidR="007E6DDD" w:rsidRPr="00FF4390" w:rsidRDefault="007E6DDD" w:rsidP="00FF4390">
      <w:pPr>
        <w:rPr>
          <w:rFonts w:ascii="Calibri" w:hAnsi="Calibri" w:cs="Calibri"/>
          <w:b/>
          <w:bCs/>
        </w:rPr>
      </w:pPr>
      <w:r w:rsidRPr="00FF4390">
        <w:rPr>
          <w:rFonts w:ascii="Calibri" w:hAnsi="Calibri" w:cs="Calibri"/>
          <w:b/>
          <w:bCs/>
        </w:rPr>
        <w:t>Are there countries with long periods of deflation or very low inflation, and how might this influence monetary policy or business pricing?</w:t>
      </w:r>
    </w:p>
    <w:p w14:paraId="17C37C9D" w14:textId="7BE61745" w:rsidR="004B1F5F" w:rsidRPr="00FF4390" w:rsidRDefault="004B1F5F" w:rsidP="007E6DDD">
      <w:pPr>
        <w:ind w:left="360"/>
        <w:rPr>
          <w:rFonts w:ascii="Calibri" w:hAnsi="Calibri" w:cs="Calibri"/>
          <w:b/>
          <w:bCs/>
        </w:rPr>
      </w:pPr>
      <w:r w:rsidRPr="00FF4390">
        <w:rPr>
          <w:rFonts w:ascii="Calibri" w:hAnsi="Calibri" w:cs="Calibri"/>
          <w:b/>
          <w:bCs/>
          <w:noProof/>
        </w:rPr>
        <w:lastRenderedPageBreak/>
        <w:drawing>
          <wp:inline distT="0" distB="0" distL="0" distR="0" wp14:anchorId="45179F89" wp14:editId="3DE02BA5">
            <wp:extent cx="5731510" cy="5852795"/>
            <wp:effectExtent l="0" t="0" r="2540" b="0"/>
            <wp:docPr id="55199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96359" name=""/>
                    <pic:cNvPicPr/>
                  </pic:nvPicPr>
                  <pic:blipFill>
                    <a:blip r:embed="rId16"/>
                    <a:stretch>
                      <a:fillRect/>
                    </a:stretch>
                  </pic:blipFill>
                  <pic:spPr>
                    <a:xfrm>
                      <a:off x="0" y="0"/>
                      <a:ext cx="5731510" cy="5852795"/>
                    </a:xfrm>
                    <a:prstGeom prst="rect">
                      <a:avLst/>
                    </a:prstGeom>
                  </pic:spPr>
                </pic:pic>
              </a:graphicData>
            </a:graphic>
          </wp:inline>
        </w:drawing>
      </w:r>
    </w:p>
    <w:p w14:paraId="3800889D" w14:textId="3042ABE9" w:rsidR="007E6DDD" w:rsidRPr="00FF4390" w:rsidRDefault="004B1F5F" w:rsidP="007E6DDD">
      <w:pPr>
        <w:ind w:left="360"/>
        <w:rPr>
          <w:rFonts w:ascii="Calibri" w:hAnsi="Calibri" w:cs="Calibri"/>
          <w:i/>
          <w:iCs/>
        </w:rPr>
      </w:pPr>
      <w:r w:rsidRPr="00FF4390">
        <w:rPr>
          <w:rFonts w:ascii="Calibri" w:hAnsi="Calibri" w:cs="Calibri"/>
          <w:i/>
          <w:iCs/>
        </w:rPr>
        <w:t>Several countries, including Burkina Faso, Niger, Chad, and Japan, have faced prolonged periods of deflation or very low inflation, with some spanning over 15 years. Such sustained low or negative inflation can pressure central banks to adopt expansionary monetary policies, including lower interest rates or quantitative easing, while businesses may struggle to raise prices, potentially compressing profit margins and discouraging investment.</w:t>
      </w:r>
      <w:r w:rsidR="007E6DDD" w:rsidRPr="00FF4390">
        <w:rPr>
          <w:rFonts w:ascii="Calibri" w:hAnsi="Calibri" w:cs="Calibri"/>
          <w:i/>
          <w:iCs/>
        </w:rPr>
        <w:t xml:space="preserve">   </w:t>
      </w:r>
    </w:p>
    <w:p w14:paraId="0785BC84" w14:textId="32D73331" w:rsidR="007E6DDD" w:rsidRPr="00FF4390" w:rsidRDefault="007E6DDD" w:rsidP="00FF4390">
      <w:pPr>
        <w:rPr>
          <w:rFonts w:ascii="Calibri" w:hAnsi="Calibri" w:cs="Calibri"/>
          <w:b/>
          <w:bCs/>
        </w:rPr>
      </w:pPr>
      <w:r w:rsidRPr="00FF4390">
        <w:rPr>
          <w:rFonts w:ascii="Calibri" w:hAnsi="Calibri" w:cs="Calibri"/>
          <w:b/>
          <w:bCs/>
        </w:rPr>
        <w:t>9</w:t>
      </w:r>
      <w:r w:rsidR="00FF4390">
        <w:rPr>
          <w:rFonts w:ascii="Calibri" w:hAnsi="Calibri" w:cs="Calibri"/>
          <w:b/>
          <w:bCs/>
        </w:rPr>
        <w:t>-</w:t>
      </w:r>
      <w:r w:rsidRPr="00FF4390">
        <w:rPr>
          <w:rFonts w:ascii="Calibri" w:hAnsi="Calibri" w:cs="Calibri"/>
          <w:b/>
          <w:bCs/>
        </w:rPr>
        <w:t>Inflation Comparisons Across Similar Economies:</w:t>
      </w:r>
    </w:p>
    <w:p w14:paraId="309DC063" w14:textId="04D3A324" w:rsidR="007E6DDD" w:rsidRPr="00FF4390" w:rsidRDefault="007E6DDD" w:rsidP="00FF4390">
      <w:pPr>
        <w:rPr>
          <w:rFonts w:ascii="Calibri" w:hAnsi="Calibri" w:cs="Calibri"/>
          <w:b/>
          <w:bCs/>
        </w:rPr>
      </w:pPr>
      <w:r w:rsidRPr="00FF4390">
        <w:rPr>
          <w:rFonts w:ascii="Calibri" w:hAnsi="Calibri" w:cs="Calibri"/>
          <w:b/>
          <w:bCs/>
        </w:rPr>
        <w:t>Among countries with similar GDP levels, which ones had higher or lower inflation, and what lessons can policymakers or businesses learn?</w:t>
      </w:r>
    </w:p>
    <w:p w14:paraId="2EEA64CA" w14:textId="77777777" w:rsidR="007E6DDD" w:rsidRPr="00FF4390" w:rsidRDefault="007E6DDD" w:rsidP="007E6DDD">
      <w:pPr>
        <w:ind w:left="360"/>
        <w:rPr>
          <w:rFonts w:ascii="Calibri" w:hAnsi="Calibri" w:cs="Calibri"/>
          <w:b/>
          <w:bCs/>
        </w:rPr>
      </w:pPr>
    </w:p>
    <w:p w14:paraId="459BD49B" w14:textId="1CD282CE" w:rsidR="004B1F5F" w:rsidRPr="00FF4390" w:rsidRDefault="004B1F5F" w:rsidP="007E6DDD">
      <w:pPr>
        <w:ind w:left="360"/>
        <w:rPr>
          <w:rFonts w:ascii="Calibri" w:hAnsi="Calibri" w:cs="Calibri"/>
          <w:b/>
          <w:bCs/>
        </w:rPr>
      </w:pPr>
      <w:r w:rsidRPr="00FF4390">
        <w:rPr>
          <w:rFonts w:ascii="Calibri" w:hAnsi="Calibri" w:cs="Calibri"/>
          <w:b/>
          <w:bCs/>
          <w:noProof/>
        </w:rPr>
        <w:lastRenderedPageBreak/>
        <w:drawing>
          <wp:inline distT="0" distB="0" distL="0" distR="0" wp14:anchorId="52F0E8B5" wp14:editId="7F1C59B7">
            <wp:extent cx="5349704" cy="5959356"/>
            <wp:effectExtent l="0" t="0" r="3810" b="3810"/>
            <wp:docPr id="154266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63442" name=""/>
                    <pic:cNvPicPr/>
                  </pic:nvPicPr>
                  <pic:blipFill>
                    <a:blip r:embed="rId17"/>
                    <a:stretch>
                      <a:fillRect/>
                    </a:stretch>
                  </pic:blipFill>
                  <pic:spPr>
                    <a:xfrm>
                      <a:off x="0" y="0"/>
                      <a:ext cx="5349704" cy="5959356"/>
                    </a:xfrm>
                    <a:prstGeom prst="rect">
                      <a:avLst/>
                    </a:prstGeom>
                  </pic:spPr>
                </pic:pic>
              </a:graphicData>
            </a:graphic>
          </wp:inline>
        </w:drawing>
      </w:r>
    </w:p>
    <w:p w14:paraId="322DD951" w14:textId="77777777" w:rsidR="004B1F5F" w:rsidRPr="00FF4390" w:rsidRDefault="004B1F5F" w:rsidP="007E6DDD">
      <w:pPr>
        <w:ind w:left="360"/>
        <w:rPr>
          <w:rFonts w:ascii="Calibri" w:hAnsi="Calibri" w:cs="Calibri"/>
          <w:b/>
          <w:bCs/>
        </w:rPr>
      </w:pPr>
    </w:p>
    <w:p w14:paraId="4D43DF84" w14:textId="3840AA88" w:rsidR="004B1F5F" w:rsidRPr="00FF4390" w:rsidRDefault="004B1F5F" w:rsidP="007E6DDD">
      <w:pPr>
        <w:ind w:left="360"/>
        <w:rPr>
          <w:rFonts w:ascii="Calibri" w:hAnsi="Calibri" w:cs="Calibri"/>
          <w:i/>
          <w:iCs/>
        </w:rPr>
      </w:pPr>
      <w:r w:rsidRPr="00FF4390">
        <w:rPr>
          <w:rFonts w:ascii="Calibri" w:hAnsi="Calibri" w:cs="Calibri"/>
          <w:i/>
          <w:iCs/>
        </w:rPr>
        <w:t>Among countries with similar GDP levels, inflation varies widely: emerging economies like Brazil, Bolivia, and Peru experienced extreme volatility, while peers such as Chile and Indonesia maintained moderate inflation, and high-income countries generally exhibited low and stable inflation, highlighting the critical role of credible monetary policy, fiscal discipline, and institutional stability for both policymakers and businesses operating in these markets.”</w:t>
      </w:r>
    </w:p>
    <w:p w14:paraId="32359616" w14:textId="77777777" w:rsidR="007E6DDD" w:rsidRPr="00FF4390" w:rsidRDefault="007E6DDD" w:rsidP="007E6DDD">
      <w:pPr>
        <w:ind w:left="360"/>
        <w:rPr>
          <w:rFonts w:ascii="Calibri" w:hAnsi="Calibri" w:cs="Calibri"/>
          <w:b/>
          <w:bCs/>
        </w:rPr>
      </w:pPr>
    </w:p>
    <w:p w14:paraId="4CCBAA59" w14:textId="18A695B0" w:rsidR="007E6DDD" w:rsidRPr="00FF4390" w:rsidRDefault="007E6DDD" w:rsidP="00FF4390">
      <w:pPr>
        <w:rPr>
          <w:rFonts w:ascii="Calibri" w:hAnsi="Calibri" w:cs="Calibri"/>
          <w:b/>
          <w:bCs/>
        </w:rPr>
      </w:pPr>
      <w:r w:rsidRPr="00FF4390">
        <w:rPr>
          <w:rFonts w:ascii="Calibri" w:hAnsi="Calibri" w:cs="Calibri"/>
          <w:b/>
          <w:bCs/>
        </w:rPr>
        <w:t>10</w:t>
      </w:r>
      <w:r w:rsidR="00FF4390">
        <w:rPr>
          <w:rFonts w:ascii="Calibri" w:hAnsi="Calibri" w:cs="Calibri"/>
          <w:b/>
          <w:bCs/>
        </w:rPr>
        <w:t>-</w:t>
      </w:r>
      <w:r w:rsidRPr="00FF4390">
        <w:rPr>
          <w:rFonts w:ascii="Calibri" w:hAnsi="Calibri" w:cs="Calibri"/>
          <w:b/>
          <w:bCs/>
        </w:rPr>
        <w:t>Predictive Insights:</w:t>
      </w:r>
    </w:p>
    <w:p w14:paraId="3C5308CD" w14:textId="49C952B0" w:rsidR="007E6DDD" w:rsidRPr="00FF4390" w:rsidRDefault="007E6DDD" w:rsidP="00FF4390">
      <w:pPr>
        <w:rPr>
          <w:rFonts w:ascii="Calibri" w:hAnsi="Calibri" w:cs="Calibri"/>
          <w:b/>
          <w:bCs/>
        </w:rPr>
      </w:pPr>
      <w:r w:rsidRPr="00FF4390">
        <w:rPr>
          <w:rFonts w:ascii="Calibri" w:hAnsi="Calibri" w:cs="Calibri"/>
          <w:b/>
          <w:bCs/>
        </w:rPr>
        <w:t>Based on historical trends, which countries are likely to experience higher inflation in the next decade, informing investment, pricing, or supply chain decisions?</w:t>
      </w:r>
    </w:p>
    <w:p w14:paraId="58856C99" w14:textId="77777777" w:rsidR="007E6DDD" w:rsidRPr="00FF4390" w:rsidRDefault="007E6DDD" w:rsidP="007E6DDD">
      <w:pPr>
        <w:ind w:left="360"/>
        <w:rPr>
          <w:rFonts w:ascii="Calibri" w:hAnsi="Calibri" w:cs="Calibri"/>
          <w:b/>
          <w:bCs/>
        </w:rPr>
      </w:pPr>
    </w:p>
    <w:p w14:paraId="11034BBB" w14:textId="181830EB" w:rsidR="004B1F5F" w:rsidRPr="00FF4390" w:rsidRDefault="004B1F5F" w:rsidP="007E6DDD">
      <w:pPr>
        <w:ind w:left="360"/>
        <w:rPr>
          <w:rFonts w:ascii="Calibri" w:hAnsi="Calibri" w:cs="Calibri"/>
          <w:b/>
          <w:bCs/>
        </w:rPr>
      </w:pPr>
      <w:r w:rsidRPr="00FF4390">
        <w:rPr>
          <w:rFonts w:ascii="Calibri" w:hAnsi="Calibri" w:cs="Calibri"/>
          <w:b/>
          <w:bCs/>
          <w:noProof/>
        </w:rPr>
        <w:drawing>
          <wp:inline distT="0" distB="0" distL="0" distR="0" wp14:anchorId="731959A5" wp14:editId="2E910A93">
            <wp:extent cx="3977985" cy="3901778"/>
            <wp:effectExtent l="0" t="0" r="3810" b="3810"/>
            <wp:docPr id="92756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0257" name=""/>
                    <pic:cNvPicPr/>
                  </pic:nvPicPr>
                  <pic:blipFill>
                    <a:blip r:embed="rId18"/>
                    <a:stretch>
                      <a:fillRect/>
                    </a:stretch>
                  </pic:blipFill>
                  <pic:spPr>
                    <a:xfrm>
                      <a:off x="0" y="0"/>
                      <a:ext cx="3977985" cy="3901778"/>
                    </a:xfrm>
                    <a:prstGeom prst="rect">
                      <a:avLst/>
                    </a:prstGeom>
                  </pic:spPr>
                </pic:pic>
              </a:graphicData>
            </a:graphic>
          </wp:inline>
        </w:drawing>
      </w:r>
    </w:p>
    <w:p w14:paraId="4243E24C" w14:textId="633EDDCD" w:rsidR="00EF120D" w:rsidRPr="00FF4390" w:rsidRDefault="004B1F5F" w:rsidP="004B1F5F">
      <w:pPr>
        <w:ind w:left="360"/>
        <w:rPr>
          <w:rFonts w:ascii="Calibri" w:hAnsi="Calibri" w:cs="Calibri"/>
          <w:i/>
          <w:iCs/>
        </w:rPr>
      </w:pPr>
      <w:r w:rsidRPr="00FF4390">
        <w:rPr>
          <w:rFonts w:ascii="Calibri" w:hAnsi="Calibri" w:cs="Calibri"/>
          <w:i/>
          <w:iCs/>
        </w:rPr>
        <w:t>Based on historical inflation growth rates and recent IMF/forecast data, countries such as Venezuela, Argentina, Zimbabwe, South Sudan, and Sudan are most likely to continue experiencing higher inflation over the next decade, which could erode local purchasing power and require cautious investment, pricing, and supply chain strategies in these markets.”</w:t>
      </w:r>
    </w:p>
    <w:p w14:paraId="414D4BFC" w14:textId="77777777" w:rsidR="00EF120D" w:rsidRPr="00FF4390" w:rsidRDefault="00000000" w:rsidP="00EF120D">
      <w:pPr>
        <w:rPr>
          <w:rFonts w:ascii="Calibri" w:hAnsi="Calibri" w:cs="Calibri"/>
          <w:b/>
          <w:bCs/>
        </w:rPr>
      </w:pPr>
      <w:r>
        <w:rPr>
          <w:rFonts w:ascii="Calibri" w:hAnsi="Calibri" w:cs="Calibri"/>
          <w:i/>
          <w:iCs/>
        </w:rPr>
        <w:pict w14:anchorId="38ABB7F5">
          <v:rect id="_x0000_i1028" style="width:0;height:1.5pt" o:hralign="center" o:hrstd="t" o:hr="t" fillcolor="#a0a0a0" stroked="f"/>
        </w:pict>
      </w:r>
    </w:p>
    <w:p w14:paraId="0165C64F" w14:textId="0664D1F8" w:rsidR="00694C77" w:rsidRPr="00BD0588" w:rsidRDefault="00694C77" w:rsidP="00694C77">
      <w:pPr>
        <w:rPr>
          <w:rFonts w:ascii="Calibri" w:hAnsi="Calibri" w:cs="Calibri"/>
          <w:b/>
          <w:bCs/>
          <w:i/>
          <w:iCs/>
          <w:sz w:val="28"/>
          <w:szCs w:val="28"/>
          <w:u w:val="single"/>
        </w:rPr>
      </w:pPr>
      <w:r w:rsidRPr="00BD0588">
        <w:rPr>
          <w:rFonts w:ascii="Calibri" w:hAnsi="Calibri" w:cs="Calibri"/>
          <w:b/>
          <w:bCs/>
          <w:i/>
          <w:iCs/>
          <w:sz w:val="28"/>
          <w:szCs w:val="28"/>
          <w:u w:val="single"/>
        </w:rPr>
        <w:t xml:space="preserve">Step </w:t>
      </w:r>
      <w:r w:rsidRPr="00FF4390">
        <w:rPr>
          <w:rFonts w:ascii="Calibri" w:hAnsi="Calibri" w:cs="Calibri"/>
          <w:b/>
          <w:bCs/>
          <w:i/>
          <w:iCs/>
          <w:sz w:val="28"/>
          <w:szCs w:val="28"/>
          <w:u w:val="single"/>
        </w:rPr>
        <w:t>5</w:t>
      </w:r>
      <w:r w:rsidRPr="00BD0588">
        <w:rPr>
          <w:rFonts w:ascii="Calibri" w:hAnsi="Calibri" w:cs="Calibri"/>
          <w:b/>
          <w:bCs/>
          <w:i/>
          <w:iCs/>
          <w:sz w:val="28"/>
          <w:szCs w:val="28"/>
          <w:u w:val="single"/>
        </w:rPr>
        <w:t xml:space="preserve">: </w:t>
      </w:r>
      <w:proofErr w:type="spellStart"/>
      <w:r w:rsidRPr="00BD0588">
        <w:rPr>
          <w:rFonts w:ascii="Calibri" w:hAnsi="Calibri" w:cs="Calibri"/>
          <w:b/>
          <w:bCs/>
          <w:i/>
          <w:iCs/>
          <w:sz w:val="28"/>
          <w:szCs w:val="28"/>
          <w:u w:val="single"/>
        </w:rPr>
        <w:t>Modeling</w:t>
      </w:r>
      <w:proofErr w:type="spellEnd"/>
    </w:p>
    <w:p w14:paraId="38757015" w14:textId="45C8119B" w:rsidR="00694C77" w:rsidRPr="00BD0588" w:rsidRDefault="00694C77" w:rsidP="00694C77">
      <w:pPr>
        <w:rPr>
          <w:rFonts w:ascii="Calibri" w:hAnsi="Calibri" w:cs="Calibri"/>
          <w:b/>
          <w:bCs/>
          <w:u w:val="single"/>
        </w:rPr>
      </w:pPr>
      <w:r w:rsidRPr="00FF4390">
        <w:rPr>
          <w:rFonts w:ascii="Calibri" w:hAnsi="Calibri" w:cs="Calibri"/>
          <w:b/>
          <w:bCs/>
          <w:u w:val="single"/>
        </w:rPr>
        <w:t>5</w:t>
      </w:r>
      <w:r w:rsidRPr="00BD0588">
        <w:rPr>
          <w:rFonts w:ascii="Calibri" w:hAnsi="Calibri" w:cs="Calibri"/>
          <w:b/>
          <w:bCs/>
          <w:u w:val="single"/>
        </w:rPr>
        <w:t>.1 Linear Regression (Baseline)</w:t>
      </w:r>
    </w:p>
    <w:p w14:paraId="0C59B5FE" w14:textId="77777777" w:rsidR="00694C77" w:rsidRPr="00BD0588" w:rsidRDefault="00694C77" w:rsidP="00694C77">
      <w:pPr>
        <w:rPr>
          <w:rFonts w:ascii="Calibri" w:hAnsi="Calibri" w:cs="Calibri"/>
        </w:rPr>
      </w:pPr>
      <w:r w:rsidRPr="00BD0588">
        <w:rPr>
          <w:rFonts w:ascii="Calibri" w:hAnsi="Calibri" w:cs="Calibri"/>
        </w:rPr>
        <w:t>We first used a simple linear regression model using only the Year feature. This served as a baseline to assess whether time alone could explain inflation trends.</w:t>
      </w:r>
    </w:p>
    <w:p w14:paraId="68A7807A" w14:textId="77777777" w:rsidR="00694C77" w:rsidRPr="00BD0588" w:rsidRDefault="00694C77" w:rsidP="00694C77">
      <w:pPr>
        <w:rPr>
          <w:rFonts w:ascii="Calibri" w:hAnsi="Calibri" w:cs="Calibri"/>
        </w:rPr>
      </w:pPr>
      <w:r w:rsidRPr="00BD0588">
        <w:rPr>
          <w:rFonts w:ascii="Calibri" w:hAnsi="Calibri" w:cs="Calibri"/>
          <w:b/>
          <w:bCs/>
        </w:rPr>
        <w:t>Results:</w:t>
      </w:r>
      <w:r w:rsidRPr="00BD0588">
        <w:rPr>
          <w:rFonts w:ascii="Calibri" w:hAnsi="Calibri" w:cs="Calibri"/>
        </w:rPr>
        <w:br/>
        <w:t xml:space="preserve">The model performed poorly, with an R² value of approximately 0.04. This indicated that the year alone could explain only a small fraction of the variation in inflation, highlighting the need for more complex </w:t>
      </w:r>
      <w:proofErr w:type="spellStart"/>
      <w:r w:rsidRPr="00BD0588">
        <w:rPr>
          <w:rFonts w:ascii="Calibri" w:hAnsi="Calibri" w:cs="Calibri"/>
        </w:rPr>
        <w:t>modeling</w:t>
      </w:r>
      <w:proofErr w:type="spellEnd"/>
      <w:r w:rsidRPr="00BD0588">
        <w:rPr>
          <w:rFonts w:ascii="Calibri" w:hAnsi="Calibri" w:cs="Calibri"/>
        </w:rPr>
        <w:t>.</w:t>
      </w:r>
    </w:p>
    <w:p w14:paraId="7CF8B2CA" w14:textId="77777777" w:rsidR="00694C77" w:rsidRPr="00BD0588" w:rsidRDefault="00000000" w:rsidP="00694C77">
      <w:pPr>
        <w:rPr>
          <w:rFonts w:ascii="Calibri" w:hAnsi="Calibri" w:cs="Calibri"/>
        </w:rPr>
      </w:pPr>
      <w:r>
        <w:rPr>
          <w:rFonts w:ascii="Calibri" w:hAnsi="Calibri" w:cs="Calibri"/>
        </w:rPr>
        <w:pict w14:anchorId="66A6EC0F">
          <v:rect id="_x0000_i1029" style="width:0;height:1.5pt" o:hralign="center" o:hrstd="t" o:hr="t" fillcolor="#a0a0a0" stroked="f"/>
        </w:pict>
      </w:r>
    </w:p>
    <w:p w14:paraId="6BEFF3DB" w14:textId="0223C552" w:rsidR="00694C77" w:rsidRPr="00BD0588" w:rsidRDefault="00694C77" w:rsidP="00694C77">
      <w:pPr>
        <w:rPr>
          <w:rFonts w:ascii="Calibri" w:hAnsi="Calibri" w:cs="Calibri"/>
          <w:b/>
          <w:bCs/>
          <w:u w:val="single"/>
        </w:rPr>
      </w:pPr>
      <w:r w:rsidRPr="00FF4390">
        <w:rPr>
          <w:rFonts w:ascii="Calibri" w:hAnsi="Calibri" w:cs="Calibri"/>
          <w:b/>
          <w:bCs/>
          <w:u w:val="single"/>
        </w:rPr>
        <w:t>5</w:t>
      </w:r>
      <w:r w:rsidRPr="00BD0588">
        <w:rPr>
          <w:rFonts w:ascii="Calibri" w:hAnsi="Calibri" w:cs="Calibri"/>
          <w:b/>
          <w:bCs/>
          <w:u w:val="single"/>
        </w:rPr>
        <w:t>.2 Random Forest Regression</w:t>
      </w:r>
    </w:p>
    <w:p w14:paraId="6F6AF7CA" w14:textId="77777777" w:rsidR="00694C77" w:rsidRPr="00BD0588" w:rsidRDefault="00694C77" w:rsidP="00694C77">
      <w:pPr>
        <w:rPr>
          <w:rFonts w:ascii="Calibri" w:hAnsi="Calibri" w:cs="Calibri"/>
        </w:rPr>
      </w:pPr>
      <w:r w:rsidRPr="00BD0588">
        <w:rPr>
          <w:rFonts w:ascii="Calibri" w:hAnsi="Calibri" w:cs="Calibri"/>
        </w:rPr>
        <w:lastRenderedPageBreak/>
        <w:t xml:space="preserve">Next, we used a Random Forest model with both Year and Country as features, along with the log-transformed inflation values as the target. This model </w:t>
      </w:r>
      <w:proofErr w:type="gramStart"/>
      <w:r w:rsidRPr="00BD0588">
        <w:rPr>
          <w:rFonts w:ascii="Calibri" w:hAnsi="Calibri" w:cs="Calibri"/>
        </w:rPr>
        <w:t>is capable of capturing</w:t>
      </w:r>
      <w:proofErr w:type="gramEnd"/>
      <w:r w:rsidRPr="00BD0588">
        <w:rPr>
          <w:rFonts w:ascii="Calibri" w:hAnsi="Calibri" w:cs="Calibri"/>
        </w:rPr>
        <w:t xml:space="preserve"> non-linear relationships and handling variability across countries.</w:t>
      </w:r>
    </w:p>
    <w:p w14:paraId="75B0FB7D" w14:textId="77777777" w:rsidR="00694C77" w:rsidRPr="00BD0588" w:rsidRDefault="00694C77" w:rsidP="00694C77">
      <w:pPr>
        <w:rPr>
          <w:rFonts w:ascii="Calibri" w:hAnsi="Calibri" w:cs="Calibri"/>
        </w:rPr>
      </w:pPr>
      <w:r w:rsidRPr="00BD0588">
        <w:rPr>
          <w:rFonts w:ascii="Calibri" w:hAnsi="Calibri" w:cs="Calibri"/>
          <w:b/>
          <w:bCs/>
        </w:rPr>
        <w:t>Results:</w:t>
      </w:r>
    </w:p>
    <w:p w14:paraId="21ACD509" w14:textId="77777777" w:rsidR="00694C77" w:rsidRPr="00BD0588" w:rsidRDefault="00694C77" w:rsidP="00694C77">
      <w:pPr>
        <w:numPr>
          <w:ilvl w:val="0"/>
          <w:numId w:val="15"/>
        </w:numPr>
        <w:rPr>
          <w:rFonts w:ascii="Calibri" w:hAnsi="Calibri" w:cs="Calibri"/>
        </w:rPr>
      </w:pPr>
      <w:r w:rsidRPr="00BD0588">
        <w:rPr>
          <w:rFonts w:ascii="Calibri" w:hAnsi="Calibri" w:cs="Calibri"/>
          <w:b/>
          <w:bCs/>
        </w:rPr>
        <w:t>R² Score:</w:t>
      </w:r>
      <w:r w:rsidRPr="00BD0588">
        <w:rPr>
          <w:rFonts w:ascii="Calibri" w:hAnsi="Calibri" w:cs="Calibri"/>
        </w:rPr>
        <w:t xml:space="preserve"> ~0.63 (log scale), showing that the model explains about 63% of the variance in inflation. </w:t>
      </w:r>
    </w:p>
    <w:p w14:paraId="7E758006" w14:textId="77777777" w:rsidR="00694C77" w:rsidRPr="00BD0588" w:rsidRDefault="00694C77" w:rsidP="00694C77">
      <w:pPr>
        <w:numPr>
          <w:ilvl w:val="0"/>
          <w:numId w:val="15"/>
        </w:numPr>
        <w:rPr>
          <w:rFonts w:ascii="Calibri" w:hAnsi="Calibri" w:cs="Calibri"/>
        </w:rPr>
      </w:pPr>
      <w:r w:rsidRPr="00BD0588">
        <w:rPr>
          <w:rFonts w:ascii="Calibri" w:hAnsi="Calibri" w:cs="Calibri"/>
          <w:b/>
          <w:bCs/>
        </w:rPr>
        <w:t>Mean Squared Error:</w:t>
      </w:r>
      <w:r w:rsidRPr="00BD0588">
        <w:rPr>
          <w:rFonts w:ascii="Calibri" w:hAnsi="Calibri" w:cs="Calibri"/>
        </w:rPr>
        <w:t xml:space="preserve"> 0.335 (log scale). </w:t>
      </w:r>
    </w:p>
    <w:p w14:paraId="06E5FE62" w14:textId="77777777" w:rsidR="001D63BD" w:rsidRDefault="00694C77" w:rsidP="00694C77">
      <w:pPr>
        <w:rPr>
          <w:rFonts w:ascii="Calibri" w:hAnsi="Calibri" w:cs="Calibri"/>
        </w:rPr>
      </w:pPr>
      <w:r w:rsidRPr="00BD0588">
        <w:rPr>
          <w:rFonts w:ascii="Calibri" w:hAnsi="Calibri" w:cs="Calibri"/>
        </w:rPr>
        <w:t xml:space="preserve">The scatter plots of predicted versus actual inflation values confirmed that the model performed well for </w:t>
      </w:r>
      <w:proofErr w:type="gramStart"/>
      <w:r w:rsidRPr="00BD0588">
        <w:rPr>
          <w:rFonts w:ascii="Calibri" w:hAnsi="Calibri" w:cs="Calibri"/>
        </w:rPr>
        <w:t>the majority of</w:t>
      </w:r>
      <w:proofErr w:type="gramEnd"/>
      <w:r w:rsidRPr="00BD0588">
        <w:rPr>
          <w:rFonts w:ascii="Calibri" w:hAnsi="Calibri" w:cs="Calibri"/>
        </w:rPr>
        <w:t xml:space="preserve"> countries and years. Feature importance analysis showed that country-level differences were the strongest contributors, while year trends also had a significant effect.</w:t>
      </w:r>
    </w:p>
    <w:p w14:paraId="09ABA850" w14:textId="0AFC2A0D" w:rsidR="00694C77" w:rsidRPr="00BD0588" w:rsidRDefault="00694C77" w:rsidP="00694C77">
      <w:pPr>
        <w:rPr>
          <w:rFonts w:ascii="Calibri" w:hAnsi="Calibri" w:cs="Calibri"/>
        </w:rPr>
      </w:pPr>
      <w:r w:rsidRPr="00BD0588">
        <w:rPr>
          <w:rFonts w:ascii="Calibri" w:hAnsi="Calibri" w:cs="Calibri"/>
        </w:rPr>
        <w:br/>
        <w:t>Random Forests are suitable for complex, non-linear patterns and help capture both temporal and country-specific variations, improving prediction accuracy compared to simple linear regression.</w:t>
      </w:r>
    </w:p>
    <w:p w14:paraId="1964C9A0" w14:textId="77777777" w:rsidR="00694C77" w:rsidRPr="00BD0588" w:rsidRDefault="00000000" w:rsidP="00694C77">
      <w:pPr>
        <w:rPr>
          <w:rFonts w:ascii="Calibri" w:hAnsi="Calibri" w:cs="Calibri"/>
        </w:rPr>
      </w:pPr>
      <w:r>
        <w:rPr>
          <w:rFonts w:ascii="Calibri" w:hAnsi="Calibri" w:cs="Calibri"/>
        </w:rPr>
        <w:pict w14:anchorId="2CBAE71F">
          <v:rect id="_x0000_i1030" style="width:0;height:1.5pt" o:hralign="center" o:hrstd="t" o:hr="t" fillcolor="#a0a0a0" stroked="f"/>
        </w:pict>
      </w:r>
    </w:p>
    <w:p w14:paraId="4A97BA51" w14:textId="03A3D37E" w:rsidR="00694C77" w:rsidRPr="00BD0588" w:rsidRDefault="00694C77" w:rsidP="00694C77">
      <w:pPr>
        <w:rPr>
          <w:rFonts w:ascii="Calibri" w:hAnsi="Calibri" w:cs="Calibri"/>
          <w:b/>
          <w:bCs/>
          <w:i/>
          <w:iCs/>
          <w:u w:val="single"/>
        </w:rPr>
      </w:pPr>
      <w:r w:rsidRPr="00BD0588">
        <w:rPr>
          <w:rFonts w:ascii="Calibri" w:hAnsi="Calibri" w:cs="Calibri"/>
          <w:b/>
          <w:bCs/>
          <w:i/>
          <w:iCs/>
          <w:u w:val="single"/>
        </w:rPr>
        <w:t xml:space="preserve">Step </w:t>
      </w:r>
      <w:r w:rsidR="00FF4390" w:rsidRPr="00FF4390">
        <w:rPr>
          <w:rFonts w:ascii="Calibri" w:hAnsi="Calibri" w:cs="Calibri"/>
          <w:b/>
          <w:bCs/>
          <w:i/>
          <w:iCs/>
          <w:u w:val="single"/>
        </w:rPr>
        <w:t>6</w:t>
      </w:r>
      <w:r w:rsidRPr="00BD0588">
        <w:rPr>
          <w:rFonts w:ascii="Calibri" w:hAnsi="Calibri" w:cs="Calibri"/>
          <w:b/>
          <w:bCs/>
          <w:i/>
          <w:iCs/>
          <w:u w:val="single"/>
        </w:rPr>
        <w:t>: Interpretation &amp; Insights</w:t>
      </w:r>
    </w:p>
    <w:p w14:paraId="39D3A24C" w14:textId="77777777" w:rsidR="00694C77" w:rsidRPr="00BD0588" w:rsidRDefault="00694C77" w:rsidP="00694C77">
      <w:pPr>
        <w:numPr>
          <w:ilvl w:val="0"/>
          <w:numId w:val="16"/>
        </w:numPr>
        <w:rPr>
          <w:rFonts w:ascii="Calibri" w:hAnsi="Calibri" w:cs="Calibri"/>
        </w:rPr>
      </w:pPr>
      <w:r w:rsidRPr="00BD0588">
        <w:rPr>
          <w:rFonts w:ascii="Calibri" w:hAnsi="Calibri" w:cs="Calibri"/>
        </w:rPr>
        <w:t xml:space="preserve">Some countries experienced extreme inflation spikes, indicating periods of economic instability. </w:t>
      </w:r>
    </w:p>
    <w:p w14:paraId="07061488" w14:textId="77777777" w:rsidR="00694C77" w:rsidRPr="00BD0588" w:rsidRDefault="00694C77" w:rsidP="00694C77">
      <w:pPr>
        <w:numPr>
          <w:ilvl w:val="0"/>
          <w:numId w:val="16"/>
        </w:numPr>
        <w:rPr>
          <w:rFonts w:ascii="Calibri" w:hAnsi="Calibri" w:cs="Calibri"/>
        </w:rPr>
      </w:pPr>
      <w:r w:rsidRPr="00BD0588">
        <w:rPr>
          <w:rFonts w:ascii="Calibri" w:hAnsi="Calibri" w:cs="Calibri"/>
        </w:rPr>
        <w:t xml:space="preserve">Emerging economies showed rapid inflation growth, affecting purchasing power and economic planning. </w:t>
      </w:r>
    </w:p>
    <w:p w14:paraId="0F4E4D7F" w14:textId="77777777" w:rsidR="00694C77" w:rsidRPr="00BD0588" w:rsidRDefault="00694C77" w:rsidP="00694C77">
      <w:pPr>
        <w:numPr>
          <w:ilvl w:val="0"/>
          <w:numId w:val="16"/>
        </w:numPr>
        <w:rPr>
          <w:rFonts w:ascii="Calibri" w:hAnsi="Calibri" w:cs="Calibri"/>
        </w:rPr>
      </w:pPr>
      <w:r w:rsidRPr="00BD0588">
        <w:rPr>
          <w:rFonts w:ascii="Calibri" w:hAnsi="Calibri" w:cs="Calibri"/>
        </w:rPr>
        <w:t xml:space="preserve">Long-term deflation was observed in some countries, potentially limiting economic expansion. </w:t>
      </w:r>
    </w:p>
    <w:p w14:paraId="49FFBB6E" w14:textId="77777777" w:rsidR="00694C77" w:rsidRPr="00BD0588" w:rsidRDefault="00694C77" w:rsidP="00694C77">
      <w:pPr>
        <w:numPr>
          <w:ilvl w:val="0"/>
          <w:numId w:val="16"/>
        </w:numPr>
        <w:rPr>
          <w:rFonts w:ascii="Calibri" w:hAnsi="Calibri" w:cs="Calibri"/>
        </w:rPr>
      </w:pPr>
      <w:r w:rsidRPr="00BD0588">
        <w:rPr>
          <w:rFonts w:ascii="Calibri" w:hAnsi="Calibri" w:cs="Calibri"/>
        </w:rPr>
        <w:t xml:space="preserve">Historical trends indicate that future inflation risks vary significantly across regions. </w:t>
      </w:r>
    </w:p>
    <w:p w14:paraId="72C650F0" w14:textId="77777777" w:rsidR="00694C77" w:rsidRPr="00BD0588" w:rsidRDefault="00694C77" w:rsidP="00694C77">
      <w:pPr>
        <w:numPr>
          <w:ilvl w:val="0"/>
          <w:numId w:val="16"/>
        </w:numPr>
        <w:rPr>
          <w:rFonts w:ascii="Calibri" w:hAnsi="Calibri" w:cs="Calibri"/>
        </w:rPr>
      </w:pPr>
      <w:r w:rsidRPr="00BD0588">
        <w:rPr>
          <w:rFonts w:ascii="Calibri" w:hAnsi="Calibri" w:cs="Calibri"/>
        </w:rPr>
        <w:t xml:space="preserve">The </w:t>
      </w:r>
      <w:proofErr w:type="spellStart"/>
      <w:r w:rsidRPr="00BD0588">
        <w:rPr>
          <w:rFonts w:ascii="Calibri" w:hAnsi="Calibri" w:cs="Calibri"/>
        </w:rPr>
        <w:t>modeling</w:t>
      </w:r>
      <w:proofErr w:type="spellEnd"/>
      <w:r w:rsidRPr="00BD0588">
        <w:rPr>
          <w:rFonts w:ascii="Calibri" w:hAnsi="Calibri" w:cs="Calibri"/>
        </w:rPr>
        <w:t xml:space="preserve"> confirmed that both time and country-level factors strongly influence inflation trends. </w:t>
      </w:r>
    </w:p>
    <w:p w14:paraId="3D1BE932" w14:textId="77777777" w:rsidR="00694C77" w:rsidRPr="00BD0588" w:rsidRDefault="00000000" w:rsidP="00694C77">
      <w:pPr>
        <w:rPr>
          <w:rFonts w:ascii="Calibri" w:hAnsi="Calibri" w:cs="Calibri"/>
        </w:rPr>
      </w:pPr>
      <w:r>
        <w:rPr>
          <w:rFonts w:ascii="Calibri" w:hAnsi="Calibri" w:cs="Calibri"/>
        </w:rPr>
        <w:pict w14:anchorId="19416AC7">
          <v:rect id="_x0000_i1031" style="width:0;height:1.5pt" o:hralign="center" o:hrstd="t" o:hr="t" fillcolor="#a0a0a0" stroked="f"/>
        </w:pict>
      </w:r>
    </w:p>
    <w:p w14:paraId="72CDED1E" w14:textId="77777777" w:rsidR="00694C77" w:rsidRPr="00BD0588" w:rsidRDefault="00694C77" w:rsidP="00694C77">
      <w:pPr>
        <w:rPr>
          <w:rFonts w:ascii="Calibri" w:hAnsi="Calibri" w:cs="Calibri"/>
          <w:b/>
          <w:bCs/>
        </w:rPr>
      </w:pPr>
      <w:r w:rsidRPr="00BD0588">
        <w:rPr>
          <w:rFonts w:ascii="Calibri" w:hAnsi="Calibri" w:cs="Calibri"/>
          <w:b/>
          <w:bCs/>
        </w:rPr>
        <w:t>Conclusion</w:t>
      </w:r>
    </w:p>
    <w:p w14:paraId="610E7C73" w14:textId="77777777" w:rsidR="00694C77" w:rsidRPr="00BD0588" w:rsidRDefault="00694C77" w:rsidP="00694C77">
      <w:pPr>
        <w:rPr>
          <w:rFonts w:ascii="Calibri" w:hAnsi="Calibri" w:cs="Calibri"/>
        </w:rPr>
      </w:pPr>
      <w:r w:rsidRPr="00BD0588">
        <w:rPr>
          <w:rFonts w:ascii="Calibri" w:hAnsi="Calibri" w:cs="Calibri"/>
        </w:rPr>
        <w:t>The project highlights the importance of understanding inflation patterns globally. Simple linear models are insufficient, while Random Forest models provide a more reliable approach to predicting inflation. Using both historical data and country-specific features, we achieved a moderately strong predictive model that can guide business and policy decisions.</w:t>
      </w:r>
    </w:p>
    <w:p w14:paraId="03C93EFE" w14:textId="77777777" w:rsidR="00694C77" w:rsidRPr="00BD0588" w:rsidRDefault="00000000" w:rsidP="00694C77">
      <w:pPr>
        <w:rPr>
          <w:rFonts w:ascii="Calibri" w:hAnsi="Calibri" w:cs="Calibri"/>
        </w:rPr>
      </w:pPr>
      <w:r>
        <w:rPr>
          <w:rFonts w:ascii="Calibri" w:hAnsi="Calibri" w:cs="Calibri"/>
        </w:rPr>
        <w:pict w14:anchorId="7DAA17F3">
          <v:rect id="_x0000_i1032" style="width:0;height:1.5pt" o:hralign="center" o:hrstd="t" o:hr="t" fillcolor="#a0a0a0" stroked="f"/>
        </w:pict>
      </w:r>
    </w:p>
    <w:p w14:paraId="5A824960" w14:textId="77777777" w:rsidR="00694C77" w:rsidRPr="00BD0588" w:rsidRDefault="00694C77" w:rsidP="00694C77">
      <w:pPr>
        <w:rPr>
          <w:rFonts w:ascii="Calibri" w:hAnsi="Calibri" w:cs="Calibri"/>
          <w:b/>
          <w:bCs/>
          <w:i/>
          <w:iCs/>
          <w:sz w:val="28"/>
          <w:szCs w:val="28"/>
          <w:u w:val="single"/>
        </w:rPr>
      </w:pPr>
      <w:r w:rsidRPr="00BD0588">
        <w:rPr>
          <w:rFonts w:ascii="Calibri" w:hAnsi="Calibri" w:cs="Calibri"/>
          <w:b/>
          <w:bCs/>
          <w:i/>
          <w:iCs/>
          <w:sz w:val="28"/>
          <w:szCs w:val="28"/>
          <w:u w:val="single"/>
        </w:rPr>
        <w:lastRenderedPageBreak/>
        <w:t>Future Work</w:t>
      </w:r>
    </w:p>
    <w:p w14:paraId="5345BD11" w14:textId="77777777" w:rsidR="00694C77" w:rsidRPr="00BD0588" w:rsidRDefault="00694C77" w:rsidP="00694C77">
      <w:pPr>
        <w:numPr>
          <w:ilvl w:val="0"/>
          <w:numId w:val="17"/>
        </w:numPr>
        <w:rPr>
          <w:rFonts w:ascii="Calibri" w:hAnsi="Calibri" w:cs="Calibri"/>
        </w:rPr>
      </w:pPr>
      <w:r w:rsidRPr="00BD0588">
        <w:rPr>
          <w:rFonts w:ascii="Calibri" w:hAnsi="Calibri" w:cs="Calibri"/>
        </w:rPr>
        <w:t xml:space="preserve">Include additional macroeconomic indicators (GDP, CPI, unemployment) to improve predictions. </w:t>
      </w:r>
    </w:p>
    <w:p w14:paraId="3573232C" w14:textId="77777777" w:rsidR="00694C77" w:rsidRPr="00BD0588" w:rsidRDefault="00694C77" w:rsidP="00694C77">
      <w:pPr>
        <w:numPr>
          <w:ilvl w:val="0"/>
          <w:numId w:val="17"/>
        </w:numPr>
        <w:rPr>
          <w:rFonts w:ascii="Calibri" w:hAnsi="Calibri" w:cs="Calibri"/>
        </w:rPr>
      </w:pPr>
      <w:r w:rsidRPr="00BD0588">
        <w:rPr>
          <w:rFonts w:ascii="Calibri" w:hAnsi="Calibri" w:cs="Calibri"/>
        </w:rPr>
        <w:t xml:space="preserve">Explore more advanced models such as Gradient Boosting or </w:t>
      </w:r>
      <w:proofErr w:type="spellStart"/>
      <w:r w:rsidRPr="00BD0588">
        <w:rPr>
          <w:rFonts w:ascii="Calibri" w:hAnsi="Calibri" w:cs="Calibri"/>
        </w:rPr>
        <w:t>XGBoost</w:t>
      </w:r>
      <w:proofErr w:type="spellEnd"/>
      <w:r w:rsidRPr="00BD0588">
        <w:rPr>
          <w:rFonts w:ascii="Calibri" w:hAnsi="Calibri" w:cs="Calibri"/>
        </w:rPr>
        <w:t xml:space="preserve">. </w:t>
      </w:r>
    </w:p>
    <w:p w14:paraId="1D191B57" w14:textId="77777777" w:rsidR="00694C77" w:rsidRPr="00BD0588" w:rsidRDefault="00694C77" w:rsidP="00694C77">
      <w:pPr>
        <w:numPr>
          <w:ilvl w:val="0"/>
          <w:numId w:val="17"/>
        </w:numPr>
        <w:rPr>
          <w:rFonts w:ascii="Calibri" w:hAnsi="Calibri" w:cs="Calibri"/>
        </w:rPr>
      </w:pPr>
      <w:r w:rsidRPr="00BD0588">
        <w:rPr>
          <w:rFonts w:ascii="Calibri" w:hAnsi="Calibri" w:cs="Calibri"/>
        </w:rPr>
        <w:t xml:space="preserve">Focus on improving predictions for extreme inflation values. </w:t>
      </w:r>
    </w:p>
    <w:p w14:paraId="673A8F9A" w14:textId="77777777" w:rsidR="00694C77" w:rsidRPr="00BD0588" w:rsidRDefault="00694C77" w:rsidP="00694C77">
      <w:pPr>
        <w:numPr>
          <w:ilvl w:val="0"/>
          <w:numId w:val="17"/>
        </w:numPr>
        <w:rPr>
          <w:rFonts w:ascii="Calibri" w:hAnsi="Calibri" w:cs="Calibri"/>
        </w:rPr>
      </w:pPr>
      <w:r w:rsidRPr="00BD0588">
        <w:rPr>
          <w:rFonts w:ascii="Calibri" w:hAnsi="Calibri" w:cs="Calibri"/>
        </w:rPr>
        <w:t>Develop interactive dashboards for real-time monitoring and visualization of trends.</w:t>
      </w:r>
    </w:p>
    <w:p w14:paraId="03666D65" w14:textId="574FA6A9" w:rsidR="00EF120D" w:rsidRPr="00FF4390" w:rsidRDefault="00EF120D" w:rsidP="00FF4390">
      <w:pPr>
        <w:ind w:left="360"/>
        <w:rPr>
          <w:rFonts w:ascii="Calibri" w:hAnsi="Calibri" w:cs="Calibri"/>
          <w:b/>
          <w:bCs/>
        </w:rPr>
      </w:pPr>
    </w:p>
    <w:p w14:paraId="0B7F7371" w14:textId="77777777" w:rsidR="00EF120D" w:rsidRPr="00FF4390" w:rsidRDefault="00000000" w:rsidP="00EF120D">
      <w:pPr>
        <w:rPr>
          <w:rFonts w:ascii="Calibri" w:hAnsi="Calibri" w:cs="Calibri"/>
          <w:b/>
          <w:bCs/>
        </w:rPr>
      </w:pPr>
      <w:r>
        <w:rPr>
          <w:rFonts w:ascii="Calibri" w:hAnsi="Calibri" w:cs="Calibri"/>
          <w:b/>
          <w:bCs/>
        </w:rPr>
        <w:pict w14:anchorId="5CA4DE57">
          <v:rect id="_x0000_i1033" style="width:0;height:1.5pt" o:hralign="center" o:hrstd="t" o:hr="t" fillcolor="#a0a0a0" stroked="f"/>
        </w:pict>
      </w:r>
    </w:p>
    <w:p w14:paraId="337C6EEC" w14:textId="0CF0FD26" w:rsidR="00EF120D" w:rsidRPr="00FF4390" w:rsidRDefault="00EF120D" w:rsidP="00EF120D">
      <w:pPr>
        <w:rPr>
          <w:rFonts w:ascii="Calibri" w:hAnsi="Calibri" w:cs="Calibri"/>
          <w:b/>
          <w:bCs/>
          <w:i/>
          <w:iCs/>
          <w:sz w:val="28"/>
          <w:szCs w:val="28"/>
          <w:u w:val="single"/>
        </w:rPr>
      </w:pPr>
      <w:r w:rsidRPr="00FF4390">
        <w:rPr>
          <w:rFonts w:ascii="Calibri" w:hAnsi="Calibri" w:cs="Calibri"/>
          <w:b/>
          <w:bCs/>
          <w:sz w:val="28"/>
          <w:szCs w:val="28"/>
        </w:rPr>
        <w:t xml:space="preserve"> </w:t>
      </w:r>
      <w:r w:rsidRPr="00FF4390">
        <w:rPr>
          <w:rFonts w:ascii="Calibri" w:hAnsi="Calibri" w:cs="Calibri"/>
          <w:b/>
          <w:bCs/>
          <w:i/>
          <w:iCs/>
          <w:sz w:val="28"/>
          <w:szCs w:val="28"/>
          <w:u w:val="single"/>
        </w:rPr>
        <w:t>Project Summary</w:t>
      </w:r>
    </w:p>
    <w:p w14:paraId="47B82867" w14:textId="77777777" w:rsidR="00EF120D" w:rsidRPr="00FF4390" w:rsidRDefault="00EF120D" w:rsidP="00EF120D">
      <w:pPr>
        <w:rPr>
          <w:rFonts w:ascii="Calibri" w:hAnsi="Calibri" w:cs="Calibri"/>
          <w:b/>
          <w:bCs/>
        </w:rPr>
      </w:pPr>
      <w:r w:rsidRPr="00FF4390">
        <w:rPr>
          <w:rFonts w:ascii="Calibri" w:hAnsi="Calibri" w:cs="Calibri"/>
          <w:b/>
          <w:bCs/>
        </w:rPr>
        <w:t xml:space="preserve">In this </w:t>
      </w:r>
      <w:r w:rsidRPr="00FF4390">
        <w:rPr>
          <w:rFonts w:ascii="Calibri" w:hAnsi="Calibri" w:cs="Calibri"/>
          <w:b/>
          <w:bCs/>
          <w:i/>
          <w:iCs/>
        </w:rPr>
        <w:t>Global Inflation Analysis</w:t>
      </w:r>
      <w:r w:rsidRPr="00FF4390">
        <w:rPr>
          <w:rFonts w:ascii="Calibri" w:hAnsi="Calibri" w:cs="Calibri"/>
          <w:b/>
          <w:bCs/>
        </w:rPr>
        <w:t xml:space="preserve"> project:</w:t>
      </w:r>
    </w:p>
    <w:p w14:paraId="7EF2DAFF" w14:textId="77777777" w:rsidR="00EF120D" w:rsidRPr="00FF4390" w:rsidRDefault="00EF120D" w:rsidP="00EF120D">
      <w:pPr>
        <w:numPr>
          <w:ilvl w:val="0"/>
          <w:numId w:val="9"/>
        </w:numPr>
        <w:rPr>
          <w:rFonts w:ascii="Calibri" w:hAnsi="Calibri" w:cs="Calibri"/>
          <w:b/>
          <w:bCs/>
        </w:rPr>
      </w:pPr>
      <w:r w:rsidRPr="00FF4390">
        <w:rPr>
          <w:rFonts w:ascii="Calibri" w:hAnsi="Calibri" w:cs="Calibri"/>
          <w:b/>
          <w:bCs/>
        </w:rPr>
        <w:t xml:space="preserve">Data Source: World Bank inflation and consumer price data </w:t>
      </w:r>
    </w:p>
    <w:p w14:paraId="45C851D6" w14:textId="77777777" w:rsidR="00EF120D" w:rsidRPr="00FF4390" w:rsidRDefault="00EF120D" w:rsidP="00EF120D">
      <w:pPr>
        <w:numPr>
          <w:ilvl w:val="0"/>
          <w:numId w:val="9"/>
        </w:numPr>
        <w:rPr>
          <w:rFonts w:ascii="Calibri" w:hAnsi="Calibri" w:cs="Calibri"/>
          <w:b/>
          <w:bCs/>
        </w:rPr>
      </w:pPr>
      <w:r w:rsidRPr="00FF4390">
        <w:rPr>
          <w:rFonts w:ascii="Calibri" w:hAnsi="Calibri" w:cs="Calibri"/>
          <w:b/>
          <w:bCs/>
        </w:rPr>
        <w:t xml:space="preserve">Python: Data cleaning, preprocessing, reshaping, and </w:t>
      </w:r>
      <w:proofErr w:type="spellStart"/>
      <w:r w:rsidRPr="00FF4390">
        <w:rPr>
          <w:rFonts w:ascii="Calibri" w:hAnsi="Calibri" w:cs="Calibri"/>
          <w:b/>
          <w:bCs/>
        </w:rPr>
        <w:t>modeling</w:t>
      </w:r>
      <w:proofErr w:type="spellEnd"/>
      <w:r w:rsidRPr="00FF4390">
        <w:rPr>
          <w:rFonts w:ascii="Calibri" w:hAnsi="Calibri" w:cs="Calibri"/>
          <w:b/>
          <w:bCs/>
        </w:rPr>
        <w:t xml:space="preserve"> </w:t>
      </w:r>
    </w:p>
    <w:p w14:paraId="30F8597B" w14:textId="77777777" w:rsidR="00EF120D" w:rsidRPr="00FF4390" w:rsidRDefault="00EF120D" w:rsidP="00EF120D">
      <w:pPr>
        <w:numPr>
          <w:ilvl w:val="0"/>
          <w:numId w:val="9"/>
        </w:numPr>
        <w:rPr>
          <w:rFonts w:ascii="Calibri" w:hAnsi="Calibri" w:cs="Calibri"/>
          <w:b/>
          <w:bCs/>
        </w:rPr>
      </w:pPr>
      <w:r w:rsidRPr="00FF4390">
        <w:rPr>
          <w:rFonts w:ascii="Calibri" w:hAnsi="Calibri" w:cs="Calibri"/>
          <w:b/>
          <w:bCs/>
        </w:rPr>
        <w:t xml:space="preserve">SQL (PostgreSQL): Data aggregation, ranking, and insights </w:t>
      </w:r>
    </w:p>
    <w:p w14:paraId="428D9C40" w14:textId="77777777" w:rsidR="00EF120D" w:rsidRPr="00FF4390" w:rsidRDefault="00EF120D" w:rsidP="00EF120D">
      <w:pPr>
        <w:numPr>
          <w:ilvl w:val="0"/>
          <w:numId w:val="9"/>
        </w:numPr>
        <w:rPr>
          <w:rFonts w:ascii="Calibri" w:hAnsi="Calibri" w:cs="Calibri"/>
          <w:b/>
          <w:bCs/>
        </w:rPr>
      </w:pPr>
      <w:r w:rsidRPr="00FF4390">
        <w:rPr>
          <w:rFonts w:ascii="Calibri" w:hAnsi="Calibri" w:cs="Calibri"/>
          <w:b/>
          <w:bCs/>
        </w:rPr>
        <w:t xml:space="preserve">Machine Learning: Random Forest model for inflation prediction </w:t>
      </w:r>
    </w:p>
    <w:p w14:paraId="4DB0118D" w14:textId="4DC9F1D7" w:rsidR="00EF120D" w:rsidRPr="00FF4390" w:rsidRDefault="00EF120D" w:rsidP="00EF120D">
      <w:pPr>
        <w:numPr>
          <w:ilvl w:val="0"/>
          <w:numId w:val="9"/>
        </w:numPr>
        <w:rPr>
          <w:rFonts w:ascii="Calibri" w:hAnsi="Calibri" w:cs="Calibri"/>
          <w:b/>
          <w:bCs/>
        </w:rPr>
      </w:pPr>
      <w:r w:rsidRPr="00FF4390">
        <w:rPr>
          <w:rFonts w:ascii="Calibri" w:hAnsi="Calibri" w:cs="Calibri"/>
          <w:b/>
          <w:bCs/>
        </w:rPr>
        <w:t>Visualization: Matplotlib</w:t>
      </w:r>
      <w:r w:rsidR="00FF4390" w:rsidRPr="00FF4390">
        <w:rPr>
          <w:rFonts w:ascii="Calibri" w:hAnsi="Calibri" w:cs="Calibri"/>
          <w:b/>
          <w:bCs/>
        </w:rPr>
        <w:t xml:space="preserve"> and</w:t>
      </w:r>
      <w:r w:rsidRPr="00FF4390">
        <w:rPr>
          <w:rFonts w:ascii="Calibri" w:hAnsi="Calibri" w:cs="Calibri"/>
          <w:b/>
          <w:bCs/>
        </w:rPr>
        <w:t xml:space="preserve"> Seaborn</w:t>
      </w:r>
      <w:r w:rsidR="00FF4390" w:rsidRPr="00FF4390">
        <w:rPr>
          <w:rFonts w:ascii="Calibri" w:hAnsi="Calibri" w:cs="Calibri"/>
          <w:b/>
          <w:bCs/>
        </w:rPr>
        <w:t>.</w:t>
      </w:r>
    </w:p>
    <w:p w14:paraId="69B4B178" w14:textId="77777777" w:rsidR="00F66B0B" w:rsidRPr="00FF4390" w:rsidRDefault="00F66B0B">
      <w:pPr>
        <w:rPr>
          <w:rFonts w:ascii="Calibri" w:hAnsi="Calibri" w:cs="Calibri"/>
          <w:b/>
          <w:bCs/>
        </w:rPr>
      </w:pPr>
    </w:p>
    <w:sectPr w:rsidR="00F66B0B" w:rsidRPr="00FF43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B1D77A0"/>
    <w:multiLevelType w:val="multilevel"/>
    <w:tmpl w:val="1884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92C6F"/>
    <w:multiLevelType w:val="multilevel"/>
    <w:tmpl w:val="8F50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62958"/>
    <w:multiLevelType w:val="multilevel"/>
    <w:tmpl w:val="9B44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F6D7C"/>
    <w:multiLevelType w:val="multilevel"/>
    <w:tmpl w:val="FE40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65C06"/>
    <w:multiLevelType w:val="multilevel"/>
    <w:tmpl w:val="4A08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E6EBE"/>
    <w:multiLevelType w:val="multilevel"/>
    <w:tmpl w:val="852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A1843"/>
    <w:multiLevelType w:val="multilevel"/>
    <w:tmpl w:val="DF3E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13DAC"/>
    <w:multiLevelType w:val="multilevel"/>
    <w:tmpl w:val="8084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73050F"/>
    <w:multiLevelType w:val="multilevel"/>
    <w:tmpl w:val="8AA4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34672"/>
    <w:multiLevelType w:val="multilevel"/>
    <w:tmpl w:val="7BC8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C1878"/>
    <w:multiLevelType w:val="multilevel"/>
    <w:tmpl w:val="F01A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D28DF"/>
    <w:multiLevelType w:val="multilevel"/>
    <w:tmpl w:val="5256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3176F"/>
    <w:multiLevelType w:val="multilevel"/>
    <w:tmpl w:val="4F20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002F4"/>
    <w:multiLevelType w:val="multilevel"/>
    <w:tmpl w:val="DEEC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D1DFC"/>
    <w:multiLevelType w:val="multilevel"/>
    <w:tmpl w:val="18CE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B4ACA"/>
    <w:multiLevelType w:val="multilevel"/>
    <w:tmpl w:val="CE4A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11748"/>
    <w:multiLevelType w:val="multilevel"/>
    <w:tmpl w:val="BC7C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289412">
    <w:abstractNumId w:val="5"/>
  </w:num>
  <w:num w:numId="2" w16cid:durableId="1431195039">
    <w:abstractNumId w:val="15"/>
  </w:num>
  <w:num w:numId="3" w16cid:durableId="1584993805">
    <w:abstractNumId w:val="0"/>
  </w:num>
  <w:num w:numId="4" w16cid:durableId="1541819426">
    <w:abstractNumId w:val="2"/>
  </w:num>
  <w:num w:numId="5" w16cid:durableId="547641717">
    <w:abstractNumId w:val="14"/>
  </w:num>
  <w:num w:numId="6" w16cid:durableId="390933699">
    <w:abstractNumId w:val="10"/>
  </w:num>
  <w:num w:numId="7" w16cid:durableId="1183394592">
    <w:abstractNumId w:val="13"/>
  </w:num>
  <w:num w:numId="8" w16cid:durableId="974144407">
    <w:abstractNumId w:val="3"/>
  </w:num>
  <w:num w:numId="9" w16cid:durableId="1815633887">
    <w:abstractNumId w:val="6"/>
  </w:num>
  <w:num w:numId="10" w16cid:durableId="1553888347">
    <w:abstractNumId w:val="4"/>
  </w:num>
  <w:num w:numId="11" w16cid:durableId="480267013">
    <w:abstractNumId w:val="16"/>
  </w:num>
  <w:num w:numId="12" w16cid:durableId="1455173757">
    <w:abstractNumId w:val="8"/>
  </w:num>
  <w:num w:numId="13" w16cid:durableId="1057047553">
    <w:abstractNumId w:val="7"/>
  </w:num>
  <w:num w:numId="14" w16cid:durableId="2023824050">
    <w:abstractNumId w:val="12"/>
  </w:num>
  <w:num w:numId="15" w16cid:durableId="424805008">
    <w:abstractNumId w:val="9"/>
  </w:num>
  <w:num w:numId="16" w16cid:durableId="1898474251">
    <w:abstractNumId w:val="1"/>
  </w:num>
  <w:num w:numId="17" w16cid:durableId="18981218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229"/>
    <w:rsid w:val="00080229"/>
    <w:rsid w:val="001D63BD"/>
    <w:rsid w:val="003C08E0"/>
    <w:rsid w:val="004B1F5F"/>
    <w:rsid w:val="005226CB"/>
    <w:rsid w:val="0057664B"/>
    <w:rsid w:val="005B5951"/>
    <w:rsid w:val="00694C77"/>
    <w:rsid w:val="006F2FC1"/>
    <w:rsid w:val="00797010"/>
    <w:rsid w:val="007E6DDD"/>
    <w:rsid w:val="00803F4A"/>
    <w:rsid w:val="008869C5"/>
    <w:rsid w:val="00943956"/>
    <w:rsid w:val="00D23465"/>
    <w:rsid w:val="00DF5F01"/>
    <w:rsid w:val="00EF120D"/>
    <w:rsid w:val="00F66B0B"/>
    <w:rsid w:val="00FF43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0A028"/>
  <w15:chartTrackingRefBased/>
  <w15:docId w15:val="{6CB1BC13-BA42-48F7-B708-1874F3E14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229"/>
    <w:rPr>
      <w:rFonts w:eastAsiaTheme="majorEastAsia" w:cstheme="majorBidi"/>
      <w:color w:val="272727" w:themeColor="text1" w:themeTint="D8"/>
    </w:rPr>
  </w:style>
  <w:style w:type="paragraph" w:styleId="Title">
    <w:name w:val="Title"/>
    <w:basedOn w:val="Normal"/>
    <w:next w:val="Normal"/>
    <w:link w:val="TitleChar"/>
    <w:uiPriority w:val="10"/>
    <w:qFormat/>
    <w:rsid w:val="00080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229"/>
    <w:pPr>
      <w:spacing w:before="160"/>
      <w:jc w:val="center"/>
    </w:pPr>
    <w:rPr>
      <w:i/>
      <w:iCs/>
      <w:color w:val="404040" w:themeColor="text1" w:themeTint="BF"/>
    </w:rPr>
  </w:style>
  <w:style w:type="character" w:customStyle="1" w:styleId="QuoteChar">
    <w:name w:val="Quote Char"/>
    <w:basedOn w:val="DefaultParagraphFont"/>
    <w:link w:val="Quote"/>
    <w:uiPriority w:val="29"/>
    <w:rsid w:val="00080229"/>
    <w:rPr>
      <w:i/>
      <w:iCs/>
      <w:color w:val="404040" w:themeColor="text1" w:themeTint="BF"/>
    </w:rPr>
  </w:style>
  <w:style w:type="paragraph" w:styleId="ListParagraph">
    <w:name w:val="List Paragraph"/>
    <w:basedOn w:val="Normal"/>
    <w:uiPriority w:val="34"/>
    <w:qFormat/>
    <w:rsid w:val="00080229"/>
    <w:pPr>
      <w:ind w:left="720"/>
      <w:contextualSpacing/>
    </w:pPr>
  </w:style>
  <w:style w:type="character" w:styleId="IntenseEmphasis">
    <w:name w:val="Intense Emphasis"/>
    <w:basedOn w:val="DefaultParagraphFont"/>
    <w:uiPriority w:val="21"/>
    <w:qFormat/>
    <w:rsid w:val="00080229"/>
    <w:rPr>
      <w:i/>
      <w:iCs/>
      <w:color w:val="0F4761" w:themeColor="accent1" w:themeShade="BF"/>
    </w:rPr>
  </w:style>
  <w:style w:type="paragraph" w:styleId="IntenseQuote">
    <w:name w:val="Intense Quote"/>
    <w:basedOn w:val="Normal"/>
    <w:next w:val="Normal"/>
    <w:link w:val="IntenseQuoteChar"/>
    <w:uiPriority w:val="30"/>
    <w:qFormat/>
    <w:rsid w:val="00080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229"/>
    <w:rPr>
      <w:i/>
      <w:iCs/>
      <w:color w:val="0F4761" w:themeColor="accent1" w:themeShade="BF"/>
    </w:rPr>
  </w:style>
  <w:style w:type="character" w:styleId="IntenseReference">
    <w:name w:val="Intense Reference"/>
    <w:basedOn w:val="DefaultParagraphFont"/>
    <w:uiPriority w:val="32"/>
    <w:qFormat/>
    <w:rsid w:val="000802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B96F5-C71C-4403-B618-314E2CA6C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16</Pages>
  <Words>1594</Words>
  <Characters>10138</Characters>
  <Application>Microsoft Office Word</Application>
  <DocSecurity>0</DocSecurity>
  <Lines>225</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learnwithash152@gmail.com</dc:creator>
  <cp:keywords/>
  <dc:description/>
  <cp:lastModifiedBy>ASHNA TOM</cp:lastModifiedBy>
  <cp:revision>5</cp:revision>
  <dcterms:created xsi:type="dcterms:W3CDTF">2026-04-06T22:09:00Z</dcterms:created>
  <dcterms:modified xsi:type="dcterms:W3CDTF">2026-04-08T11:40:00Z</dcterms:modified>
</cp:coreProperties>
</file>