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FC635" w14:textId="2832971B" w:rsidR="00687C5D" w:rsidRDefault="00000000" w:rsidP="00CA5C5F">
      <w:pPr>
        <w:spacing w:after="40"/>
      </w:pPr>
      <w:r>
        <w:rPr>
          <w:b/>
          <w:color w:val="1F4E79"/>
          <w:sz w:val="52"/>
        </w:rPr>
        <w:t>Auto Probe PCB</w:t>
      </w:r>
    </w:p>
    <w:p w14:paraId="5803BAF7" w14:textId="77777777" w:rsidR="00687C5D" w:rsidRDefault="00687C5D">
      <w:pPr>
        <w:pBdr>
          <w:bottom w:val="single" w:sz="8" w:space="0" w:color="1F4E79"/>
        </w:pBdr>
        <w:spacing w:after="200"/>
      </w:pPr>
    </w:p>
    <w:p w14:paraId="22287C29" w14:textId="77777777" w:rsidR="00687C5D" w:rsidRDefault="00000000">
      <w:pPr>
        <w:pStyle w:val="Heading1"/>
      </w:pPr>
      <w:r>
        <w:t>1.  Summary</w:t>
      </w:r>
    </w:p>
    <w:p w14:paraId="062FEFFD" w14:textId="77777777" w:rsidR="00687C5D" w:rsidRDefault="00000000">
      <w:r>
        <w:t>This program converts a probe card’s pinout CSV into a fully functioning component in Altium. Running the script produces three scripts written in Altium’s DelphiScript language, plus a wiring map. In Altium these scripts create a schematic component for each net class in the CSV, and a PCB footprint that must be linked to its respective schematic.</w:t>
      </w:r>
    </w:p>
    <w:p w14:paraId="0F8C1B85" w14:textId="77777777" w:rsidR="00687C5D" w:rsidRDefault="00000000">
      <w:pPr>
        <w:pStyle w:val="Heading1"/>
      </w:pPr>
      <w:r>
        <w:t>2</w:t>
      </w:r>
      <w:proofErr w:type="gramStart"/>
      <w:r>
        <w:t>.  Running</w:t>
      </w:r>
      <w:proofErr w:type="gramEnd"/>
      <w:r>
        <w:t xml:space="preserve"> the generator</w:t>
      </w:r>
    </w:p>
    <w:p w14:paraId="0D0878E3" w14:textId="77777777" w:rsidR="00687C5D" w:rsidRDefault="00000000">
      <w:pPr>
        <w:shd w:val="clear" w:color="auto" w:fill="F2F2F2"/>
        <w:spacing w:before="80" w:after="160" w:line="240" w:lineRule="auto"/>
        <w:ind w:left="216"/>
      </w:pPr>
      <w:r>
        <w:rPr>
          <w:rFonts w:ascii="Consolas" w:hAnsi="Consolas"/>
          <w:sz w:val="18"/>
        </w:rPr>
        <w:t>Auto Probe PCB/</w:t>
      </w:r>
      <w:r>
        <w:rPr>
          <w:rFonts w:ascii="Consolas" w:hAnsi="Consolas"/>
          <w:sz w:val="18"/>
        </w:rPr>
        <w:br/>
        <w:t>├── Scripts/auto_probe_pcb.py       the generator</w:t>
      </w:r>
      <w:r>
        <w:rPr>
          <w:rFonts w:ascii="Consolas" w:hAnsi="Consolas"/>
          <w:sz w:val="18"/>
        </w:rPr>
        <w:br/>
        <w:t>├── auto_probe_pcb_inputs/          put exactly ONE .csv here</w:t>
      </w:r>
      <w:r>
        <w:rPr>
          <w:rFonts w:ascii="Consolas" w:hAnsi="Consolas"/>
          <w:sz w:val="18"/>
        </w:rPr>
        <w:br/>
        <w:t>└── auto_probe_pcb_outputs/         generated files land here</w:t>
      </w:r>
    </w:p>
    <w:p w14:paraId="19125F74" w14:textId="77777777" w:rsidR="00687C5D" w:rsidRDefault="00000000">
      <w:pPr>
        <w:spacing w:after="40"/>
      </w:pPr>
      <w:r>
        <w:t xml:space="preserve">From </w:t>
      </w:r>
      <w:r>
        <w:rPr>
          <w:rFonts w:ascii="Consolas" w:hAnsi="Consolas"/>
          <w:sz w:val="19"/>
        </w:rPr>
        <w:t>Scripts/</w:t>
      </w:r>
      <w:r>
        <w:t>, run:</w:t>
      </w:r>
    </w:p>
    <w:p w14:paraId="70E4A773" w14:textId="77777777" w:rsidR="00687C5D" w:rsidRDefault="00000000">
      <w:pPr>
        <w:shd w:val="clear" w:color="auto" w:fill="F2F2F2"/>
        <w:spacing w:before="80" w:after="160" w:line="240" w:lineRule="auto"/>
        <w:ind w:left="216"/>
      </w:pPr>
      <w:r>
        <w:rPr>
          <w:rFonts w:ascii="Consolas" w:hAnsi="Consolas"/>
          <w:sz w:val="18"/>
        </w:rPr>
        <w:t>py auto_probe_pcb.py</w:t>
      </w:r>
    </w:p>
    <w:p w14:paraId="0EF8DD78" w14:textId="77777777" w:rsidR="00687C5D" w:rsidRDefault="00000000">
      <w:r>
        <w:t>It picks up the single CSV in the inputs folder and writes four files to the outputs folder. If there are zero or multiple CSVs it stops with an error rather than guessing. Paths are relative to the script, so the whole folder can be moved without editing anything.</w:t>
      </w:r>
    </w:p>
    <w:p w14:paraId="7C54ED47" w14:textId="5F547E5D" w:rsidR="00687C5D" w:rsidRDefault="00000000">
      <w:r>
        <w:t>The console reports the per-edge pad counts, the land-ring size, keep-out clearances and the minimum land-to-card-edge clearance. If the fan-out ever overruns the card, that last figure turns into a warning</w:t>
      </w:r>
      <w:r w:rsidR="000234F4">
        <w:t>.</w:t>
      </w:r>
    </w:p>
    <w:p w14:paraId="611FAED5" w14:textId="77777777" w:rsidR="00687C5D" w:rsidRDefault="00000000">
      <w:pPr>
        <w:pStyle w:val="Heading1"/>
      </w:pPr>
      <w:r>
        <w:t>3</w:t>
      </w:r>
      <w:proofErr w:type="gramStart"/>
      <w:r>
        <w:t>.  Input</w:t>
      </w:r>
      <w:proofErr w:type="gramEnd"/>
      <w:r>
        <w:t xml:space="preserve"> CSV</w:t>
      </w:r>
    </w:p>
    <w:p w14:paraId="17830CE7" w14:textId="77777777" w:rsidR="00687C5D" w:rsidRDefault="00000000">
      <w:r>
        <w:t xml:space="preserve">The header row must contain </w:t>
      </w:r>
      <w:r>
        <w:rPr>
          <w:rFonts w:ascii="Consolas" w:hAnsi="Consolas"/>
          <w:b/>
          <w:sz w:val="19"/>
        </w:rPr>
        <w:t>X (um)</w:t>
      </w:r>
      <w:r>
        <w:t xml:space="preserve"> and </w:t>
      </w:r>
      <w:r>
        <w:rPr>
          <w:rFonts w:ascii="Consolas" w:hAnsi="Consolas"/>
          <w:b/>
          <w:sz w:val="19"/>
        </w:rPr>
        <w:t>Y (um)</w:t>
      </w:r>
      <w:r>
        <w:t>. Column names are case-insensitive and extra columns are ignored. Rows without parsable coordinates are skipped silently, so blank separator rows and annotation lines in a real pinout are harmless. Pads with no Net Class fall into a group named UNCLASSIFIED.</w:t>
      </w:r>
    </w:p>
    <w:tbl>
      <w:tblPr>
        <w:tblStyle w:val="TableGrid"/>
        <w:tblW w:w="0" w:type="auto"/>
        <w:tblLayout w:type="fixed"/>
        <w:tblLook w:val="04A0" w:firstRow="1" w:lastRow="0" w:firstColumn="1" w:lastColumn="0" w:noHBand="0" w:noVBand="1"/>
      </w:tblPr>
      <w:tblGrid>
        <w:gridCol w:w="2246"/>
        <w:gridCol w:w="1217"/>
        <w:gridCol w:w="5897"/>
      </w:tblGrid>
      <w:tr w:rsidR="00687C5D" w14:paraId="649D7A7F" w14:textId="77777777">
        <w:tc>
          <w:tcPr>
            <w:tcW w:w="2246" w:type="dxa"/>
            <w:shd w:val="clear" w:color="auto" w:fill="DDE5EE"/>
          </w:tcPr>
          <w:p w14:paraId="1992C67F" w14:textId="77777777" w:rsidR="00687C5D" w:rsidRDefault="00000000">
            <w:pPr>
              <w:spacing w:before="40" w:after="40"/>
            </w:pPr>
            <w:r>
              <w:rPr>
                <w:b/>
                <w:sz w:val="19"/>
              </w:rPr>
              <w:t>Column</w:t>
            </w:r>
          </w:p>
        </w:tc>
        <w:tc>
          <w:tcPr>
            <w:tcW w:w="1217" w:type="dxa"/>
            <w:shd w:val="clear" w:color="auto" w:fill="DDE5EE"/>
          </w:tcPr>
          <w:p w14:paraId="2ED5C20A" w14:textId="77777777" w:rsidR="00687C5D" w:rsidRDefault="00000000">
            <w:pPr>
              <w:spacing w:before="40" w:after="40"/>
            </w:pPr>
            <w:r>
              <w:rPr>
                <w:b/>
                <w:sz w:val="19"/>
              </w:rPr>
              <w:t>Required</w:t>
            </w:r>
          </w:p>
        </w:tc>
        <w:tc>
          <w:tcPr>
            <w:tcW w:w="5897" w:type="dxa"/>
            <w:shd w:val="clear" w:color="auto" w:fill="DDE5EE"/>
          </w:tcPr>
          <w:p w14:paraId="5981D38C" w14:textId="77777777" w:rsidR="00687C5D" w:rsidRDefault="00000000">
            <w:pPr>
              <w:spacing w:before="40" w:after="40"/>
            </w:pPr>
            <w:r>
              <w:rPr>
                <w:b/>
                <w:sz w:val="19"/>
              </w:rPr>
              <w:t>Purpose</w:t>
            </w:r>
          </w:p>
        </w:tc>
      </w:tr>
      <w:tr w:rsidR="00687C5D" w14:paraId="4F7DDAEE" w14:textId="77777777">
        <w:tc>
          <w:tcPr>
            <w:tcW w:w="2246" w:type="dxa"/>
          </w:tcPr>
          <w:p w14:paraId="087155C6" w14:textId="77777777" w:rsidR="00687C5D" w:rsidRDefault="00000000">
            <w:pPr>
              <w:spacing w:before="40" w:after="40"/>
            </w:pPr>
            <w:r>
              <w:rPr>
                <w:rFonts w:ascii="Consolas" w:hAnsi="Consolas"/>
                <w:sz w:val="18"/>
              </w:rPr>
              <w:t>X (um), Y (um)</w:t>
            </w:r>
          </w:p>
        </w:tc>
        <w:tc>
          <w:tcPr>
            <w:tcW w:w="1217" w:type="dxa"/>
          </w:tcPr>
          <w:p w14:paraId="7EF4352A" w14:textId="77777777" w:rsidR="00687C5D" w:rsidRDefault="00000000">
            <w:pPr>
              <w:spacing w:before="40" w:after="40"/>
            </w:pPr>
            <w:r>
              <w:rPr>
                <w:sz w:val="19"/>
              </w:rPr>
              <w:t>yes</w:t>
            </w:r>
          </w:p>
        </w:tc>
        <w:tc>
          <w:tcPr>
            <w:tcW w:w="5897" w:type="dxa"/>
          </w:tcPr>
          <w:p w14:paraId="79A87AD9" w14:textId="77777777" w:rsidR="00687C5D" w:rsidRDefault="00000000">
            <w:pPr>
              <w:spacing w:before="40" w:after="40"/>
            </w:pPr>
            <w:r>
              <w:rPr>
                <w:sz w:val="19"/>
              </w:rPr>
              <w:t>die bond-pad coordinates</w:t>
            </w:r>
          </w:p>
        </w:tc>
      </w:tr>
      <w:tr w:rsidR="00687C5D" w14:paraId="412D8B70" w14:textId="77777777">
        <w:tc>
          <w:tcPr>
            <w:tcW w:w="2246" w:type="dxa"/>
          </w:tcPr>
          <w:p w14:paraId="2A44BF4B" w14:textId="77777777" w:rsidR="00687C5D" w:rsidRDefault="00000000">
            <w:pPr>
              <w:spacing w:before="40" w:after="40"/>
            </w:pPr>
            <w:r>
              <w:rPr>
                <w:rFonts w:ascii="Consolas" w:hAnsi="Consolas"/>
                <w:sz w:val="18"/>
              </w:rPr>
              <w:t>Pad</w:t>
            </w:r>
          </w:p>
        </w:tc>
        <w:tc>
          <w:tcPr>
            <w:tcW w:w="1217" w:type="dxa"/>
          </w:tcPr>
          <w:p w14:paraId="2A6B6A21" w14:textId="77777777" w:rsidR="00687C5D" w:rsidRDefault="00000000">
            <w:pPr>
              <w:spacing w:before="40" w:after="40"/>
            </w:pPr>
            <w:r>
              <w:rPr>
                <w:sz w:val="19"/>
              </w:rPr>
              <w:t>no</w:t>
            </w:r>
          </w:p>
        </w:tc>
        <w:tc>
          <w:tcPr>
            <w:tcW w:w="5897" w:type="dxa"/>
          </w:tcPr>
          <w:p w14:paraId="75D32B35" w14:textId="77777777" w:rsidR="00687C5D" w:rsidRDefault="00000000">
            <w:pPr>
              <w:spacing w:before="40" w:after="40"/>
            </w:pPr>
            <w:r>
              <w:rPr>
                <w:sz w:val="19"/>
              </w:rPr>
              <w:t>chip pad name, carried into the wiring map</w:t>
            </w:r>
          </w:p>
        </w:tc>
      </w:tr>
      <w:tr w:rsidR="00687C5D" w14:paraId="30ADF37F" w14:textId="77777777">
        <w:tc>
          <w:tcPr>
            <w:tcW w:w="2246" w:type="dxa"/>
          </w:tcPr>
          <w:p w14:paraId="0B4B12D8" w14:textId="77777777" w:rsidR="00687C5D" w:rsidRDefault="00000000">
            <w:pPr>
              <w:spacing w:before="40" w:after="40"/>
            </w:pPr>
            <w:r>
              <w:rPr>
                <w:rFonts w:ascii="Consolas" w:hAnsi="Consolas"/>
                <w:sz w:val="18"/>
              </w:rPr>
              <w:t>Signal</w:t>
            </w:r>
          </w:p>
        </w:tc>
        <w:tc>
          <w:tcPr>
            <w:tcW w:w="1217" w:type="dxa"/>
          </w:tcPr>
          <w:p w14:paraId="5A1EA310" w14:textId="77777777" w:rsidR="00687C5D" w:rsidRDefault="00000000">
            <w:pPr>
              <w:spacing w:before="40" w:after="40"/>
            </w:pPr>
            <w:r>
              <w:rPr>
                <w:sz w:val="19"/>
              </w:rPr>
              <w:t>no</w:t>
            </w:r>
          </w:p>
        </w:tc>
        <w:tc>
          <w:tcPr>
            <w:tcW w:w="5897" w:type="dxa"/>
          </w:tcPr>
          <w:p w14:paraId="6462784C" w14:textId="77777777" w:rsidR="00687C5D" w:rsidRDefault="00000000">
            <w:pPr>
              <w:spacing w:before="40" w:after="40"/>
            </w:pPr>
            <w:r>
              <w:rPr>
                <w:sz w:val="19"/>
              </w:rPr>
              <w:t>net name — becomes the silk label and schematic pin name</w:t>
            </w:r>
          </w:p>
        </w:tc>
      </w:tr>
      <w:tr w:rsidR="00687C5D" w14:paraId="60F2318D" w14:textId="77777777">
        <w:tc>
          <w:tcPr>
            <w:tcW w:w="2246" w:type="dxa"/>
          </w:tcPr>
          <w:p w14:paraId="1C631A98" w14:textId="77777777" w:rsidR="00687C5D" w:rsidRDefault="00000000">
            <w:pPr>
              <w:spacing w:before="40" w:after="40"/>
            </w:pPr>
            <w:r>
              <w:rPr>
                <w:rFonts w:ascii="Consolas" w:hAnsi="Consolas"/>
                <w:sz w:val="18"/>
              </w:rPr>
              <w:t>Net Class</w:t>
            </w:r>
          </w:p>
        </w:tc>
        <w:tc>
          <w:tcPr>
            <w:tcW w:w="1217" w:type="dxa"/>
          </w:tcPr>
          <w:p w14:paraId="20FFE953" w14:textId="77777777" w:rsidR="00687C5D" w:rsidRDefault="00000000">
            <w:pPr>
              <w:spacing w:before="40" w:after="40"/>
            </w:pPr>
            <w:r>
              <w:rPr>
                <w:sz w:val="19"/>
              </w:rPr>
              <w:t>no</w:t>
            </w:r>
          </w:p>
        </w:tc>
        <w:tc>
          <w:tcPr>
            <w:tcW w:w="5897" w:type="dxa"/>
          </w:tcPr>
          <w:p w14:paraId="14A6E029" w14:textId="77777777" w:rsidR="00687C5D" w:rsidRDefault="00000000">
            <w:pPr>
              <w:spacing w:before="40" w:after="40"/>
            </w:pPr>
            <w:r>
              <w:rPr>
                <w:sz w:val="19"/>
              </w:rPr>
              <w:t>groups lands into schematic components (see §5)</w:t>
            </w:r>
          </w:p>
        </w:tc>
      </w:tr>
    </w:tbl>
    <w:p w14:paraId="4663D1F4" w14:textId="77777777" w:rsidR="00687C5D" w:rsidRDefault="00687C5D">
      <w:pPr>
        <w:spacing w:after="40"/>
      </w:pPr>
    </w:p>
    <w:p w14:paraId="2B767AC4" w14:textId="77777777" w:rsidR="00133021" w:rsidRDefault="00133021">
      <w:pPr>
        <w:spacing w:after="200"/>
        <w:rPr>
          <w:rFonts w:asciiTheme="majorHAnsi" w:eastAsiaTheme="majorEastAsia" w:hAnsiTheme="majorHAnsi" w:cstheme="majorBidi"/>
          <w:b/>
          <w:bCs/>
          <w:color w:val="1F4E79"/>
          <w:sz w:val="32"/>
          <w:szCs w:val="28"/>
        </w:rPr>
      </w:pPr>
      <w:r>
        <w:br w:type="page"/>
      </w:r>
    </w:p>
    <w:p w14:paraId="7E7A4E69" w14:textId="3028E218" w:rsidR="00687C5D" w:rsidRDefault="00000000">
      <w:pPr>
        <w:pStyle w:val="Heading1"/>
      </w:pPr>
      <w:r>
        <w:lastRenderedPageBreak/>
        <w:t>4</w:t>
      </w:r>
      <w:proofErr w:type="gramStart"/>
      <w:r>
        <w:t>.  Altium</w:t>
      </w:r>
      <w:proofErr w:type="gramEnd"/>
      <w:r>
        <w:t xml:space="preserve"> workflow</w:t>
      </w:r>
    </w:p>
    <w:tbl>
      <w:tblPr>
        <w:tblStyle w:val="TableGrid"/>
        <w:tblW w:w="0" w:type="auto"/>
        <w:tblLayout w:type="fixed"/>
        <w:tblLook w:val="04A0" w:firstRow="1" w:lastRow="0" w:firstColumn="1" w:lastColumn="0" w:noHBand="0" w:noVBand="1"/>
      </w:tblPr>
      <w:tblGrid>
        <w:gridCol w:w="3744"/>
        <w:gridCol w:w="1404"/>
        <w:gridCol w:w="4212"/>
      </w:tblGrid>
      <w:tr w:rsidR="00687C5D" w14:paraId="1C88D55D" w14:textId="77777777">
        <w:tc>
          <w:tcPr>
            <w:tcW w:w="3744" w:type="dxa"/>
            <w:shd w:val="clear" w:color="auto" w:fill="DDE5EE"/>
          </w:tcPr>
          <w:p w14:paraId="351F0B01" w14:textId="77777777" w:rsidR="00687C5D" w:rsidRDefault="00000000">
            <w:pPr>
              <w:spacing w:before="40" w:after="40"/>
            </w:pPr>
            <w:r>
              <w:rPr>
                <w:b/>
                <w:sz w:val="19"/>
              </w:rPr>
              <w:t>File</w:t>
            </w:r>
          </w:p>
        </w:tc>
        <w:tc>
          <w:tcPr>
            <w:tcW w:w="1404" w:type="dxa"/>
            <w:shd w:val="clear" w:color="auto" w:fill="DDE5EE"/>
          </w:tcPr>
          <w:p w14:paraId="02F5FEC2" w14:textId="77777777" w:rsidR="00687C5D" w:rsidRDefault="00000000">
            <w:pPr>
              <w:spacing w:before="40" w:after="40"/>
            </w:pPr>
            <w:r>
              <w:rPr>
                <w:b/>
                <w:sz w:val="19"/>
              </w:rPr>
              <w:t>Run it in</w:t>
            </w:r>
          </w:p>
        </w:tc>
        <w:tc>
          <w:tcPr>
            <w:tcW w:w="4212" w:type="dxa"/>
            <w:shd w:val="clear" w:color="auto" w:fill="DDE5EE"/>
          </w:tcPr>
          <w:p w14:paraId="323B0057" w14:textId="77777777" w:rsidR="00687C5D" w:rsidRDefault="00000000">
            <w:pPr>
              <w:spacing w:before="40" w:after="40"/>
            </w:pPr>
            <w:r>
              <w:rPr>
                <w:b/>
                <w:sz w:val="19"/>
              </w:rPr>
              <w:t>Builds</w:t>
            </w:r>
          </w:p>
        </w:tc>
      </w:tr>
      <w:tr w:rsidR="00687C5D" w14:paraId="6D3EE1A5" w14:textId="77777777">
        <w:tc>
          <w:tcPr>
            <w:tcW w:w="3744" w:type="dxa"/>
          </w:tcPr>
          <w:p w14:paraId="486E0D67" w14:textId="77777777" w:rsidR="00687C5D" w:rsidRDefault="00000000">
            <w:pPr>
              <w:spacing w:before="40" w:after="40"/>
            </w:pPr>
            <w:r>
              <w:rPr>
                <w:rFonts w:ascii="Consolas" w:hAnsi="Consolas"/>
                <w:sz w:val="18"/>
              </w:rPr>
              <w:t>&lt;stem&gt;_probe_card.pas</w:t>
            </w:r>
          </w:p>
        </w:tc>
        <w:tc>
          <w:tcPr>
            <w:tcW w:w="1404" w:type="dxa"/>
          </w:tcPr>
          <w:p w14:paraId="4105003C" w14:textId="77777777" w:rsidR="00687C5D" w:rsidRDefault="00000000">
            <w:pPr>
              <w:spacing w:before="40" w:after="40"/>
            </w:pPr>
            <w:r>
              <w:rPr>
                <w:sz w:val="19"/>
              </w:rPr>
              <w:t>PcbDoc</w:t>
            </w:r>
          </w:p>
        </w:tc>
        <w:tc>
          <w:tcPr>
            <w:tcW w:w="4212" w:type="dxa"/>
          </w:tcPr>
          <w:p w14:paraId="77E6D323" w14:textId="77777777" w:rsidR="00687C5D" w:rsidRDefault="00000000">
            <w:pPr>
              <w:spacing w:before="40" w:after="40"/>
            </w:pPr>
            <w:r>
              <w:rPr>
                <w:sz w:val="19"/>
              </w:rPr>
              <w:t>the complete board</w:t>
            </w:r>
          </w:p>
        </w:tc>
      </w:tr>
      <w:tr w:rsidR="00687C5D" w14:paraId="551EA6D1" w14:textId="77777777">
        <w:tc>
          <w:tcPr>
            <w:tcW w:w="3744" w:type="dxa"/>
          </w:tcPr>
          <w:p w14:paraId="20636191" w14:textId="77777777" w:rsidR="00687C5D" w:rsidRDefault="00000000">
            <w:pPr>
              <w:spacing w:before="40" w:after="40"/>
            </w:pPr>
            <w:r>
              <w:rPr>
                <w:rFonts w:ascii="Consolas" w:hAnsi="Consolas"/>
                <w:sz w:val="18"/>
              </w:rPr>
              <w:t>&lt;stem&gt;_probecard_footprint.pas</w:t>
            </w:r>
          </w:p>
        </w:tc>
        <w:tc>
          <w:tcPr>
            <w:tcW w:w="1404" w:type="dxa"/>
          </w:tcPr>
          <w:p w14:paraId="1FA2BD70" w14:textId="77777777" w:rsidR="00687C5D" w:rsidRDefault="00000000">
            <w:pPr>
              <w:spacing w:before="40" w:after="40"/>
            </w:pPr>
            <w:r>
              <w:rPr>
                <w:sz w:val="19"/>
              </w:rPr>
              <w:t>PcbLib</w:t>
            </w:r>
          </w:p>
        </w:tc>
        <w:tc>
          <w:tcPr>
            <w:tcW w:w="4212" w:type="dxa"/>
          </w:tcPr>
          <w:p w14:paraId="414A2949" w14:textId="77777777" w:rsidR="00687C5D" w:rsidRDefault="00000000">
            <w:pPr>
              <w:spacing w:before="40" w:after="40"/>
            </w:pPr>
            <w:r>
              <w:rPr>
                <w:sz w:val="19"/>
              </w:rPr>
              <w:t>footprints, one per net class</w:t>
            </w:r>
          </w:p>
        </w:tc>
      </w:tr>
      <w:tr w:rsidR="00687C5D" w14:paraId="3CCF94BE" w14:textId="77777777">
        <w:tc>
          <w:tcPr>
            <w:tcW w:w="3744" w:type="dxa"/>
          </w:tcPr>
          <w:p w14:paraId="13F27CD7" w14:textId="77777777" w:rsidR="00687C5D" w:rsidRDefault="00000000">
            <w:pPr>
              <w:spacing w:before="40" w:after="40"/>
            </w:pPr>
            <w:r>
              <w:rPr>
                <w:rFonts w:ascii="Consolas" w:hAnsi="Consolas"/>
                <w:sz w:val="18"/>
              </w:rPr>
              <w:t>&lt;stem&gt;_probecard_symbol.pas</w:t>
            </w:r>
          </w:p>
        </w:tc>
        <w:tc>
          <w:tcPr>
            <w:tcW w:w="1404" w:type="dxa"/>
          </w:tcPr>
          <w:p w14:paraId="58AC0092" w14:textId="77777777" w:rsidR="00687C5D" w:rsidRDefault="00000000">
            <w:pPr>
              <w:spacing w:before="40" w:after="40"/>
            </w:pPr>
            <w:r>
              <w:rPr>
                <w:sz w:val="19"/>
              </w:rPr>
              <w:t>SchLib</w:t>
            </w:r>
          </w:p>
        </w:tc>
        <w:tc>
          <w:tcPr>
            <w:tcW w:w="4212" w:type="dxa"/>
          </w:tcPr>
          <w:p w14:paraId="599ED148" w14:textId="77777777" w:rsidR="00687C5D" w:rsidRDefault="00000000">
            <w:pPr>
              <w:spacing w:before="40" w:after="40"/>
            </w:pPr>
            <w:r>
              <w:rPr>
                <w:sz w:val="19"/>
              </w:rPr>
              <w:t>components, one per net class</w:t>
            </w:r>
          </w:p>
        </w:tc>
      </w:tr>
      <w:tr w:rsidR="00687C5D" w14:paraId="1BEA6F54" w14:textId="77777777">
        <w:tc>
          <w:tcPr>
            <w:tcW w:w="3744" w:type="dxa"/>
          </w:tcPr>
          <w:p w14:paraId="028A11D9" w14:textId="77777777" w:rsidR="00687C5D" w:rsidRDefault="00000000">
            <w:pPr>
              <w:spacing w:before="40" w:after="40"/>
            </w:pPr>
            <w:r>
              <w:rPr>
                <w:rFonts w:ascii="Consolas" w:hAnsi="Consolas"/>
                <w:sz w:val="18"/>
              </w:rPr>
              <w:t>&lt;stem&gt;_wiring_map.csv</w:t>
            </w:r>
          </w:p>
        </w:tc>
        <w:tc>
          <w:tcPr>
            <w:tcW w:w="1404" w:type="dxa"/>
          </w:tcPr>
          <w:p w14:paraId="05DB56A0" w14:textId="77777777" w:rsidR="00687C5D" w:rsidRDefault="00000000">
            <w:pPr>
              <w:spacing w:before="40" w:after="40"/>
            </w:pPr>
            <w:r>
              <w:rPr>
                <w:sz w:val="19"/>
              </w:rPr>
              <w:t>—</w:t>
            </w:r>
          </w:p>
        </w:tc>
        <w:tc>
          <w:tcPr>
            <w:tcW w:w="4212" w:type="dxa"/>
          </w:tcPr>
          <w:p w14:paraId="4A96F2B9" w14:textId="77777777" w:rsidR="00687C5D" w:rsidRDefault="00000000">
            <w:pPr>
              <w:spacing w:before="40" w:after="40"/>
            </w:pPr>
            <w:r>
              <w:rPr>
                <w:sz w:val="19"/>
              </w:rPr>
              <w:t>cross-reference: land id, edge, row, signal, die pad, coordinates</w:t>
            </w:r>
          </w:p>
        </w:tc>
      </w:tr>
    </w:tbl>
    <w:p w14:paraId="0BBDA2B0" w14:textId="77777777" w:rsidR="00687C5D" w:rsidRDefault="00687C5D">
      <w:pPr>
        <w:spacing w:after="40"/>
      </w:pPr>
    </w:p>
    <w:p w14:paraId="0517041F" w14:textId="77777777" w:rsidR="00687C5D" w:rsidRDefault="00000000">
      <w:pPr>
        <w:spacing w:after="80"/>
        <w:ind w:left="360"/>
      </w:pPr>
      <w:r>
        <w:t>1.  Open a PcbLib, make it the active tab, run GenerateFootprint in File &gt; Run Script.</w:t>
      </w:r>
    </w:p>
    <w:p w14:paraId="5F05C5FE" w14:textId="77777777" w:rsidR="00687C5D" w:rsidRDefault="00000000">
      <w:pPr>
        <w:spacing w:after="80"/>
        <w:ind w:left="360"/>
      </w:pPr>
      <w:r>
        <w:t>2.  Open a SchLib, make it the active tab, run GenerateSymbol.</w:t>
      </w:r>
    </w:p>
    <w:p w14:paraId="7B898BF8" w14:textId="77777777" w:rsidR="00687C5D" w:rsidRDefault="00000000">
      <w:pPr>
        <w:spacing w:after="80"/>
        <w:ind w:left="360"/>
      </w:pPr>
      <w:r>
        <w:t>3.  On each schematic component, in the editor window, go to Edit &gt; Browse and link the corresponding footprint for each of the schematic components. After doing so the footprint can be seen when highlighting each of the components.</w:t>
      </w:r>
    </w:p>
    <w:p w14:paraId="66CB9C1B" w14:textId="77777777" w:rsidR="00687C5D" w:rsidRDefault="00000000">
      <w:pPr>
        <w:spacing w:after="80"/>
        <w:ind w:left="360"/>
      </w:pPr>
      <w:r>
        <w:t>4.  In the SchLib, the Place button can be clicked to have the highlighted component be placed in an existing SchDoc.</w:t>
      </w:r>
    </w:p>
    <w:p w14:paraId="2C30B11E" w14:textId="77777777" w:rsidR="00687C5D" w:rsidRDefault="00000000">
      <w:pPr>
        <w:spacing w:after="80"/>
        <w:ind w:left="360"/>
      </w:pPr>
      <w:r>
        <w:t>5.  Create a PcbDoc then go to Project &gt; Compile PCB Project, then Design &gt; Update PCB Document &gt; Validate Changes &gt; Execute Changes.</w:t>
      </w:r>
    </w:p>
    <w:p w14:paraId="6307A8A8" w14:textId="77777777" w:rsidR="00687C5D" w:rsidRDefault="00000000">
      <w:pPr>
        <w:spacing w:after="80"/>
        <w:ind w:left="360"/>
      </w:pPr>
      <w:r>
        <w:t>6.  After the parts have been generated on the PcbDoc, each subset of probe lands will be seen, and must be aligned manually to the same X/Y.</w:t>
      </w:r>
    </w:p>
    <w:p w14:paraId="37DE304A" w14:textId="77777777" w:rsidR="00687C5D" w:rsidRDefault="00000000">
      <w:pPr>
        <w:spacing w:after="160"/>
      </w:pPr>
      <w:r>
        <w:rPr>
          <w:b/>
        </w:rPr>
        <w:t>*Save the entire project between each step</w:t>
      </w:r>
    </w:p>
    <w:p w14:paraId="54316254" w14:textId="77777777" w:rsidR="00687C5D" w:rsidRDefault="00000000">
      <w:pPr>
        <w:pStyle w:val="Heading1"/>
      </w:pPr>
      <w:r>
        <w:t>5</w:t>
      </w:r>
      <w:proofErr w:type="gramStart"/>
      <w:r>
        <w:t>.  The</w:t>
      </w:r>
      <w:proofErr w:type="gramEnd"/>
      <w:r>
        <w:t xml:space="preserve"> five-component split</w:t>
      </w:r>
    </w:p>
    <w:p w14:paraId="05960DBB" w14:textId="77777777" w:rsidR="00687C5D" w:rsidRDefault="00000000">
      <w:r>
        <w:rPr>
          <w:b/>
        </w:rPr>
        <w:t xml:space="preserve">Why five components and not one five-part component. </w:t>
      </w:r>
      <w:r>
        <w:t>Altium allows exactly one footprint per component, so a single multi-part symbol can only carry one footprint. Splitting into five single-part components lets each own its matching footprint.</w:t>
      </w:r>
    </w:p>
    <w:p w14:paraId="689970E9" w14:textId="77777777" w:rsidR="00687C5D" w:rsidRDefault="00000000">
      <w:r>
        <w:rPr>
          <w:b/>
        </w:rPr>
        <w:t xml:space="preserve">Differential pairs are merged. </w:t>
      </w:r>
      <w:r>
        <w:t>Net classes differing only by a trailing ‘ P’/‘ N’ are combined into one component, with each P land placed directly above its N partner. Partners are matched by signal names differing in exactly one character position, so inconsistent naming still pairs correctly.</w:t>
      </w:r>
    </w:p>
    <w:p w14:paraId="618D7A67" w14:textId="5DD33B1B" w:rsidR="00687C5D" w:rsidRDefault="00000000">
      <w:r>
        <w:rPr>
          <w:b/>
        </w:rPr>
        <w:t xml:space="preserve">How lands are divided. </w:t>
      </w:r>
      <w:r>
        <w:t>Two independent splits happen. The physical one classifies each pad T/B/L/R and numbers it along its edge</w:t>
      </w:r>
      <w:r w:rsidR="00C00389">
        <w:t>,</w:t>
      </w:r>
      <w:r>
        <w:t xml:space="preserve"> that becomes the pin designator and the pad name. The logical one buckets the same lands by Net Class into components. Because the two are independent, one component’s pins are normally scattered around the die.</w:t>
      </w:r>
    </w:p>
    <w:p w14:paraId="0B9DA081" w14:textId="77777777" w:rsidR="00687C5D" w:rsidRDefault="00000000">
      <w:r>
        <w:t>Pin designators equal pad names (T25, L16, B4), so Altium maps pins to pads automatically with no explicit pin map. Every land appears exactly once, in exactly one component.</w:t>
      </w:r>
    </w:p>
    <w:p w14:paraId="39233B99" w14:textId="77777777" w:rsidR="00687C5D" w:rsidRDefault="00000000">
      <w:pPr>
        <w:pStyle w:val="Heading1"/>
      </w:pPr>
      <w:r>
        <w:lastRenderedPageBreak/>
        <w:t>6.  Geometry and layout</w:t>
      </w:r>
    </w:p>
    <w:p w14:paraId="17B2220B" w14:textId="77777777" w:rsidR="00687C5D" w:rsidRDefault="00000000">
      <w:r>
        <w:rPr>
          <w:b/>
        </w:rPr>
        <w:t xml:space="preserve">Land ring. </w:t>
      </w:r>
      <w:r>
        <w:t>Lands sit on a rectangle that is the keep-out scaled up. The required scale takes the larger of the keep-out clearance floor and each edge’s row-length demand, so the ring follows the keep-out’s aspect ratio rather than the die’s.</w:t>
      </w:r>
    </w:p>
    <w:p w14:paraId="27D0C216" w14:textId="77777777" w:rsidR="00687C5D" w:rsidRDefault="00000000">
      <w:r>
        <w:rPr>
          <w:b/>
        </w:rPr>
        <w:t xml:space="preserve">Edge assignment. </w:t>
      </w:r>
      <w:r>
        <w:t>Each pad is classified T/B/L/R by comparing |nx| vs |ny| normalised to the die.</w:t>
      </w:r>
    </w:p>
    <w:p w14:paraId="711B748E" w14:textId="77777777" w:rsidR="00687C5D" w:rsidRDefault="00000000">
      <w:r>
        <w:rPr>
          <w:b/>
        </w:rPr>
        <w:t xml:space="preserve">Two staggered rows. </w:t>
      </w:r>
      <w:r>
        <w:t>Lands alternate between an inner and outer row, halving the along-edge step.</w:t>
      </w:r>
    </w:p>
    <w:p w14:paraId="45535C81" w14:textId="7B149D1A" w:rsidR="00687C5D" w:rsidRDefault="00000000">
      <w:r>
        <w:rPr>
          <w:b/>
        </w:rPr>
        <w:t xml:space="preserve">Aperture. </w:t>
      </w:r>
      <w:r>
        <w:t xml:space="preserve">A circular board cutout of radius </w:t>
      </w:r>
      <w:proofErr w:type="gramStart"/>
      <w:r>
        <w:t>die</w:t>
      </w:r>
      <w:proofErr w:type="gramEnd"/>
      <w:r>
        <w:t xml:space="preserve"> half-diagonal + APERTURE_CLEARANCE, built as a board-cutout region.</w:t>
      </w:r>
    </w:p>
    <w:p w14:paraId="2A109084" w14:textId="77777777" w:rsidR="00687C5D" w:rsidRDefault="00000000">
      <w:pPr>
        <w:pStyle w:val="Heading2"/>
      </w:pPr>
      <w:r>
        <w:t>Layers</w:t>
      </w:r>
    </w:p>
    <w:tbl>
      <w:tblPr>
        <w:tblStyle w:val="TableGrid"/>
        <w:tblW w:w="0" w:type="auto"/>
        <w:tblLayout w:type="fixed"/>
        <w:tblLook w:val="04A0" w:firstRow="1" w:lastRow="0" w:firstColumn="1" w:lastColumn="0" w:noHBand="0" w:noVBand="1"/>
      </w:tblPr>
      <w:tblGrid>
        <w:gridCol w:w="2434"/>
        <w:gridCol w:w="4493"/>
        <w:gridCol w:w="2434"/>
      </w:tblGrid>
      <w:tr w:rsidR="00687C5D" w14:paraId="312E9D78" w14:textId="77777777">
        <w:tc>
          <w:tcPr>
            <w:tcW w:w="2434" w:type="dxa"/>
            <w:shd w:val="clear" w:color="auto" w:fill="DDE5EE"/>
          </w:tcPr>
          <w:p w14:paraId="5884CEA6" w14:textId="77777777" w:rsidR="00687C5D" w:rsidRDefault="00000000">
            <w:pPr>
              <w:spacing w:before="40" w:after="40"/>
            </w:pPr>
            <w:r>
              <w:rPr>
                <w:b/>
                <w:sz w:val="19"/>
              </w:rPr>
              <w:t>Layer</w:t>
            </w:r>
          </w:p>
        </w:tc>
        <w:tc>
          <w:tcPr>
            <w:tcW w:w="4493" w:type="dxa"/>
            <w:shd w:val="clear" w:color="auto" w:fill="DDE5EE"/>
          </w:tcPr>
          <w:p w14:paraId="79F8A712" w14:textId="77777777" w:rsidR="00687C5D" w:rsidRDefault="00000000">
            <w:pPr>
              <w:spacing w:before="40" w:after="40"/>
            </w:pPr>
            <w:r>
              <w:rPr>
                <w:b/>
                <w:sz w:val="19"/>
              </w:rPr>
              <w:t>Contents</w:t>
            </w:r>
          </w:p>
        </w:tc>
        <w:tc>
          <w:tcPr>
            <w:tcW w:w="2434" w:type="dxa"/>
            <w:shd w:val="clear" w:color="auto" w:fill="DDE5EE"/>
          </w:tcPr>
          <w:p w14:paraId="532E458A" w14:textId="77777777" w:rsidR="00687C5D" w:rsidRDefault="00000000">
            <w:pPr>
              <w:spacing w:before="40" w:after="40"/>
            </w:pPr>
            <w:r>
              <w:rPr>
                <w:b/>
                <w:sz w:val="19"/>
              </w:rPr>
              <w:t>Fabricated</w:t>
            </w:r>
          </w:p>
        </w:tc>
      </w:tr>
      <w:tr w:rsidR="00687C5D" w14:paraId="083DDB20" w14:textId="77777777">
        <w:tc>
          <w:tcPr>
            <w:tcW w:w="2434" w:type="dxa"/>
          </w:tcPr>
          <w:p w14:paraId="645BD25E" w14:textId="77777777" w:rsidR="00687C5D" w:rsidRDefault="00000000">
            <w:pPr>
              <w:spacing w:before="40" w:after="40"/>
            </w:pPr>
            <w:r>
              <w:rPr>
                <w:sz w:val="19"/>
              </w:rPr>
              <w:t>Multi-Layer</w:t>
            </w:r>
          </w:p>
        </w:tc>
        <w:tc>
          <w:tcPr>
            <w:tcW w:w="4493" w:type="dxa"/>
          </w:tcPr>
          <w:p w14:paraId="31A24ED2" w14:textId="77777777" w:rsidR="00687C5D" w:rsidRDefault="00000000">
            <w:pPr>
              <w:spacing w:before="40" w:after="40"/>
            </w:pPr>
            <w:r>
              <w:rPr>
                <w:sz w:val="19"/>
              </w:rPr>
              <w:t>the plated through-hole lands</w:t>
            </w:r>
          </w:p>
        </w:tc>
        <w:tc>
          <w:tcPr>
            <w:tcW w:w="2434" w:type="dxa"/>
          </w:tcPr>
          <w:p w14:paraId="3AB68CA1" w14:textId="77777777" w:rsidR="00687C5D" w:rsidRDefault="00000000">
            <w:pPr>
              <w:spacing w:before="40" w:after="40"/>
            </w:pPr>
            <w:r>
              <w:rPr>
                <w:sz w:val="19"/>
              </w:rPr>
              <w:t>yes</w:t>
            </w:r>
          </w:p>
        </w:tc>
      </w:tr>
      <w:tr w:rsidR="00687C5D" w14:paraId="38C1ECE4" w14:textId="77777777">
        <w:tc>
          <w:tcPr>
            <w:tcW w:w="2434" w:type="dxa"/>
          </w:tcPr>
          <w:p w14:paraId="480C1DE9" w14:textId="77777777" w:rsidR="00687C5D" w:rsidRDefault="00000000">
            <w:pPr>
              <w:spacing w:before="40" w:after="40"/>
            </w:pPr>
            <w:r>
              <w:rPr>
                <w:sz w:val="19"/>
              </w:rPr>
              <w:t>Top Overlay</w:t>
            </w:r>
          </w:p>
        </w:tc>
        <w:tc>
          <w:tcPr>
            <w:tcW w:w="4493" w:type="dxa"/>
          </w:tcPr>
          <w:p w14:paraId="13E451D5" w14:textId="77777777" w:rsidR="00687C5D" w:rsidRDefault="00000000">
            <w:pPr>
              <w:spacing w:before="40" w:after="40"/>
            </w:pPr>
            <w:r>
              <w:rPr>
                <w:sz w:val="19"/>
              </w:rPr>
              <w:t>signal labels</w:t>
            </w:r>
          </w:p>
        </w:tc>
        <w:tc>
          <w:tcPr>
            <w:tcW w:w="2434" w:type="dxa"/>
          </w:tcPr>
          <w:p w14:paraId="39241838" w14:textId="77777777" w:rsidR="00687C5D" w:rsidRDefault="00000000">
            <w:pPr>
              <w:spacing w:before="40" w:after="40"/>
            </w:pPr>
            <w:r>
              <w:rPr>
                <w:sz w:val="19"/>
              </w:rPr>
              <w:t>yes (ink)</w:t>
            </w:r>
          </w:p>
        </w:tc>
      </w:tr>
      <w:tr w:rsidR="00687C5D" w14:paraId="1032F952" w14:textId="77777777">
        <w:tc>
          <w:tcPr>
            <w:tcW w:w="2434" w:type="dxa"/>
          </w:tcPr>
          <w:p w14:paraId="02A9CAC9" w14:textId="77777777" w:rsidR="00687C5D" w:rsidRDefault="00000000">
            <w:pPr>
              <w:spacing w:before="40" w:after="40"/>
            </w:pPr>
            <w:r>
              <w:rPr>
                <w:sz w:val="19"/>
              </w:rPr>
              <w:t>board outline / cutout</w:t>
            </w:r>
          </w:p>
        </w:tc>
        <w:tc>
          <w:tcPr>
            <w:tcW w:w="4493" w:type="dxa"/>
          </w:tcPr>
          <w:p w14:paraId="46D54055" w14:textId="77777777" w:rsidR="00687C5D" w:rsidRDefault="00000000">
            <w:pPr>
              <w:spacing w:before="40" w:after="40"/>
            </w:pPr>
            <w:r>
              <w:rPr>
                <w:sz w:val="19"/>
              </w:rPr>
              <w:t>perimeter and aperture</w:t>
            </w:r>
          </w:p>
        </w:tc>
        <w:tc>
          <w:tcPr>
            <w:tcW w:w="2434" w:type="dxa"/>
          </w:tcPr>
          <w:p w14:paraId="7E11E960" w14:textId="77777777" w:rsidR="00687C5D" w:rsidRDefault="00000000">
            <w:pPr>
              <w:spacing w:before="40" w:after="40"/>
            </w:pPr>
            <w:r>
              <w:rPr>
                <w:sz w:val="19"/>
              </w:rPr>
              <w:t>yes</w:t>
            </w:r>
          </w:p>
        </w:tc>
      </w:tr>
      <w:tr w:rsidR="00687C5D" w14:paraId="3B90D7BD" w14:textId="77777777">
        <w:tc>
          <w:tcPr>
            <w:tcW w:w="2434" w:type="dxa"/>
          </w:tcPr>
          <w:p w14:paraId="0E937291" w14:textId="77777777" w:rsidR="00687C5D" w:rsidRDefault="00000000">
            <w:pPr>
              <w:spacing w:before="40" w:after="40"/>
            </w:pPr>
            <w:r>
              <w:rPr>
                <w:sz w:val="19"/>
              </w:rPr>
              <w:t>Mechanical 13</w:t>
            </w:r>
          </w:p>
        </w:tc>
        <w:tc>
          <w:tcPr>
            <w:tcW w:w="4493" w:type="dxa"/>
          </w:tcPr>
          <w:p w14:paraId="499EEBDB" w14:textId="77777777" w:rsidR="00687C5D" w:rsidRDefault="00000000">
            <w:pPr>
              <w:spacing w:before="40" w:after="40"/>
            </w:pPr>
            <w:r>
              <w:rPr>
                <w:sz w:val="19"/>
              </w:rPr>
              <w:t>probe needles (land → die pad)</w:t>
            </w:r>
          </w:p>
        </w:tc>
        <w:tc>
          <w:tcPr>
            <w:tcW w:w="2434" w:type="dxa"/>
          </w:tcPr>
          <w:p w14:paraId="70CB1FD3" w14:textId="52CE09AB" w:rsidR="00687C5D" w:rsidRDefault="009406F3">
            <w:pPr>
              <w:spacing w:before="40" w:after="40"/>
            </w:pPr>
            <w:r>
              <w:rPr>
                <w:sz w:val="19"/>
              </w:rPr>
              <w:t>no</w:t>
            </w:r>
          </w:p>
        </w:tc>
      </w:tr>
      <w:tr w:rsidR="00687C5D" w14:paraId="3E8A3CAD" w14:textId="77777777">
        <w:tc>
          <w:tcPr>
            <w:tcW w:w="2434" w:type="dxa"/>
          </w:tcPr>
          <w:p w14:paraId="3EB151B1" w14:textId="77777777" w:rsidR="00687C5D" w:rsidRDefault="00000000">
            <w:pPr>
              <w:spacing w:before="40" w:after="40"/>
            </w:pPr>
            <w:r>
              <w:rPr>
                <w:sz w:val="19"/>
              </w:rPr>
              <w:t>Mechanical 15</w:t>
            </w:r>
          </w:p>
        </w:tc>
        <w:tc>
          <w:tcPr>
            <w:tcW w:w="4493" w:type="dxa"/>
          </w:tcPr>
          <w:p w14:paraId="3397B996" w14:textId="77777777" w:rsidR="00687C5D" w:rsidRDefault="00000000">
            <w:pPr>
              <w:spacing w:before="40" w:after="40"/>
            </w:pPr>
            <w:r>
              <w:rPr>
                <w:sz w:val="19"/>
              </w:rPr>
              <w:t>keep-out rectangle</w:t>
            </w:r>
          </w:p>
        </w:tc>
        <w:tc>
          <w:tcPr>
            <w:tcW w:w="2434" w:type="dxa"/>
          </w:tcPr>
          <w:p w14:paraId="5EB77181" w14:textId="052439B3" w:rsidR="00687C5D" w:rsidRDefault="00000000">
            <w:pPr>
              <w:spacing w:before="40" w:after="40"/>
            </w:pPr>
            <w:r>
              <w:rPr>
                <w:sz w:val="19"/>
              </w:rPr>
              <w:t>no</w:t>
            </w:r>
          </w:p>
        </w:tc>
      </w:tr>
    </w:tbl>
    <w:p w14:paraId="5DC118C0" w14:textId="77777777" w:rsidR="00687C5D" w:rsidRDefault="00000000">
      <w:pPr>
        <w:pStyle w:val="Heading1"/>
      </w:pPr>
      <w:r>
        <w:t>7</w:t>
      </w:r>
      <w:proofErr w:type="gramStart"/>
      <w:r>
        <w:t>.  Tunable</w:t>
      </w:r>
      <w:proofErr w:type="gramEnd"/>
      <w:r>
        <w:t xml:space="preserve"> parameters</w:t>
      </w:r>
    </w:p>
    <w:p w14:paraId="53DF6872" w14:textId="77777777" w:rsidR="00687C5D" w:rsidRDefault="00000000">
      <w:r>
        <w:t xml:space="preserve">Every value below lives in one block at the top of </w:t>
      </w:r>
      <w:r>
        <w:rPr>
          <w:rFonts w:ascii="Consolas" w:hAnsi="Consolas"/>
          <w:sz w:val="19"/>
        </w:rPr>
        <w:t>auto_probe_pcb.py</w:t>
      </w:r>
      <w:r>
        <w:t>. All are µm unless noted. Nothing else in the script needs editing to re-target a different die or card.</w:t>
      </w:r>
    </w:p>
    <w:p w14:paraId="3CB6D06E" w14:textId="77777777" w:rsidR="00687C5D" w:rsidRDefault="00000000">
      <w:pPr>
        <w:pStyle w:val="Heading2"/>
      </w:pPr>
      <w:r>
        <w:t>Die and lands</w:t>
      </w:r>
    </w:p>
    <w:tbl>
      <w:tblPr>
        <w:tblStyle w:val="TableGrid"/>
        <w:tblW w:w="0" w:type="auto"/>
        <w:tblLayout w:type="fixed"/>
        <w:tblLook w:val="04A0" w:firstRow="1" w:lastRow="0" w:firstColumn="1" w:lastColumn="0" w:noHBand="0" w:noVBand="1"/>
      </w:tblPr>
      <w:tblGrid>
        <w:gridCol w:w="2808"/>
        <w:gridCol w:w="4680"/>
      </w:tblGrid>
      <w:tr w:rsidR="009406F3" w14:paraId="08F5BDC0" w14:textId="77777777">
        <w:tc>
          <w:tcPr>
            <w:tcW w:w="2808" w:type="dxa"/>
            <w:shd w:val="clear" w:color="auto" w:fill="DDE5EE"/>
          </w:tcPr>
          <w:p w14:paraId="4C66DED5" w14:textId="77777777" w:rsidR="009406F3" w:rsidRDefault="009406F3">
            <w:pPr>
              <w:spacing w:before="40" w:after="40"/>
            </w:pPr>
            <w:r>
              <w:rPr>
                <w:b/>
                <w:sz w:val="19"/>
              </w:rPr>
              <w:t>Constant</w:t>
            </w:r>
          </w:p>
        </w:tc>
        <w:tc>
          <w:tcPr>
            <w:tcW w:w="4680" w:type="dxa"/>
            <w:shd w:val="clear" w:color="auto" w:fill="DDE5EE"/>
          </w:tcPr>
          <w:p w14:paraId="2FA5DC00" w14:textId="77777777" w:rsidR="009406F3" w:rsidRDefault="009406F3">
            <w:pPr>
              <w:spacing w:before="40" w:after="40"/>
            </w:pPr>
            <w:r>
              <w:rPr>
                <w:b/>
                <w:sz w:val="19"/>
              </w:rPr>
              <w:t>Meaning</w:t>
            </w:r>
          </w:p>
        </w:tc>
      </w:tr>
      <w:tr w:rsidR="009406F3" w14:paraId="5619785F" w14:textId="77777777">
        <w:tc>
          <w:tcPr>
            <w:tcW w:w="2808" w:type="dxa"/>
          </w:tcPr>
          <w:p w14:paraId="567D28BE" w14:textId="77777777" w:rsidR="009406F3" w:rsidRDefault="009406F3">
            <w:pPr>
              <w:spacing w:before="40" w:after="40"/>
            </w:pPr>
            <w:r>
              <w:rPr>
                <w:rFonts w:ascii="Consolas" w:hAnsi="Consolas"/>
                <w:sz w:val="18"/>
              </w:rPr>
              <w:t>DIE_X, DIE_Y</w:t>
            </w:r>
          </w:p>
        </w:tc>
        <w:tc>
          <w:tcPr>
            <w:tcW w:w="4680" w:type="dxa"/>
          </w:tcPr>
          <w:p w14:paraId="458D3AE7" w14:textId="1756F8DA" w:rsidR="009406F3" w:rsidRDefault="009406F3">
            <w:pPr>
              <w:spacing w:before="40" w:after="40"/>
            </w:pPr>
            <w:r>
              <w:rPr>
                <w:sz w:val="19"/>
              </w:rPr>
              <w:t xml:space="preserve">die size </w:t>
            </w:r>
          </w:p>
        </w:tc>
      </w:tr>
      <w:tr w:rsidR="009406F3" w14:paraId="7917A678" w14:textId="77777777">
        <w:tc>
          <w:tcPr>
            <w:tcW w:w="2808" w:type="dxa"/>
          </w:tcPr>
          <w:p w14:paraId="2A2BC727" w14:textId="77777777" w:rsidR="009406F3" w:rsidRDefault="009406F3">
            <w:pPr>
              <w:spacing w:before="40" w:after="40"/>
            </w:pPr>
            <w:r>
              <w:rPr>
                <w:rFonts w:ascii="Consolas" w:hAnsi="Consolas"/>
                <w:sz w:val="18"/>
              </w:rPr>
              <w:t>PROBE_PAD_SIDE</w:t>
            </w:r>
          </w:p>
        </w:tc>
        <w:tc>
          <w:tcPr>
            <w:tcW w:w="4680" w:type="dxa"/>
          </w:tcPr>
          <w:p w14:paraId="1E09CD5A" w14:textId="77777777" w:rsidR="009406F3" w:rsidRDefault="009406F3">
            <w:pPr>
              <w:spacing w:before="40" w:after="40"/>
            </w:pPr>
            <w:r>
              <w:rPr>
                <w:sz w:val="19"/>
              </w:rPr>
              <w:t>land outer diameter</w:t>
            </w:r>
          </w:p>
        </w:tc>
      </w:tr>
      <w:tr w:rsidR="009406F3" w14:paraId="4B24AA44" w14:textId="77777777">
        <w:tc>
          <w:tcPr>
            <w:tcW w:w="2808" w:type="dxa"/>
          </w:tcPr>
          <w:p w14:paraId="1B5A5351" w14:textId="77777777" w:rsidR="009406F3" w:rsidRDefault="009406F3">
            <w:pPr>
              <w:spacing w:before="40" w:after="40"/>
            </w:pPr>
            <w:r>
              <w:rPr>
                <w:rFonts w:ascii="Consolas" w:hAnsi="Consolas"/>
                <w:sz w:val="18"/>
              </w:rPr>
              <w:t>VIA_DRILL</w:t>
            </w:r>
          </w:p>
        </w:tc>
        <w:tc>
          <w:tcPr>
            <w:tcW w:w="4680" w:type="dxa"/>
          </w:tcPr>
          <w:p w14:paraId="385C61E7" w14:textId="77777777" w:rsidR="009406F3" w:rsidRDefault="009406F3">
            <w:pPr>
              <w:spacing w:before="40" w:after="40"/>
            </w:pPr>
            <w:r>
              <w:rPr>
                <w:sz w:val="19"/>
              </w:rPr>
              <w:t xml:space="preserve">plated hole, </w:t>
            </w:r>
            <w:proofErr w:type="gramStart"/>
            <w:r>
              <w:rPr>
                <w:sz w:val="19"/>
              </w:rPr>
              <w:t>0.020″,</w:t>
            </w:r>
            <w:proofErr w:type="gramEnd"/>
            <w:r>
              <w:rPr>
                <w:sz w:val="19"/>
              </w:rPr>
              <w:t xml:space="preserve"> Accuprobe’s recommended floor</w:t>
            </w:r>
          </w:p>
        </w:tc>
      </w:tr>
      <w:tr w:rsidR="009406F3" w14:paraId="4750276C" w14:textId="77777777">
        <w:tc>
          <w:tcPr>
            <w:tcW w:w="2808" w:type="dxa"/>
          </w:tcPr>
          <w:p w14:paraId="58A4DA41" w14:textId="77777777" w:rsidR="009406F3" w:rsidRDefault="009406F3">
            <w:pPr>
              <w:spacing w:before="40" w:after="40"/>
            </w:pPr>
            <w:r>
              <w:rPr>
                <w:rFonts w:ascii="Consolas" w:hAnsi="Consolas"/>
                <w:sz w:val="18"/>
              </w:rPr>
              <w:t>PROBE_PAD_CLEARANCE</w:t>
            </w:r>
          </w:p>
        </w:tc>
        <w:tc>
          <w:tcPr>
            <w:tcW w:w="4680" w:type="dxa"/>
          </w:tcPr>
          <w:p w14:paraId="41467701" w14:textId="77777777" w:rsidR="009406F3" w:rsidRDefault="009406F3">
            <w:pPr>
              <w:spacing w:before="40" w:after="40"/>
            </w:pPr>
            <w:r>
              <w:rPr>
                <w:sz w:val="19"/>
              </w:rPr>
              <w:t>copper gap between adjacent lands</w:t>
            </w:r>
          </w:p>
        </w:tc>
      </w:tr>
      <w:tr w:rsidR="009406F3" w14:paraId="2B4876BD" w14:textId="77777777">
        <w:tc>
          <w:tcPr>
            <w:tcW w:w="2808" w:type="dxa"/>
          </w:tcPr>
          <w:p w14:paraId="69052DB4" w14:textId="77777777" w:rsidR="009406F3" w:rsidRDefault="009406F3">
            <w:pPr>
              <w:spacing w:before="40" w:after="40"/>
            </w:pPr>
            <w:r>
              <w:rPr>
                <w:rFonts w:ascii="Consolas" w:hAnsi="Consolas"/>
                <w:sz w:val="18"/>
              </w:rPr>
              <w:t>PROBE_WIRE_WIDTH</w:t>
            </w:r>
          </w:p>
        </w:tc>
        <w:tc>
          <w:tcPr>
            <w:tcW w:w="4680" w:type="dxa"/>
          </w:tcPr>
          <w:p w14:paraId="3E284E16" w14:textId="77777777" w:rsidR="009406F3" w:rsidRDefault="009406F3">
            <w:pPr>
              <w:spacing w:before="40" w:after="40"/>
            </w:pPr>
            <w:r>
              <w:rPr>
                <w:sz w:val="19"/>
              </w:rPr>
              <w:t>drawn width of the reference needle tracks</w:t>
            </w:r>
          </w:p>
        </w:tc>
      </w:tr>
    </w:tbl>
    <w:p w14:paraId="1760E78D" w14:textId="77777777" w:rsidR="00687C5D" w:rsidRDefault="00000000">
      <w:pPr>
        <w:pStyle w:val="Heading2"/>
      </w:pPr>
      <w:r>
        <w:t>Rows and stagger</w:t>
      </w:r>
    </w:p>
    <w:tbl>
      <w:tblPr>
        <w:tblStyle w:val="TableGrid"/>
        <w:tblW w:w="0" w:type="auto"/>
        <w:tblLayout w:type="fixed"/>
        <w:tblLook w:val="04A0" w:firstRow="1" w:lastRow="0" w:firstColumn="1" w:lastColumn="0" w:noHBand="0" w:noVBand="1"/>
      </w:tblPr>
      <w:tblGrid>
        <w:gridCol w:w="2808"/>
        <w:gridCol w:w="4680"/>
      </w:tblGrid>
      <w:tr w:rsidR="009406F3" w14:paraId="2AAD056A" w14:textId="77777777">
        <w:tc>
          <w:tcPr>
            <w:tcW w:w="2808" w:type="dxa"/>
            <w:shd w:val="clear" w:color="auto" w:fill="DDE5EE"/>
          </w:tcPr>
          <w:p w14:paraId="7B9FC0F8" w14:textId="77777777" w:rsidR="009406F3" w:rsidRDefault="009406F3">
            <w:pPr>
              <w:spacing w:before="40" w:after="40"/>
            </w:pPr>
            <w:r>
              <w:rPr>
                <w:b/>
                <w:sz w:val="19"/>
              </w:rPr>
              <w:t>Constant</w:t>
            </w:r>
          </w:p>
        </w:tc>
        <w:tc>
          <w:tcPr>
            <w:tcW w:w="4680" w:type="dxa"/>
            <w:shd w:val="clear" w:color="auto" w:fill="DDE5EE"/>
          </w:tcPr>
          <w:p w14:paraId="2F033FA2" w14:textId="77777777" w:rsidR="009406F3" w:rsidRDefault="009406F3">
            <w:pPr>
              <w:spacing w:before="40" w:after="40"/>
            </w:pPr>
            <w:r>
              <w:rPr>
                <w:b/>
                <w:sz w:val="19"/>
              </w:rPr>
              <w:t>Meaning</w:t>
            </w:r>
          </w:p>
        </w:tc>
      </w:tr>
      <w:tr w:rsidR="009406F3" w14:paraId="1323E2B1" w14:textId="77777777">
        <w:tc>
          <w:tcPr>
            <w:tcW w:w="2808" w:type="dxa"/>
          </w:tcPr>
          <w:p w14:paraId="4AB58BFF" w14:textId="77777777" w:rsidR="009406F3" w:rsidRDefault="009406F3">
            <w:pPr>
              <w:spacing w:before="40" w:after="40"/>
            </w:pPr>
            <w:r>
              <w:rPr>
                <w:rFonts w:ascii="Consolas" w:hAnsi="Consolas"/>
                <w:sz w:val="18"/>
              </w:rPr>
              <w:t>LAND_ROWS</w:t>
            </w:r>
          </w:p>
        </w:tc>
        <w:tc>
          <w:tcPr>
            <w:tcW w:w="4680" w:type="dxa"/>
          </w:tcPr>
          <w:p w14:paraId="792ECAB8" w14:textId="77777777" w:rsidR="009406F3" w:rsidRDefault="009406F3">
            <w:pPr>
              <w:spacing w:before="40" w:after="40"/>
            </w:pPr>
            <w:r>
              <w:rPr>
                <w:sz w:val="19"/>
              </w:rPr>
              <w:t>rows of lands per edge; 1 disables the stagger</w:t>
            </w:r>
          </w:p>
        </w:tc>
      </w:tr>
      <w:tr w:rsidR="009406F3" w14:paraId="2E71B493" w14:textId="77777777">
        <w:tc>
          <w:tcPr>
            <w:tcW w:w="2808" w:type="dxa"/>
          </w:tcPr>
          <w:p w14:paraId="62BC5EDD" w14:textId="77777777" w:rsidR="009406F3" w:rsidRDefault="009406F3">
            <w:pPr>
              <w:spacing w:before="40" w:after="40"/>
            </w:pPr>
            <w:r>
              <w:rPr>
                <w:rFonts w:ascii="Consolas" w:hAnsi="Consolas"/>
                <w:sz w:val="18"/>
              </w:rPr>
              <w:t>NEEDLE_CLEARANCE</w:t>
            </w:r>
          </w:p>
        </w:tc>
        <w:tc>
          <w:tcPr>
            <w:tcW w:w="4680" w:type="dxa"/>
          </w:tcPr>
          <w:p w14:paraId="0ABA76F1" w14:textId="77777777" w:rsidR="009406F3" w:rsidRDefault="009406F3">
            <w:pPr>
              <w:spacing w:before="40" w:after="40"/>
            </w:pPr>
            <w:r>
              <w:rPr>
                <w:sz w:val="19"/>
              </w:rPr>
              <w:t>needle-to-land margin used to size the row pitch (0.005″)</w:t>
            </w:r>
          </w:p>
        </w:tc>
      </w:tr>
    </w:tbl>
    <w:p w14:paraId="5B2927A5" w14:textId="77777777" w:rsidR="00687C5D" w:rsidRDefault="00687C5D">
      <w:pPr>
        <w:spacing w:after="40"/>
      </w:pPr>
    </w:p>
    <w:p w14:paraId="54E2C047" w14:textId="77777777" w:rsidR="00687C5D" w:rsidRDefault="00000000">
      <w:pPr>
        <w:pStyle w:val="Heading2"/>
      </w:pPr>
      <w:r>
        <w:lastRenderedPageBreak/>
        <w:t>Board, aperture and keep-out</w:t>
      </w:r>
    </w:p>
    <w:tbl>
      <w:tblPr>
        <w:tblStyle w:val="TableGrid"/>
        <w:tblW w:w="0" w:type="auto"/>
        <w:tblLayout w:type="fixed"/>
        <w:tblLook w:val="04A0" w:firstRow="1" w:lastRow="0" w:firstColumn="1" w:lastColumn="0" w:noHBand="0" w:noVBand="1"/>
      </w:tblPr>
      <w:tblGrid>
        <w:gridCol w:w="2808"/>
        <w:gridCol w:w="4680"/>
      </w:tblGrid>
      <w:tr w:rsidR="009406F3" w14:paraId="29C55B5C" w14:textId="77777777">
        <w:tc>
          <w:tcPr>
            <w:tcW w:w="2808" w:type="dxa"/>
            <w:shd w:val="clear" w:color="auto" w:fill="DDE5EE"/>
          </w:tcPr>
          <w:p w14:paraId="19F74DBF" w14:textId="77777777" w:rsidR="009406F3" w:rsidRDefault="009406F3">
            <w:pPr>
              <w:spacing w:before="40" w:after="40"/>
            </w:pPr>
            <w:r>
              <w:rPr>
                <w:b/>
                <w:sz w:val="19"/>
              </w:rPr>
              <w:t>Constant</w:t>
            </w:r>
          </w:p>
        </w:tc>
        <w:tc>
          <w:tcPr>
            <w:tcW w:w="4680" w:type="dxa"/>
            <w:shd w:val="clear" w:color="auto" w:fill="DDE5EE"/>
          </w:tcPr>
          <w:p w14:paraId="04757991" w14:textId="77777777" w:rsidR="009406F3" w:rsidRDefault="009406F3">
            <w:pPr>
              <w:spacing w:before="40" w:after="40"/>
            </w:pPr>
            <w:r>
              <w:rPr>
                <w:b/>
                <w:sz w:val="19"/>
              </w:rPr>
              <w:t>Meaning</w:t>
            </w:r>
          </w:p>
        </w:tc>
      </w:tr>
      <w:tr w:rsidR="009406F3" w14:paraId="1467742A" w14:textId="77777777">
        <w:tc>
          <w:tcPr>
            <w:tcW w:w="2808" w:type="dxa"/>
          </w:tcPr>
          <w:p w14:paraId="134EAE4B" w14:textId="77777777" w:rsidR="009406F3" w:rsidRDefault="009406F3">
            <w:pPr>
              <w:spacing w:before="40" w:after="40"/>
            </w:pPr>
            <w:r>
              <w:rPr>
                <w:rFonts w:ascii="Consolas" w:hAnsi="Consolas"/>
                <w:sz w:val="18"/>
              </w:rPr>
              <w:t>BOARD_WIDTH</w:t>
            </w:r>
          </w:p>
        </w:tc>
        <w:tc>
          <w:tcPr>
            <w:tcW w:w="4680" w:type="dxa"/>
          </w:tcPr>
          <w:p w14:paraId="12A30E47" w14:textId="77777777" w:rsidR="009406F3" w:rsidRDefault="009406F3">
            <w:pPr>
              <w:spacing w:before="40" w:after="40"/>
            </w:pPr>
            <w:r>
              <w:rPr>
                <w:sz w:val="19"/>
              </w:rPr>
              <w:t>card width (114.5 mm)</w:t>
            </w:r>
          </w:p>
        </w:tc>
      </w:tr>
      <w:tr w:rsidR="009406F3" w14:paraId="0AA8ACFB" w14:textId="77777777">
        <w:tc>
          <w:tcPr>
            <w:tcW w:w="2808" w:type="dxa"/>
          </w:tcPr>
          <w:p w14:paraId="5FE035D7" w14:textId="77777777" w:rsidR="009406F3" w:rsidRDefault="009406F3">
            <w:pPr>
              <w:spacing w:before="40" w:after="40"/>
            </w:pPr>
            <w:r>
              <w:rPr>
                <w:rFonts w:ascii="Consolas" w:hAnsi="Consolas"/>
                <w:sz w:val="18"/>
              </w:rPr>
              <w:t>BOARD_HEIGHT</w:t>
            </w:r>
          </w:p>
        </w:tc>
        <w:tc>
          <w:tcPr>
            <w:tcW w:w="4680" w:type="dxa"/>
          </w:tcPr>
          <w:p w14:paraId="04DC189B" w14:textId="77777777" w:rsidR="009406F3" w:rsidRDefault="009406F3">
            <w:pPr>
              <w:spacing w:before="40" w:after="40"/>
            </w:pPr>
            <w:r>
              <w:rPr>
                <w:sz w:val="19"/>
              </w:rPr>
              <w:t>card height (188.5 mm)</w:t>
            </w:r>
          </w:p>
        </w:tc>
      </w:tr>
      <w:tr w:rsidR="009406F3" w14:paraId="20A84A39" w14:textId="77777777">
        <w:tc>
          <w:tcPr>
            <w:tcW w:w="2808" w:type="dxa"/>
          </w:tcPr>
          <w:p w14:paraId="0400D548" w14:textId="77777777" w:rsidR="009406F3" w:rsidRDefault="009406F3">
            <w:pPr>
              <w:spacing w:before="40" w:after="40"/>
            </w:pPr>
            <w:r>
              <w:rPr>
                <w:rFonts w:ascii="Consolas" w:hAnsi="Consolas"/>
                <w:sz w:val="18"/>
              </w:rPr>
              <w:t>BOARD_CENTER</w:t>
            </w:r>
          </w:p>
        </w:tc>
        <w:tc>
          <w:tcPr>
            <w:tcW w:w="4680" w:type="dxa"/>
          </w:tcPr>
          <w:p w14:paraId="1A4693FE" w14:textId="77777777" w:rsidR="009406F3" w:rsidRDefault="009406F3">
            <w:pPr>
              <w:spacing w:before="40" w:after="40"/>
            </w:pPr>
            <w:r>
              <w:rPr>
                <w:sz w:val="19"/>
              </w:rPr>
              <w:t>board centre in Altium sheet coordinates</w:t>
            </w:r>
          </w:p>
        </w:tc>
      </w:tr>
      <w:tr w:rsidR="009406F3" w14:paraId="0AB6AC4D" w14:textId="77777777">
        <w:tc>
          <w:tcPr>
            <w:tcW w:w="2808" w:type="dxa"/>
          </w:tcPr>
          <w:p w14:paraId="7334231A" w14:textId="77777777" w:rsidR="009406F3" w:rsidRDefault="009406F3">
            <w:pPr>
              <w:spacing w:before="40" w:after="40"/>
            </w:pPr>
            <w:r>
              <w:rPr>
                <w:rFonts w:ascii="Consolas" w:hAnsi="Consolas"/>
                <w:sz w:val="18"/>
              </w:rPr>
              <w:t>APERTURE_CLEARANCE</w:t>
            </w:r>
          </w:p>
        </w:tc>
        <w:tc>
          <w:tcPr>
            <w:tcW w:w="4680" w:type="dxa"/>
          </w:tcPr>
          <w:p w14:paraId="004FA697" w14:textId="77777777" w:rsidR="009406F3" w:rsidRDefault="009406F3">
            <w:pPr>
              <w:spacing w:before="40" w:after="40"/>
            </w:pPr>
            <w:r>
              <w:rPr>
                <w:sz w:val="19"/>
              </w:rPr>
              <w:t>die corner → aperture edge</w:t>
            </w:r>
          </w:p>
        </w:tc>
      </w:tr>
      <w:tr w:rsidR="009406F3" w14:paraId="6075E6EC" w14:textId="77777777">
        <w:tc>
          <w:tcPr>
            <w:tcW w:w="2808" w:type="dxa"/>
          </w:tcPr>
          <w:p w14:paraId="1CFCB75B" w14:textId="77777777" w:rsidR="009406F3" w:rsidRDefault="009406F3">
            <w:pPr>
              <w:spacing w:before="40" w:after="40"/>
            </w:pPr>
            <w:r>
              <w:rPr>
                <w:rFonts w:ascii="Consolas" w:hAnsi="Consolas"/>
                <w:sz w:val="18"/>
              </w:rPr>
              <w:t>KEEP_OUT_WIDTH</w:t>
            </w:r>
          </w:p>
        </w:tc>
        <w:tc>
          <w:tcPr>
            <w:tcW w:w="4680" w:type="dxa"/>
          </w:tcPr>
          <w:p w14:paraId="3B6D056C" w14:textId="77777777" w:rsidR="009406F3" w:rsidRDefault="009406F3">
            <w:pPr>
              <w:spacing w:before="40" w:after="40"/>
            </w:pPr>
            <w:r>
              <w:rPr>
                <w:sz w:val="19"/>
              </w:rPr>
              <w:t>keep-out rectangle width</w:t>
            </w:r>
          </w:p>
        </w:tc>
      </w:tr>
      <w:tr w:rsidR="009406F3" w14:paraId="118F6D19" w14:textId="77777777">
        <w:tc>
          <w:tcPr>
            <w:tcW w:w="2808" w:type="dxa"/>
          </w:tcPr>
          <w:p w14:paraId="2628D66F" w14:textId="77777777" w:rsidR="009406F3" w:rsidRDefault="009406F3">
            <w:pPr>
              <w:spacing w:before="40" w:after="40"/>
            </w:pPr>
            <w:r>
              <w:rPr>
                <w:rFonts w:ascii="Consolas" w:hAnsi="Consolas"/>
                <w:sz w:val="18"/>
              </w:rPr>
              <w:t>KEEP_OUT_HEIGHT</w:t>
            </w:r>
          </w:p>
        </w:tc>
        <w:tc>
          <w:tcPr>
            <w:tcW w:w="4680" w:type="dxa"/>
          </w:tcPr>
          <w:p w14:paraId="194545B2" w14:textId="77777777" w:rsidR="009406F3" w:rsidRDefault="009406F3">
            <w:pPr>
              <w:spacing w:before="40" w:after="40"/>
            </w:pPr>
            <w:r>
              <w:rPr>
                <w:sz w:val="19"/>
              </w:rPr>
              <w:t>keep-out rectangle height</w:t>
            </w:r>
          </w:p>
        </w:tc>
      </w:tr>
      <w:tr w:rsidR="009406F3" w14:paraId="5D87BB29" w14:textId="77777777">
        <w:tc>
          <w:tcPr>
            <w:tcW w:w="2808" w:type="dxa"/>
          </w:tcPr>
          <w:p w14:paraId="46590ABC" w14:textId="77777777" w:rsidR="009406F3" w:rsidRDefault="009406F3">
            <w:pPr>
              <w:spacing w:before="40" w:after="40"/>
            </w:pPr>
            <w:r>
              <w:rPr>
                <w:rFonts w:ascii="Consolas" w:hAnsi="Consolas"/>
                <w:sz w:val="18"/>
              </w:rPr>
              <w:t>LAND_KEEPOUT_GAP</w:t>
            </w:r>
          </w:p>
        </w:tc>
        <w:tc>
          <w:tcPr>
            <w:tcW w:w="4680" w:type="dxa"/>
          </w:tcPr>
          <w:p w14:paraId="7CF1A65A" w14:textId="77777777" w:rsidR="009406F3" w:rsidRDefault="009406F3">
            <w:pPr>
              <w:spacing w:before="40" w:after="40"/>
            </w:pPr>
            <w:r>
              <w:rPr>
                <w:sz w:val="19"/>
              </w:rPr>
              <w:t>minimum land-to-keep-out clearance</w:t>
            </w:r>
          </w:p>
        </w:tc>
      </w:tr>
    </w:tbl>
    <w:p w14:paraId="3B240676" w14:textId="77777777" w:rsidR="00687C5D" w:rsidRDefault="00687C5D">
      <w:pPr>
        <w:spacing w:after="40"/>
      </w:pPr>
    </w:p>
    <w:p w14:paraId="7018AC4A" w14:textId="77777777" w:rsidR="00687C5D" w:rsidRDefault="00000000">
      <w:pPr>
        <w:pStyle w:val="Heading2"/>
      </w:pPr>
      <w:r>
        <w:t>Silkscreen and markers</w:t>
      </w:r>
    </w:p>
    <w:tbl>
      <w:tblPr>
        <w:tblStyle w:val="TableGrid"/>
        <w:tblW w:w="0" w:type="auto"/>
        <w:tblLayout w:type="fixed"/>
        <w:tblLook w:val="04A0" w:firstRow="1" w:lastRow="0" w:firstColumn="1" w:lastColumn="0" w:noHBand="0" w:noVBand="1"/>
      </w:tblPr>
      <w:tblGrid>
        <w:gridCol w:w="2808"/>
        <w:gridCol w:w="4680"/>
      </w:tblGrid>
      <w:tr w:rsidR="009406F3" w14:paraId="1418A4F1" w14:textId="77777777">
        <w:tc>
          <w:tcPr>
            <w:tcW w:w="2808" w:type="dxa"/>
            <w:shd w:val="clear" w:color="auto" w:fill="DDE5EE"/>
          </w:tcPr>
          <w:p w14:paraId="7D968166" w14:textId="77777777" w:rsidR="009406F3" w:rsidRDefault="009406F3">
            <w:pPr>
              <w:spacing w:before="40" w:after="40"/>
            </w:pPr>
            <w:r>
              <w:rPr>
                <w:b/>
                <w:sz w:val="19"/>
              </w:rPr>
              <w:t>Constant</w:t>
            </w:r>
          </w:p>
        </w:tc>
        <w:tc>
          <w:tcPr>
            <w:tcW w:w="4680" w:type="dxa"/>
            <w:shd w:val="clear" w:color="auto" w:fill="DDE5EE"/>
          </w:tcPr>
          <w:p w14:paraId="1E2888E6" w14:textId="77777777" w:rsidR="009406F3" w:rsidRDefault="009406F3">
            <w:pPr>
              <w:spacing w:before="40" w:after="40"/>
            </w:pPr>
            <w:r>
              <w:rPr>
                <w:b/>
                <w:sz w:val="19"/>
              </w:rPr>
              <w:t>Meaning</w:t>
            </w:r>
          </w:p>
        </w:tc>
      </w:tr>
      <w:tr w:rsidR="009406F3" w14:paraId="40B5A16B" w14:textId="77777777">
        <w:tc>
          <w:tcPr>
            <w:tcW w:w="2808" w:type="dxa"/>
          </w:tcPr>
          <w:p w14:paraId="107C6CAC" w14:textId="77777777" w:rsidR="009406F3" w:rsidRDefault="009406F3">
            <w:pPr>
              <w:spacing w:before="40" w:after="40"/>
            </w:pPr>
            <w:r>
              <w:rPr>
                <w:rFonts w:ascii="Consolas" w:hAnsi="Consolas"/>
                <w:sz w:val="18"/>
              </w:rPr>
              <w:t>LABEL_SIZE</w:t>
            </w:r>
          </w:p>
        </w:tc>
        <w:tc>
          <w:tcPr>
            <w:tcW w:w="4680" w:type="dxa"/>
          </w:tcPr>
          <w:p w14:paraId="115D3B39" w14:textId="77777777" w:rsidR="009406F3" w:rsidRDefault="009406F3">
            <w:pPr>
              <w:spacing w:before="40" w:after="40"/>
            </w:pPr>
            <w:r>
              <w:rPr>
                <w:sz w:val="19"/>
              </w:rPr>
              <w:t>silk text height</w:t>
            </w:r>
          </w:p>
        </w:tc>
      </w:tr>
      <w:tr w:rsidR="009406F3" w14:paraId="22108624" w14:textId="77777777">
        <w:tc>
          <w:tcPr>
            <w:tcW w:w="2808" w:type="dxa"/>
          </w:tcPr>
          <w:p w14:paraId="12FE6A0E" w14:textId="77777777" w:rsidR="009406F3" w:rsidRDefault="009406F3">
            <w:pPr>
              <w:spacing w:before="40" w:after="40"/>
            </w:pPr>
            <w:r>
              <w:rPr>
                <w:rFonts w:ascii="Consolas" w:hAnsi="Consolas"/>
                <w:sz w:val="18"/>
              </w:rPr>
              <w:t>LABEL_THICK</w:t>
            </w:r>
          </w:p>
        </w:tc>
        <w:tc>
          <w:tcPr>
            <w:tcW w:w="4680" w:type="dxa"/>
          </w:tcPr>
          <w:p w14:paraId="74F625AE" w14:textId="77777777" w:rsidR="009406F3" w:rsidRDefault="009406F3">
            <w:pPr>
              <w:spacing w:before="40" w:after="40"/>
            </w:pPr>
            <w:r>
              <w:rPr>
                <w:sz w:val="19"/>
              </w:rPr>
              <w:t>silk stroke width</w:t>
            </w:r>
          </w:p>
        </w:tc>
      </w:tr>
      <w:tr w:rsidR="009406F3" w14:paraId="6668C8DE" w14:textId="77777777">
        <w:tc>
          <w:tcPr>
            <w:tcW w:w="2808" w:type="dxa"/>
          </w:tcPr>
          <w:p w14:paraId="6EF6C55A" w14:textId="77777777" w:rsidR="009406F3" w:rsidRDefault="009406F3">
            <w:pPr>
              <w:spacing w:before="40" w:after="40"/>
            </w:pPr>
            <w:r>
              <w:rPr>
                <w:rFonts w:ascii="Consolas" w:hAnsi="Consolas"/>
                <w:sz w:val="18"/>
              </w:rPr>
              <w:t>LABEL_GAP</w:t>
            </w:r>
          </w:p>
        </w:tc>
        <w:tc>
          <w:tcPr>
            <w:tcW w:w="4680" w:type="dxa"/>
          </w:tcPr>
          <w:p w14:paraId="2BB8AA44" w14:textId="77777777" w:rsidR="009406F3" w:rsidRDefault="009406F3">
            <w:pPr>
              <w:spacing w:before="40" w:after="40"/>
            </w:pPr>
            <w:r>
              <w:rPr>
                <w:sz w:val="19"/>
              </w:rPr>
              <w:t>gap from land edge to the start of its label</w:t>
            </w:r>
          </w:p>
        </w:tc>
      </w:tr>
      <w:tr w:rsidR="009406F3" w14:paraId="0046001A" w14:textId="77777777">
        <w:tc>
          <w:tcPr>
            <w:tcW w:w="2808" w:type="dxa"/>
          </w:tcPr>
          <w:p w14:paraId="5CEEE881" w14:textId="77777777" w:rsidR="009406F3" w:rsidRDefault="009406F3">
            <w:pPr>
              <w:spacing w:before="40" w:after="40"/>
            </w:pPr>
            <w:r>
              <w:rPr>
                <w:rFonts w:ascii="Consolas" w:hAnsi="Consolas"/>
                <w:sz w:val="18"/>
              </w:rPr>
              <w:t>MARKER_LINE</w:t>
            </w:r>
          </w:p>
        </w:tc>
        <w:tc>
          <w:tcPr>
            <w:tcW w:w="4680" w:type="dxa"/>
          </w:tcPr>
          <w:p w14:paraId="2EFB7861" w14:textId="77777777" w:rsidR="009406F3" w:rsidRDefault="009406F3">
            <w:pPr>
              <w:spacing w:before="40" w:after="40"/>
            </w:pPr>
            <w:r>
              <w:rPr>
                <w:sz w:val="19"/>
              </w:rPr>
              <w:t>keep-out marker line width</w:t>
            </w:r>
          </w:p>
        </w:tc>
      </w:tr>
    </w:tbl>
    <w:p w14:paraId="4B7E2A41" w14:textId="77777777" w:rsidR="00687C5D" w:rsidRDefault="00000000">
      <w:pPr>
        <w:pStyle w:val="Heading2"/>
      </w:pPr>
      <w:r>
        <w:t>Schematic symbol — mils, not µm</w:t>
      </w:r>
    </w:p>
    <w:tbl>
      <w:tblPr>
        <w:tblStyle w:val="TableGrid"/>
        <w:tblW w:w="0" w:type="auto"/>
        <w:tblLayout w:type="fixed"/>
        <w:tblLook w:val="04A0" w:firstRow="1" w:lastRow="0" w:firstColumn="1" w:lastColumn="0" w:noHBand="0" w:noVBand="1"/>
      </w:tblPr>
      <w:tblGrid>
        <w:gridCol w:w="2808"/>
        <w:gridCol w:w="4680"/>
      </w:tblGrid>
      <w:tr w:rsidR="009406F3" w14:paraId="1A75C4E7" w14:textId="77777777">
        <w:tc>
          <w:tcPr>
            <w:tcW w:w="2808" w:type="dxa"/>
            <w:shd w:val="clear" w:color="auto" w:fill="DDE5EE"/>
          </w:tcPr>
          <w:p w14:paraId="4227CEF2" w14:textId="77777777" w:rsidR="009406F3" w:rsidRDefault="009406F3">
            <w:pPr>
              <w:spacing w:before="40" w:after="40"/>
            </w:pPr>
            <w:r>
              <w:rPr>
                <w:b/>
                <w:sz w:val="19"/>
              </w:rPr>
              <w:t>Constant</w:t>
            </w:r>
          </w:p>
        </w:tc>
        <w:tc>
          <w:tcPr>
            <w:tcW w:w="4680" w:type="dxa"/>
            <w:shd w:val="clear" w:color="auto" w:fill="DDE5EE"/>
          </w:tcPr>
          <w:p w14:paraId="4A2221C1" w14:textId="77777777" w:rsidR="009406F3" w:rsidRDefault="009406F3">
            <w:pPr>
              <w:spacing w:before="40" w:after="40"/>
            </w:pPr>
            <w:r>
              <w:rPr>
                <w:b/>
                <w:sz w:val="19"/>
              </w:rPr>
              <w:t>Meaning</w:t>
            </w:r>
          </w:p>
        </w:tc>
      </w:tr>
      <w:tr w:rsidR="009406F3" w14:paraId="00BE83A6" w14:textId="77777777">
        <w:tc>
          <w:tcPr>
            <w:tcW w:w="2808" w:type="dxa"/>
          </w:tcPr>
          <w:p w14:paraId="330F98F3" w14:textId="77777777" w:rsidR="009406F3" w:rsidRDefault="009406F3">
            <w:pPr>
              <w:spacing w:before="40" w:after="40"/>
            </w:pPr>
            <w:r>
              <w:rPr>
                <w:rFonts w:ascii="Consolas" w:hAnsi="Consolas"/>
                <w:sz w:val="18"/>
              </w:rPr>
              <w:t>SCH_PIN_PITCH</w:t>
            </w:r>
          </w:p>
        </w:tc>
        <w:tc>
          <w:tcPr>
            <w:tcW w:w="4680" w:type="dxa"/>
          </w:tcPr>
          <w:p w14:paraId="4FA4CFA3" w14:textId="77777777" w:rsidR="009406F3" w:rsidRDefault="009406F3">
            <w:pPr>
              <w:spacing w:before="40" w:after="40"/>
            </w:pPr>
            <w:r>
              <w:rPr>
                <w:sz w:val="19"/>
              </w:rPr>
              <w:t>vertical spacing between pins</w:t>
            </w:r>
          </w:p>
        </w:tc>
      </w:tr>
      <w:tr w:rsidR="009406F3" w14:paraId="49D68182" w14:textId="77777777">
        <w:tc>
          <w:tcPr>
            <w:tcW w:w="2808" w:type="dxa"/>
          </w:tcPr>
          <w:p w14:paraId="27CD2C35" w14:textId="77777777" w:rsidR="009406F3" w:rsidRDefault="009406F3">
            <w:pPr>
              <w:spacing w:before="40" w:after="40"/>
            </w:pPr>
            <w:r>
              <w:rPr>
                <w:rFonts w:ascii="Consolas" w:hAnsi="Consolas"/>
                <w:sz w:val="18"/>
              </w:rPr>
              <w:t>SCH_PIN_LENGTH</w:t>
            </w:r>
          </w:p>
        </w:tc>
        <w:tc>
          <w:tcPr>
            <w:tcW w:w="4680" w:type="dxa"/>
          </w:tcPr>
          <w:p w14:paraId="10F2B355" w14:textId="77777777" w:rsidR="009406F3" w:rsidRDefault="009406F3">
            <w:pPr>
              <w:spacing w:before="40" w:after="40"/>
            </w:pPr>
            <w:r>
              <w:rPr>
                <w:sz w:val="19"/>
              </w:rPr>
              <w:t>pin stub length</w:t>
            </w:r>
          </w:p>
        </w:tc>
      </w:tr>
      <w:tr w:rsidR="009406F3" w14:paraId="1E50268C" w14:textId="77777777">
        <w:tc>
          <w:tcPr>
            <w:tcW w:w="2808" w:type="dxa"/>
          </w:tcPr>
          <w:p w14:paraId="45332E35" w14:textId="77777777" w:rsidR="009406F3" w:rsidRDefault="009406F3">
            <w:pPr>
              <w:spacing w:before="40" w:after="40"/>
            </w:pPr>
            <w:r>
              <w:rPr>
                <w:rFonts w:ascii="Consolas" w:hAnsi="Consolas"/>
                <w:sz w:val="18"/>
              </w:rPr>
              <w:t>SCH_BLOCK_WIDTH</w:t>
            </w:r>
          </w:p>
        </w:tc>
        <w:tc>
          <w:tcPr>
            <w:tcW w:w="4680" w:type="dxa"/>
          </w:tcPr>
          <w:p w14:paraId="7780ABEA" w14:textId="77777777" w:rsidR="009406F3" w:rsidRDefault="009406F3">
            <w:pPr>
              <w:spacing w:before="40" w:after="40"/>
            </w:pPr>
            <w:r>
              <w:rPr>
                <w:sz w:val="19"/>
              </w:rPr>
              <w:t>component body width</w:t>
            </w:r>
          </w:p>
        </w:tc>
      </w:tr>
    </w:tbl>
    <w:p w14:paraId="1F12B015" w14:textId="28DB6E80" w:rsidR="00687C5D" w:rsidRDefault="00000000">
      <w:pPr>
        <w:pStyle w:val="Heading2"/>
      </w:pPr>
      <w:r>
        <w:t>Derived</w:t>
      </w:r>
    </w:p>
    <w:p w14:paraId="2AF9E8E0" w14:textId="77777777" w:rsidR="00687C5D" w:rsidRDefault="00000000">
      <w:r>
        <w:t>These are computed from the values above. Editing them in place breaks the relationship they encode; change their inputs instead.</w:t>
      </w:r>
    </w:p>
    <w:tbl>
      <w:tblPr>
        <w:tblStyle w:val="TableGrid"/>
        <w:tblW w:w="0" w:type="auto"/>
        <w:tblLayout w:type="fixed"/>
        <w:tblLook w:val="04A0" w:firstRow="1" w:lastRow="0" w:firstColumn="1" w:lastColumn="0" w:noHBand="0" w:noVBand="1"/>
      </w:tblPr>
      <w:tblGrid>
        <w:gridCol w:w="2246"/>
        <w:gridCol w:w="5429"/>
      </w:tblGrid>
      <w:tr w:rsidR="0076189E" w14:paraId="69700F31" w14:textId="77777777">
        <w:tc>
          <w:tcPr>
            <w:tcW w:w="2246" w:type="dxa"/>
            <w:shd w:val="clear" w:color="auto" w:fill="DDE5EE"/>
          </w:tcPr>
          <w:p w14:paraId="5067ABA5" w14:textId="77777777" w:rsidR="0076189E" w:rsidRDefault="0076189E">
            <w:pPr>
              <w:spacing w:before="40" w:after="40"/>
            </w:pPr>
            <w:r>
              <w:rPr>
                <w:b/>
                <w:sz w:val="19"/>
              </w:rPr>
              <w:t>Constant</w:t>
            </w:r>
          </w:p>
        </w:tc>
        <w:tc>
          <w:tcPr>
            <w:tcW w:w="5429" w:type="dxa"/>
            <w:shd w:val="clear" w:color="auto" w:fill="DDE5EE"/>
          </w:tcPr>
          <w:p w14:paraId="3430C3B7" w14:textId="77777777" w:rsidR="0076189E" w:rsidRDefault="0076189E">
            <w:pPr>
              <w:spacing w:before="40" w:after="40"/>
            </w:pPr>
            <w:r>
              <w:rPr>
                <w:b/>
                <w:sz w:val="19"/>
              </w:rPr>
              <w:t>Formula</w:t>
            </w:r>
          </w:p>
        </w:tc>
      </w:tr>
      <w:tr w:rsidR="0076189E" w14:paraId="4010A0AF" w14:textId="77777777">
        <w:tc>
          <w:tcPr>
            <w:tcW w:w="2246" w:type="dxa"/>
          </w:tcPr>
          <w:p w14:paraId="0B03C756" w14:textId="77777777" w:rsidR="0076189E" w:rsidRDefault="0076189E">
            <w:pPr>
              <w:spacing w:before="40" w:after="40"/>
            </w:pPr>
            <w:r>
              <w:rPr>
                <w:rFonts w:ascii="Consolas" w:hAnsi="Consolas"/>
                <w:sz w:val="18"/>
              </w:rPr>
              <w:t>PROBE_PAD_PITCH</w:t>
            </w:r>
          </w:p>
        </w:tc>
        <w:tc>
          <w:tcPr>
            <w:tcW w:w="5429" w:type="dxa"/>
          </w:tcPr>
          <w:p w14:paraId="2B02DD60" w14:textId="77777777" w:rsidR="0076189E" w:rsidRDefault="0076189E">
            <w:pPr>
              <w:spacing w:before="40" w:after="40"/>
            </w:pPr>
            <w:r>
              <w:rPr>
                <w:sz w:val="19"/>
              </w:rPr>
              <w:t>PROBE_PAD_SIDE + PROBE_PAD_CLEARANCE</w:t>
            </w:r>
          </w:p>
        </w:tc>
      </w:tr>
      <w:tr w:rsidR="0076189E" w14:paraId="38650A42" w14:textId="77777777">
        <w:tc>
          <w:tcPr>
            <w:tcW w:w="2246" w:type="dxa"/>
          </w:tcPr>
          <w:p w14:paraId="58F1386F" w14:textId="77777777" w:rsidR="0076189E" w:rsidRDefault="0076189E">
            <w:pPr>
              <w:spacing w:before="40" w:after="40"/>
            </w:pPr>
            <w:r>
              <w:rPr>
                <w:rFonts w:ascii="Consolas" w:hAnsi="Consolas"/>
                <w:sz w:val="18"/>
              </w:rPr>
              <w:t>ROW_GAP</w:t>
            </w:r>
          </w:p>
        </w:tc>
        <w:tc>
          <w:tcPr>
            <w:tcW w:w="5429" w:type="dxa"/>
          </w:tcPr>
          <w:p w14:paraId="390ED284" w14:textId="77777777" w:rsidR="0076189E" w:rsidRDefault="0076189E">
            <w:pPr>
              <w:spacing w:before="40" w:after="40"/>
            </w:pPr>
            <w:r>
              <w:rPr>
                <w:sz w:val="19"/>
              </w:rPr>
              <w:t>PROBE_PAD_PITCH</w:t>
            </w:r>
          </w:p>
        </w:tc>
      </w:tr>
      <w:tr w:rsidR="0076189E" w14:paraId="68B15CF2" w14:textId="77777777">
        <w:tc>
          <w:tcPr>
            <w:tcW w:w="2246" w:type="dxa"/>
          </w:tcPr>
          <w:p w14:paraId="17474BF6" w14:textId="77777777" w:rsidR="0076189E" w:rsidRDefault="0076189E">
            <w:pPr>
              <w:spacing w:before="40" w:after="40"/>
            </w:pPr>
            <w:r>
              <w:rPr>
                <w:rFonts w:ascii="Consolas" w:hAnsi="Consolas"/>
                <w:sz w:val="18"/>
              </w:rPr>
              <w:t>ROW_PITCH</w:t>
            </w:r>
          </w:p>
        </w:tc>
        <w:tc>
          <w:tcPr>
            <w:tcW w:w="5429" w:type="dxa"/>
          </w:tcPr>
          <w:p w14:paraId="2539E8DF" w14:textId="77777777" w:rsidR="0076189E" w:rsidRDefault="0076189E">
            <w:pPr>
              <w:spacing w:before="40" w:after="40"/>
            </w:pPr>
            <w:r>
              <w:rPr>
                <w:sz w:val="19"/>
              </w:rPr>
              <w:t>max(PROBE_PAD_PITCH, PROBE_PAD_SIDE + PROBE_WIRE_WIDTH + 2×NEEDLE_CLEARANCE)</w:t>
            </w:r>
          </w:p>
        </w:tc>
      </w:tr>
      <w:tr w:rsidR="0076189E" w14:paraId="77A567CC" w14:textId="77777777">
        <w:tc>
          <w:tcPr>
            <w:tcW w:w="2246" w:type="dxa"/>
          </w:tcPr>
          <w:p w14:paraId="7747AE8A" w14:textId="77777777" w:rsidR="0076189E" w:rsidRDefault="0076189E">
            <w:pPr>
              <w:spacing w:before="40" w:after="40"/>
            </w:pPr>
            <w:r>
              <w:rPr>
                <w:rFonts w:ascii="Consolas" w:hAnsi="Consolas"/>
                <w:sz w:val="18"/>
              </w:rPr>
              <w:t>STAGGER_STEP</w:t>
            </w:r>
          </w:p>
        </w:tc>
        <w:tc>
          <w:tcPr>
            <w:tcW w:w="5429" w:type="dxa"/>
          </w:tcPr>
          <w:p w14:paraId="13FFE34A" w14:textId="77777777" w:rsidR="0076189E" w:rsidRDefault="0076189E">
            <w:pPr>
              <w:spacing w:before="40" w:after="40"/>
            </w:pPr>
            <w:r>
              <w:rPr>
                <w:sz w:val="19"/>
              </w:rPr>
              <w:t>ROW_PITCH / LAND_ROWS</w:t>
            </w:r>
          </w:p>
        </w:tc>
      </w:tr>
      <w:tr w:rsidR="0076189E" w14:paraId="2D8E5F48" w14:textId="77777777">
        <w:tc>
          <w:tcPr>
            <w:tcW w:w="2246" w:type="dxa"/>
          </w:tcPr>
          <w:p w14:paraId="1F8BE856" w14:textId="77777777" w:rsidR="0076189E" w:rsidRDefault="0076189E">
            <w:pPr>
              <w:spacing w:before="40" w:after="40"/>
            </w:pPr>
            <w:r>
              <w:rPr>
                <w:sz w:val="19"/>
              </w:rPr>
              <w:t>annular ring</w:t>
            </w:r>
          </w:p>
        </w:tc>
        <w:tc>
          <w:tcPr>
            <w:tcW w:w="5429" w:type="dxa"/>
          </w:tcPr>
          <w:p w14:paraId="555CDC05" w14:textId="77777777" w:rsidR="0076189E" w:rsidRDefault="0076189E">
            <w:pPr>
              <w:spacing w:before="40" w:after="40"/>
            </w:pPr>
            <w:r>
              <w:rPr>
                <w:sz w:val="19"/>
              </w:rPr>
              <w:t>(PROBE_PAD_SIDE − VIA_DRILL) / 2</w:t>
            </w:r>
          </w:p>
        </w:tc>
      </w:tr>
    </w:tbl>
    <w:p w14:paraId="3323E1A2" w14:textId="06F73647" w:rsidR="00687C5D" w:rsidRDefault="00687C5D"/>
    <w:p w14:paraId="0CB25194" w14:textId="77777777" w:rsidR="00687C5D" w:rsidRDefault="00000000">
      <w:pPr>
        <w:pStyle w:val="Heading1"/>
      </w:pPr>
      <w:r>
        <w:lastRenderedPageBreak/>
        <w:t>8</w:t>
      </w:r>
      <w:proofErr w:type="gramStart"/>
      <w:r>
        <w:t>.  Accuprobe</w:t>
      </w:r>
      <w:proofErr w:type="gramEnd"/>
      <w:r>
        <w:t xml:space="preserve"> requirements</w:t>
      </w:r>
    </w:p>
    <w:p w14:paraId="2FF05C8E" w14:textId="77777777" w:rsidR="00687C5D" w:rsidRDefault="00000000">
      <w:r>
        <w:t>From correspondence with the vendor:</w:t>
      </w:r>
    </w:p>
    <w:p w14:paraId="331B84FF" w14:textId="512613B7" w:rsidR="00687C5D" w:rsidRDefault="00000000">
      <w:pPr>
        <w:pStyle w:val="ListBullet"/>
        <w:spacing w:after="60"/>
      </w:pPr>
      <w:r>
        <w:t>Probe needles are Ø 0.010″. For the smallest design, vias of Ø 0.020″ work; going smaller is possible but increases both fabrication and assembly difficulty</w:t>
      </w:r>
      <w:r w:rsidR="001C65F7">
        <w:t xml:space="preserve"> at </w:t>
      </w:r>
      <w:proofErr w:type="spellStart"/>
      <w:r w:rsidR="001C65F7">
        <w:t>Accuprobe</w:t>
      </w:r>
      <w:proofErr w:type="spellEnd"/>
      <w:r w:rsidR="001C65F7">
        <w:t>.</w:t>
      </w:r>
    </w:p>
    <w:p w14:paraId="41C9FED2" w14:textId="77777777" w:rsidR="00687C5D" w:rsidRDefault="00000000">
      <w:pPr>
        <w:pStyle w:val="ListBullet"/>
        <w:spacing w:after="60"/>
      </w:pPr>
      <w:r>
        <w:t>SMD pads with vias are ideal, but if only one, prefer vias.</w:t>
      </w:r>
    </w:p>
    <w:p w14:paraId="7D4187C1" w14:textId="77777777" w:rsidR="00687C5D" w:rsidRDefault="00000000">
      <w:pPr>
        <w:pStyle w:val="ListBullet"/>
        <w:spacing w:after="60"/>
      </w:pPr>
      <w:r>
        <w:t>Install components before attaching the ring assembly, to avoid damaging the probe pins. Components therefore belong on the top side, clear of the landing region.</w:t>
      </w:r>
    </w:p>
    <w:p w14:paraId="5601E7F4" w14:textId="75B695AE" w:rsidR="00687C5D" w:rsidRDefault="00000000">
      <w:pPr>
        <w:pStyle w:val="ListBullet"/>
        <w:spacing w:after="60"/>
      </w:pPr>
      <w:r>
        <w:t>Board-to-wafer standoff is Accuprobe’s domain, set by needle geometry and the epoxy ring</w:t>
      </w:r>
      <w:r w:rsidR="001C65F7">
        <w:t>.</w:t>
      </w:r>
    </w:p>
    <w:p w14:paraId="222C6AC3" w14:textId="7441E0E9" w:rsidR="00687C5D" w:rsidRDefault="00000000">
      <w:r>
        <w:rPr>
          <w:b/>
        </w:rPr>
        <w:t xml:space="preserve">Current design is via-only </w:t>
      </w:r>
      <w:r>
        <w:t xml:space="preserve">(a plated through-hole land is the via), which is </w:t>
      </w:r>
      <w:proofErr w:type="spellStart"/>
      <w:r w:rsidR="001C65F7">
        <w:t>Accuprobe’s</w:t>
      </w:r>
      <w:proofErr w:type="spellEnd"/>
      <w:r w:rsidR="001C65F7">
        <w:t xml:space="preserve"> </w:t>
      </w:r>
      <w:r>
        <w:t xml:space="preserve">recommended fallback and the smallest option. </w:t>
      </w:r>
    </w:p>
    <w:p w14:paraId="1D087CA1" w14:textId="77777777" w:rsidR="00687C5D" w:rsidRDefault="00000000">
      <w:pPr>
        <w:pStyle w:val="Heading1"/>
      </w:pPr>
      <w:r>
        <w:t>9</w:t>
      </w:r>
      <w:proofErr w:type="gramStart"/>
      <w:r>
        <w:t>.  Duplicate</w:t>
      </w:r>
      <w:proofErr w:type="gramEnd"/>
      <w:r>
        <w:t xml:space="preserve"> components in the schematic library</w:t>
      </w:r>
    </w:p>
    <w:p w14:paraId="69A1F265" w14:textId="4CCEEF09" w:rsidR="00687C5D" w:rsidRDefault="00000000">
      <w:r>
        <w:t>R</w:t>
      </w:r>
      <w:r w:rsidR="001C65F7">
        <w:t>unning</w:t>
      </w:r>
      <w:r>
        <w:t xml:space="preserve"> </w:t>
      </w:r>
      <w:proofErr w:type="spellStart"/>
      <w:r>
        <w:t>GenerateSymbol</w:t>
      </w:r>
      <w:proofErr w:type="spellEnd"/>
      <w:r>
        <w:t xml:space="preserve"> </w:t>
      </w:r>
      <w:r w:rsidR="001C65F7">
        <w:t xml:space="preserve">occasionally </w:t>
      </w:r>
      <w:r>
        <w:t xml:space="preserve">produces extra copies </w:t>
      </w:r>
      <w:r w:rsidR="00911E24">
        <w:t>unintentionally.</w:t>
      </w:r>
    </w:p>
    <w:p w14:paraId="04DCF898" w14:textId="77777777" w:rsidR="00687C5D" w:rsidRDefault="00000000">
      <w:r>
        <w:rPr>
          <w:b/>
        </w:rPr>
        <w:t xml:space="preserve">Cause. </w:t>
      </w:r>
      <w:r>
        <w:t xml:space="preserve">Altium’s Lib.AddSchComponent always </w:t>
      </w:r>
      <w:r>
        <w:rPr>
          <w:b/>
        </w:rPr>
        <w:t>adds</w:t>
      </w:r>
      <w:r>
        <w:t xml:space="preserve"> and never replaces a same-named component, so the count grows by one on every run and is saved into the .SchLib. Deleting the entry in the SCH Library panel does not always purge it from the file.</w:t>
      </w:r>
    </w:p>
    <w:p w14:paraId="0E0D5910" w14:textId="61CDFC32" w:rsidR="00687C5D" w:rsidRDefault="00000000" w:rsidP="00CA5C5F">
      <w:r>
        <w:rPr>
          <w:b/>
        </w:rPr>
        <w:t xml:space="preserve">Fix. </w:t>
      </w:r>
      <w:r w:rsidR="00911E24">
        <w:t>Close</w:t>
      </w:r>
      <w:r>
        <w:t xml:space="preserve"> Altium, delete the cached folders under %APPDATA%/Altium, empty the recycle bin, and reopen the project.</w:t>
      </w:r>
    </w:p>
    <w:sectPr w:rsidR="00687C5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9033967">
    <w:abstractNumId w:val="8"/>
  </w:num>
  <w:num w:numId="2" w16cid:durableId="75713160">
    <w:abstractNumId w:val="6"/>
  </w:num>
  <w:num w:numId="3" w16cid:durableId="590049919">
    <w:abstractNumId w:val="5"/>
  </w:num>
  <w:num w:numId="4" w16cid:durableId="983973331">
    <w:abstractNumId w:val="4"/>
  </w:num>
  <w:num w:numId="5" w16cid:durableId="1256986343">
    <w:abstractNumId w:val="7"/>
  </w:num>
  <w:num w:numId="6" w16cid:durableId="777719838">
    <w:abstractNumId w:val="3"/>
  </w:num>
  <w:num w:numId="7" w16cid:durableId="2078239485">
    <w:abstractNumId w:val="2"/>
  </w:num>
  <w:num w:numId="8" w16cid:durableId="253783246">
    <w:abstractNumId w:val="1"/>
  </w:num>
  <w:num w:numId="9" w16cid:durableId="1480926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34F4"/>
    <w:rsid w:val="00034616"/>
    <w:rsid w:val="0006063C"/>
    <w:rsid w:val="00133021"/>
    <w:rsid w:val="0015074B"/>
    <w:rsid w:val="001C65F7"/>
    <w:rsid w:val="0029639D"/>
    <w:rsid w:val="00326F90"/>
    <w:rsid w:val="00687C5D"/>
    <w:rsid w:val="0076189E"/>
    <w:rsid w:val="00911E24"/>
    <w:rsid w:val="009406F3"/>
    <w:rsid w:val="00AA1D8D"/>
    <w:rsid w:val="00B47730"/>
    <w:rsid w:val="00B93D33"/>
    <w:rsid w:val="00C00389"/>
    <w:rsid w:val="00CA5C5F"/>
    <w:rsid w:val="00CB0664"/>
    <w:rsid w:val="00D31409"/>
    <w:rsid w:val="00FA23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EA146A"/>
  <w14:defaultImageDpi w14:val="300"/>
  <w15:docId w15:val="{C695AD3F-24C3-42BC-BEBC-EDBB90E93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20" w:after="6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5</Pages>
  <Words>1145</Words>
  <Characters>6531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Liam Deacon</cp:lastModifiedBy>
  <cp:revision>4</cp:revision>
  <dcterms:created xsi:type="dcterms:W3CDTF">2013-12-23T23:15:00Z</dcterms:created>
  <dcterms:modified xsi:type="dcterms:W3CDTF">2026-08-12T21:25:00Z</dcterms:modified>
  <cp:category/>
</cp:coreProperties>
</file>