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480" w:lineRule="auto"/>
        <w:ind w:firstLine="0"/>
        <w:jc w:val="center"/>
      </w:pPr>
      <w:r>
        <w:rPr>
          <w:rFonts w:ascii="Times New Roman" w:hAnsi="Times New Roman"/>
          <w:sz w:val="24"/>
        </w:rPr>
      </w:r>
    </w:p>
    <w:p>
      <w:pPr>
        <w:spacing w:after="0" w:before="0" w:line="480" w:lineRule="auto"/>
        <w:ind w:firstLine="0"/>
        <w:jc w:val="center"/>
      </w:pPr>
      <w:r>
        <w:rPr>
          <w:rFonts w:ascii="Times New Roman" w:hAnsi="Times New Roman"/>
          <w:sz w:val="24"/>
        </w:rPr>
      </w:r>
    </w:p>
    <w:p>
      <w:pPr>
        <w:spacing w:after="0" w:before="0" w:line="480" w:lineRule="auto"/>
        <w:ind w:firstLine="0"/>
        <w:jc w:val="center"/>
      </w:pPr>
      <w:r>
        <w:rPr>
          <w:rFonts w:ascii="Times New Roman" w:hAnsi="Times New Roman"/>
          <w:sz w:val="24"/>
        </w:rPr>
      </w:r>
    </w:p>
    <w:p>
      <w:pPr>
        <w:spacing w:line="480" w:lineRule="auto" w:after="0" w:before="0"/>
        <w:ind w:firstLine="0"/>
        <w:jc w:val="center"/>
      </w:pPr>
      <w:r>
        <w:rPr>
          <w:rFonts w:ascii="Times New Roman" w:hAnsi="Times New Roman"/>
          <w:b/>
          <w:color w:val="000000"/>
          <w:sz w:val="24"/>
        </w:rPr>
        <w:t>Design and Development of an AI-Powered Cloud-Based Public Notice Management System for Nepal</w:t>
      </w:r>
    </w:p>
    <w:p>
      <w:pPr>
        <w:spacing w:line="480" w:lineRule="auto" w:after="0"/>
        <w:ind w:firstLine="0"/>
        <w:jc w:val="center"/>
      </w:pPr>
      <w:r>
        <w:rPr>
          <w:rFonts w:ascii="Times New Roman" w:hAnsi="Times New Roman"/>
          <w:sz w:val="24"/>
        </w:rPr>
      </w:r>
    </w:p>
    <w:p>
      <w:pPr>
        <w:spacing w:line="480" w:lineRule="auto" w:after="0"/>
        <w:ind w:firstLine="0"/>
        <w:jc w:val="center"/>
      </w:pPr>
      <w:r>
        <w:rPr>
          <w:rFonts w:ascii="Times New Roman" w:hAnsi="Times New Roman"/>
          <w:color w:val="000000"/>
          <w:sz w:val="24"/>
        </w:rPr>
        <w:t>Ashok Bhattarai</w:t>
      </w:r>
    </w:p>
    <w:p>
      <w:pPr>
        <w:spacing w:line="480" w:lineRule="auto" w:after="0"/>
        <w:ind w:firstLine="0"/>
        <w:jc w:val="center"/>
      </w:pPr>
      <w:r>
        <w:rPr>
          <w:rFonts w:ascii="Times New Roman" w:hAnsi="Times New Roman"/>
          <w:color w:val="000000"/>
          <w:sz w:val="24"/>
        </w:rPr>
        <w:t>School of Computing, Asia Pacific University of Technology and Innovation</w:t>
      </w:r>
    </w:p>
    <w:p>
      <w:pPr>
        <w:spacing w:line="480" w:lineRule="auto" w:after="0"/>
        <w:ind w:firstLine="0"/>
        <w:jc w:val="center"/>
      </w:pPr>
      <w:r>
        <w:rPr>
          <w:rFonts w:ascii="Times New Roman" w:hAnsi="Times New Roman"/>
          <w:color w:val="000000"/>
          <w:sz w:val="24"/>
        </w:rPr>
        <w:t>B.Sc. (Hons) Information Technology (Specialism in Cloud Engineering)</w:t>
      </w:r>
    </w:p>
    <w:p>
      <w:pPr>
        <w:spacing w:line="480" w:lineRule="auto" w:after="0"/>
        <w:ind w:firstLine="0"/>
        <w:jc w:val="center"/>
      </w:pPr>
      <w:r>
        <w:rPr>
          <w:rFonts w:ascii="Times New Roman" w:hAnsi="Times New Roman"/>
          <w:color w:val="000000"/>
          <w:sz w:val="24"/>
        </w:rPr>
        <w:t>NP069811, NP3F2509IT</w:t>
      </w:r>
    </w:p>
    <w:p>
      <w:pPr>
        <w:spacing w:line="480" w:lineRule="auto" w:after="0"/>
        <w:ind w:firstLine="0"/>
        <w:jc w:val="center"/>
      </w:pPr>
      <w:r>
        <w:rPr>
          <w:rFonts w:ascii="Times New Roman" w:hAnsi="Times New Roman"/>
          <w:color w:val="000000"/>
          <w:sz w:val="24"/>
        </w:rPr>
        <w:t>Supervisor: Dr. Laxman Mandal</w:t>
      </w:r>
    </w:p>
    <w:p>
      <w:pPr>
        <w:spacing w:line="480" w:lineRule="auto" w:after="0"/>
        <w:ind w:firstLine="0"/>
        <w:jc w:val="center"/>
      </w:pPr>
      <w:r>
        <w:rPr>
          <w:rFonts w:ascii="Times New Roman" w:hAnsi="Times New Roman"/>
          <w:color w:val="000000"/>
          <w:sz w:val="24"/>
        </w:rPr>
        <w:t>Second Marker: Manish Kumar Tamang</w:t>
      </w:r>
    </w:p>
    <w:p>
      <w:pPr>
        <w:spacing w:line="480" w:lineRule="auto" w:after="0"/>
        <w:ind w:firstLine="0"/>
        <w:jc w:val="center"/>
      </w:pPr>
      <w:r>
        <w:rPr>
          <w:rFonts w:ascii="Times New Roman" w:hAnsi="Times New Roman"/>
          <w:color w:val="000000"/>
          <w:sz w:val="24"/>
        </w:rPr>
        <w:t>August 20, 2026</w:t>
      </w:r>
    </w:p>
    <w:p>
      <w:r>
        <w:br w:type="page"/>
      </w:r>
    </w:p>
    <w:p>
      <w:pPr>
        <w:spacing w:line="480" w:lineRule="auto" w:after="0"/>
        <w:ind w:firstLine="0"/>
        <w:jc w:val="center"/>
      </w:pPr>
      <w:r>
        <w:rPr>
          <w:rFonts w:ascii="Times New Roman" w:hAnsi="Times New Roman"/>
          <w:b/>
          <w:color w:val="000000"/>
          <w:sz w:val="24"/>
        </w:rPr>
        <w:t>Abstract</w:t>
      </w:r>
    </w:p>
    <w:p>
      <w:pPr>
        <w:spacing w:line="480" w:lineRule="auto" w:after="0" w:before="0"/>
        <w:ind w:firstLine="0"/>
        <w:jc w:val="left"/>
      </w:pPr>
      <w:r>
        <w:rPr>
          <w:rFonts w:ascii="Times New Roman" w:hAnsi="Times New Roman"/>
          <w:color w:val="000000"/>
          <w:sz w:val="24"/>
        </w:rPr>
        <w:t>Public information in Nepal is fragmented. Notices, vacancies, tenders, examination dates, and policy updates are posted across dozens of independent government websites with no central point of access, no common format, and often no machine-readable text. This burdens citizens, and disproportionately students, job seekers, and rural users who need timely information but cannot afford to poll many portals repeatedly. This project designs and builds an AI-powered cloud-based public notice management system, a web platform that aggregates public notices from admin-configured official Nepalese government portals, classifies and summarizes them, and exposes them through a single searchable interface. Aggregation is performed with Crawl4AI, an asynchronous, browser-capable crawler that handles both static and JavaScript-rendered pages and returns clean Markdown. Per site listing structure is learned automatically. A BeautifulSoup4 heuristic scores candidate repeating DOM groups, with a large language model fallback when heuristics fail, and the resulting CSS extraction schema is cached so subsequent runs use pure fast parsing. Scanned notices and PDF attachments are read with Tesseract OCR (nep plus eng). Nepali government sites frequently render dates in the Bikram Sambat calendar, which the scraper parses natively alongside Gregorian formats. Classification, urgency tagging, and abstractive plain language summarization in English and Nepali run concurrently during scraping via a large language model. A retrieval augmented generation module lets users interrogate both their uploaded documents and the aggregated notice corpus in natural language. Text is chunked, embedded with the multilingual intfloat/multilingual-e5-base model, and stored in Qdrant, where a hybrid dense plus BM25 search fused with reciprocal rank fusion retrieves grounded context that Gemini 2.0 Flash or a key rotated Groq hosted Llama 3.3 70B turns into a cited answer. The delivered system is fully working end to end across a Next.js frontend, a NestJS plus Prisma and PostgreSQL API, and a Python raw ASGI AI service, deployed to AWS and Vercel. Document retrieval augmented generation, notice aggregation with classification and summarization, a public notice browser with hybrid search chatbot, an admin scraping console with live run progress, and a WhatsApp inbound channel are implemented. This report presents the research background, literature review, methodology, detailed design and implementation, testing, and results that confirm the feasibility and civic relevance of the solution.</w:t>
      </w:r>
    </w:p>
    <w:p>
      <w:pPr>
        <w:spacing w:line="480" w:lineRule="auto" w:before="240" w:after="0"/>
        <w:ind w:firstLine="720"/>
        <w:jc w:val="left"/>
      </w:pPr>
      <w:r>
        <w:rPr>
          <w:rFonts w:ascii="Times New Roman" w:hAnsi="Times New Roman"/>
          <w:i/>
          <w:color w:val="000000"/>
          <w:sz w:val="24"/>
        </w:rPr>
        <w:t xml:space="preserve">Keywords: </w:t>
      </w:r>
      <w:r>
        <w:rPr>
          <w:rFonts w:ascii="Times New Roman" w:hAnsi="Times New Roman"/>
          <w:color w:val="000000"/>
          <w:sz w:val="24"/>
        </w:rPr>
        <w:t>public notice management, artificial intelligence, cloud computing, web crawling, retrieval augmented generation, hybrid search, Qdrant, Nepal e-governance</w:t>
      </w:r>
    </w:p>
    <w:p>
      <w:r>
        <w:br w:type="page"/>
      </w:r>
    </w:p>
    <w:p>
      <w:pPr>
        <w:spacing w:line="480" w:lineRule="auto" w:after="240"/>
        <w:ind w:firstLine="0"/>
        <w:jc w:val="center"/>
      </w:pPr>
      <w:r>
        <w:rPr>
          <w:rFonts w:ascii="Times New Roman" w:hAnsi="Times New Roman"/>
          <w:b/>
          <w:color w:val="000000"/>
          <w:sz w:val="24"/>
        </w:rPr>
        <w:t>Table of Contents</w:t>
      </w:r>
    </w:p>
    <w:p>
      <w:pPr>
        <w:spacing w:line="480" w:lineRule="auto" w:after="0"/>
        <w:ind w:firstLine="0"/>
        <w:jc w:val="left"/>
      </w:pPr>
      <w:r>
        <w:rPr>
          <w:rFonts w:ascii="Times New Roman" w:hAnsi="Times New Roman"/>
          <w:color w:val="000000"/>
          <w:sz w:val="24"/>
        </w:rPr>
        <w:t>Abstract ........................................................ 2</w:t>
      </w:r>
    </w:p>
    <w:p>
      <w:pPr>
        <w:spacing w:line="480" w:lineRule="auto" w:after="0"/>
        <w:ind w:firstLine="0"/>
        <w:jc w:val="left"/>
      </w:pPr>
      <w:r>
        <w:rPr>
          <w:rFonts w:ascii="Times New Roman" w:hAnsi="Times New Roman"/>
          <w:color w:val="000000"/>
          <w:sz w:val="24"/>
        </w:rPr>
        <w:t>List of Tables ........................................................ 3</w:t>
      </w:r>
    </w:p>
    <w:p>
      <w:pPr>
        <w:spacing w:line="480" w:lineRule="auto" w:after="0"/>
        <w:ind w:firstLine="0"/>
        <w:jc w:val="left"/>
      </w:pPr>
      <w:r>
        <w:rPr>
          <w:rFonts w:ascii="Times New Roman" w:hAnsi="Times New Roman"/>
          <w:color w:val="000000"/>
          <w:sz w:val="24"/>
        </w:rPr>
        <w:t>List of Figures ........................................................ 3</w:t>
      </w:r>
    </w:p>
    <w:p>
      <w:pPr>
        <w:spacing w:line="480" w:lineRule="auto" w:after="0"/>
        <w:ind w:firstLine="0"/>
        <w:jc w:val="center"/>
      </w:pPr>
      <w:r>
        <w:rPr>
          <w:rFonts w:ascii="Times New Roman" w:hAnsi="Times New Roman"/>
          <w:b/>
          <w:color w:val="000000"/>
          <w:sz w:val="24"/>
        </w:rPr>
        <w:t>Chapter 1: Introduction ........................................................ 4</w:t>
      </w:r>
    </w:p>
    <w:p>
      <w:pPr>
        <w:spacing w:line="480" w:lineRule="auto" w:after="0"/>
        <w:ind w:firstLine="0"/>
        <w:jc w:val="center"/>
      </w:pPr>
      <w:r>
        <w:rPr>
          <w:rFonts w:ascii="Times New Roman" w:hAnsi="Times New Roman"/>
          <w:b/>
          <w:color w:val="000000"/>
          <w:sz w:val="24"/>
        </w:rPr>
        <w:t>Chapter 2: Literature Review ........................................................ 6</w:t>
      </w:r>
    </w:p>
    <w:p>
      <w:pPr>
        <w:spacing w:line="480" w:lineRule="auto" w:after="0"/>
        <w:ind w:firstLine="0"/>
        <w:jc w:val="center"/>
      </w:pPr>
      <w:r>
        <w:rPr>
          <w:rFonts w:ascii="Times New Roman" w:hAnsi="Times New Roman"/>
          <w:b/>
          <w:color w:val="000000"/>
          <w:sz w:val="24"/>
        </w:rPr>
        <w:t>Chapter 3: Methodology ........................................................ 9</w:t>
      </w:r>
    </w:p>
    <w:p>
      <w:pPr>
        <w:spacing w:line="480" w:lineRule="auto" w:after="0"/>
        <w:ind w:firstLine="0"/>
        <w:jc w:val="center"/>
      </w:pPr>
      <w:r>
        <w:rPr>
          <w:rFonts w:ascii="Times New Roman" w:hAnsi="Times New Roman"/>
          <w:b/>
          <w:color w:val="000000"/>
          <w:sz w:val="24"/>
        </w:rPr>
        <w:t>Chapter 4: Design and Implementation ........................................................ 11</w:t>
      </w:r>
    </w:p>
    <w:p>
      <w:pPr>
        <w:spacing w:line="480" w:lineRule="auto" w:after="0"/>
        <w:ind w:firstLine="0"/>
        <w:jc w:val="center"/>
      </w:pPr>
      <w:r>
        <w:rPr>
          <w:rFonts w:ascii="Times New Roman" w:hAnsi="Times New Roman"/>
          <w:b/>
          <w:color w:val="000000"/>
          <w:sz w:val="24"/>
        </w:rPr>
        <w:t>Chapter 5: Results and Discussion ........................................................ 19</w:t>
      </w:r>
    </w:p>
    <w:p>
      <w:pPr>
        <w:spacing w:line="480" w:lineRule="auto" w:after="0"/>
        <w:ind w:firstLine="0"/>
        <w:jc w:val="center"/>
      </w:pPr>
      <w:r>
        <w:rPr>
          <w:rFonts w:ascii="Times New Roman" w:hAnsi="Times New Roman"/>
          <w:b/>
          <w:color w:val="000000"/>
          <w:sz w:val="24"/>
        </w:rPr>
        <w:t>Chapter 6: Conclusion ........................................................ 22</w:t>
      </w:r>
    </w:p>
    <w:p>
      <w:pPr>
        <w:spacing w:line="480" w:lineRule="auto" w:after="0"/>
        <w:ind w:firstLine="0"/>
        <w:jc w:val="left"/>
      </w:pPr>
      <w:r>
        <w:rPr>
          <w:rFonts w:ascii="Times New Roman" w:hAnsi="Times New Roman"/>
          <w:color w:val="000000"/>
          <w:sz w:val="24"/>
        </w:rPr>
        <w:t>References ........................................................ 24</w:t>
      </w:r>
    </w:p>
    <w:p>
      <w:pPr>
        <w:spacing w:line="480" w:lineRule="auto" w:after="0"/>
        <w:ind w:firstLine="0"/>
        <w:jc w:val="left"/>
      </w:pPr>
      <w:r>
        <w:rPr>
          <w:rFonts w:ascii="Times New Roman" w:hAnsi="Times New Roman"/>
          <w:color w:val="000000"/>
          <w:sz w:val="24"/>
        </w:rPr>
        <w:t>Appendices ........................................................ 26</w:t>
      </w:r>
    </w:p>
    <w:p>
      <w:pPr>
        <w:spacing w:line="480" w:lineRule="auto" w:before="240" w:after="0"/>
        <w:ind w:firstLine="0"/>
        <w:jc w:val="left"/>
      </w:pPr>
      <w:r>
        <w:rPr>
          <w:rFonts w:ascii="Times New Roman" w:hAnsi="Times New Roman"/>
          <w:b/>
          <w:color w:val="000000"/>
          <w:sz w:val="24"/>
        </w:rPr>
        <w:t>List of Tables</w:t>
      </w:r>
    </w:p>
    <w:p>
      <w:pPr>
        <w:pStyle w:val="ListBullet"/>
        <w:spacing w:line="480" w:lineRule="auto" w:after="0"/>
        <w:ind w:left="720" w:hanging="360"/>
        <w:jc w:val="left"/>
      </w:pPr>
      <w:r>
        <w:rPr>
          <w:rFonts w:ascii="Times New Roman" w:hAnsi="Times New Roman"/>
          <w:color w:val="000000"/>
          <w:sz w:val="24"/>
        </w:rPr>
        <w:t>Table 1 Technology Choices and Justification</w:t>
      </w:r>
    </w:p>
    <w:p>
      <w:pPr>
        <w:pStyle w:val="ListBullet"/>
        <w:spacing w:line="480" w:lineRule="auto" w:after="0"/>
        <w:ind w:left="720" w:hanging="360"/>
        <w:jc w:val="left"/>
      </w:pPr>
      <w:r>
        <w:rPr>
          <w:rFonts w:ascii="Times New Roman" w:hAnsi="Times New Roman"/>
          <w:color w:val="000000"/>
          <w:sz w:val="24"/>
        </w:rPr>
        <w:t>Table 2 Investigation Plan Compared With Delivered Stack</w:t>
      </w:r>
    </w:p>
    <w:p>
      <w:pPr>
        <w:pStyle w:val="ListBullet"/>
        <w:spacing w:line="480" w:lineRule="auto" w:after="0"/>
        <w:ind w:left="720" w:hanging="360"/>
        <w:jc w:val="left"/>
      </w:pPr>
      <w:r>
        <w:rPr>
          <w:rFonts w:ascii="Times New Roman" w:hAnsi="Times New Roman"/>
          <w:color w:val="000000"/>
          <w:sz w:val="24"/>
        </w:rPr>
        <w:t>Table 3 Functional and Nonfunctional Requirements</w:t>
      </w:r>
    </w:p>
    <w:p>
      <w:pPr>
        <w:pStyle w:val="ListBullet"/>
        <w:spacing w:line="480" w:lineRule="auto" w:after="0"/>
        <w:ind w:left="720" w:hanging="360"/>
        <w:jc w:val="left"/>
      </w:pPr>
      <w:r>
        <w:rPr>
          <w:rFonts w:ascii="Times New Roman" w:hAnsi="Times New Roman"/>
          <w:color w:val="000000"/>
          <w:sz w:val="24"/>
        </w:rPr>
        <w:t>Table 4 Prisma Data Model Summary</w:t>
      </w:r>
    </w:p>
    <w:p>
      <w:pPr>
        <w:pStyle w:val="ListBullet"/>
        <w:spacing w:line="480" w:lineRule="auto" w:after="0"/>
        <w:ind w:left="720" w:hanging="360"/>
        <w:jc w:val="left"/>
      </w:pPr>
      <w:r>
        <w:rPr>
          <w:rFonts w:ascii="Times New Roman" w:hAnsi="Times New Roman"/>
          <w:color w:val="000000"/>
          <w:sz w:val="24"/>
        </w:rPr>
        <w:t>Table 5 Qdrant Point Payload Fields</w:t>
      </w:r>
    </w:p>
    <w:p>
      <w:pPr>
        <w:pStyle w:val="ListBullet"/>
        <w:spacing w:line="480" w:lineRule="auto" w:after="0"/>
        <w:ind w:left="720" w:hanging="360"/>
        <w:jc w:val="left"/>
      </w:pPr>
      <w:r>
        <w:rPr>
          <w:rFonts w:ascii="Times New Roman" w:hAnsi="Times New Roman"/>
          <w:color w:val="000000"/>
          <w:sz w:val="24"/>
        </w:rPr>
        <w:t>Table 6 Optimization Catalogue</w:t>
      </w:r>
    </w:p>
    <w:p>
      <w:pPr>
        <w:pStyle w:val="ListBullet"/>
        <w:spacing w:line="480" w:lineRule="auto" w:after="0"/>
        <w:ind w:left="720" w:hanging="360"/>
        <w:jc w:val="left"/>
      </w:pPr>
      <w:r>
        <w:rPr>
          <w:rFonts w:ascii="Times New Roman" w:hAnsi="Times New Roman"/>
          <w:color w:val="000000"/>
          <w:sz w:val="24"/>
        </w:rPr>
        <w:t>Table 7 Test Matrix and Outcomes</w:t>
      </w:r>
    </w:p>
    <w:p>
      <w:pPr>
        <w:spacing w:line="480" w:lineRule="auto" w:before="240" w:after="0"/>
        <w:ind w:firstLine="0"/>
        <w:jc w:val="left"/>
      </w:pPr>
      <w:r>
        <w:rPr>
          <w:rFonts w:ascii="Times New Roman" w:hAnsi="Times New Roman"/>
          <w:b/>
          <w:color w:val="000000"/>
          <w:sz w:val="24"/>
        </w:rPr>
        <w:t>List of Figures</w:t>
      </w:r>
    </w:p>
    <w:p>
      <w:pPr>
        <w:pStyle w:val="ListBullet"/>
        <w:spacing w:line="480" w:lineRule="auto" w:after="0"/>
        <w:ind w:left="720" w:hanging="360"/>
        <w:jc w:val="left"/>
      </w:pPr>
      <w:r>
        <w:rPr>
          <w:rFonts w:ascii="Times New Roman" w:hAnsi="Times New Roman"/>
          <w:color w:val="000000"/>
          <w:sz w:val="24"/>
        </w:rPr>
        <w:t>Figure 1 Agile Rapid Application Development Delivery Cycle</w:t>
      </w:r>
    </w:p>
    <w:p>
      <w:pPr>
        <w:pStyle w:val="ListBullet"/>
        <w:spacing w:line="480" w:lineRule="auto" w:after="0"/>
        <w:ind w:left="720" w:hanging="360"/>
        <w:jc w:val="left"/>
      </w:pPr>
      <w:r>
        <w:rPr>
          <w:rFonts w:ascii="Times New Roman" w:hAnsi="Times New Roman"/>
          <w:color w:val="000000"/>
          <w:sz w:val="24"/>
        </w:rPr>
        <w:t>Figure 2 High Level System Architecture</w:t>
      </w:r>
    </w:p>
    <w:p>
      <w:pPr>
        <w:pStyle w:val="ListBullet"/>
        <w:spacing w:line="480" w:lineRule="auto" w:after="0"/>
        <w:ind w:left="720" w:hanging="360"/>
        <w:jc w:val="left"/>
      </w:pPr>
      <w:r>
        <w:rPr>
          <w:rFonts w:ascii="Times New Roman" w:hAnsi="Times New Roman"/>
          <w:color w:val="000000"/>
          <w:sz w:val="24"/>
        </w:rPr>
        <w:t>Figure 3 Data Flow Diagram</w:t>
      </w:r>
    </w:p>
    <w:p>
      <w:pPr>
        <w:pStyle w:val="ListBullet"/>
        <w:spacing w:line="480" w:lineRule="auto" w:after="0"/>
        <w:ind w:left="720" w:hanging="360"/>
        <w:jc w:val="left"/>
      </w:pPr>
      <w:r>
        <w:rPr>
          <w:rFonts w:ascii="Times New Roman" w:hAnsi="Times New Roman"/>
          <w:color w:val="000000"/>
          <w:sz w:val="24"/>
        </w:rPr>
        <w:t>Figure 4 Use Case Diagram</w:t>
      </w:r>
    </w:p>
    <w:p>
      <w:pPr>
        <w:pStyle w:val="ListBullet"/>
        <w:spacing w:line="480" w:lineRule="auto" w:after="0"/>
        <w:ind w:left="720" w:hanging="360"/>
        <w:jc w:val="left"/>
      </w:pPr>
      <w:r>
        <w:rPr>
          <w:rFonts w:ascii="Times New Roman" w:hAnsi="Times New Roman"/>
          <w:color w:val="000000"/>
          <w:sz w:val="24"/>
        </w:rPr>
        <w:t>Figure 5 Domain and Class Diagram</w:t>
      </w:r>
    </w:p>
    <w:p>
      <w:pPr>
        <w:pStyle w:val="ListBullet"/>
        <w:spacing w:line="480" w:lineRule="auto" w:after="0"/>
        <w:ind w:left="720" w:hanging="360"/>
        <w:jc w:val="left"/>
      </w:pPr>
      <w:r>
        <w:rPr>
          <w:rFonts w:ascii="Times New Roman" w:hAnsi="Times New Roman"/>
          <w:color w:val="000000"/>
          <w:sz w:val="24"/>
        </w:rPr>
        <w:t>Figure 6 Document Lifecycle State Machine</w:t>
      </w:r>
    </w:p>
    <w:p>
      <w:pPr>
        <w:pStyle w:val="ListBullet"/>
        <w:spacing w:line="480" w:lineRule="auto" w:after="0"/>
        <w:ind w:left="720" w:hanging="360"/>
        <w:jc w:val="left"/>
      </w:pPr>
      <w:r>
        <w:rPr>
          <w:rFonts w:ascii="Times New Roman" w:hAnsi="Times New Roman"/>
          <w:color w:val="000000"/>
          <w:sz w:val="24"/>
        </w:rPr>
        <w:t>Figure 7 Ingestion Sequence (Upload to Vectors)</w:t>
      </w:r>
    </w:p>
    <w:p>
      <w:pPr>
        <w:pStyle w:val="ListBullet"/>
        <w:spacing w:line="480" w:lineRule="auto" w:after="0"/>
        <w:ind w:left="720" w:hanging="360"/>
        <w:jc w:val="left"/>
      </w:pPr>
      <w:r>
        <w:rPr>
          <w:rFonts w:ascii="Times New Roman" w:hAnsi="Times New Roman"/>
          <w:color w:val="000000"/>
          <w:sz w:val="24"/>
        </w:rPr>
        <w:t>Figure 8 Query Sequence (Question to Cited Answer)</w:t>
      </w:r>
    </w:p>
    <w:p>
      <w:pPr>
        <w:pStyle w:val="ListBullet"/>
        <w:spacing w:line="480" w:lineRule="auto" w:after="0"/>
        <w:ind w:left="720" w:hanging="360"/>
        <w:jc w:val="left"/>
      </w:pPr>
      <w:r>
        <w:rPr>
          <w:rFonts w:ascii="Times New Roman" w:hAnsi="Times New Roman"/>
          <w:color w:val="000000"/>
          <w:sz w:val="24"/>
        </w:rPr>
        <w:t>Figure 9 Entity Relationship Diagram</w:t>
      </w:r>
    </w:p>
    <w:p>
      <w:pPr>
        <w:pStyle w:val="ListBullet"/>
        <w:spacing w:line="480" w:lineRule="auto" w:after="0"/>
        <w:ind w:left="720" w:hanging="360"/>
        <w:jc w:val="left"/>
      </w:pPr>
      <w:r>
        <w:rPr>
          <w:rFonts w:ascii="Times New Roman" w:hAnsi="Times New Roman"/>
          <w:color w:val="000000"/>
          <w:sz w:val="24"/>
        </w:rPr>
        <w:t>Figure 10 Qdrant Collection and Point Schema</w:t>
      </w:r>
    </w:p>
    <w:p>
      <w:pPr>
        <w:pStyle w:val="ListBullet"/>
        <w:spacing w:line="480" w:lineRule="auto" w:after="0"/>
        <w:ind w:left="720" w:hanging="360"/>
        <w:jc w:val="left"/>
      </w:pPr>
      <w:r>
        <w:rPr>
          <w:rFonts w:ascii="Times New Roman" w:hAnsi="Times New Roman"/>
          <w:color w:val="000000"/>
          <w:sz w:val="24"/>
        </w:rPr>
        <w:t>Figure 11 Hybrid Retrieval and Reciprocal Rank Fusion Pipeline</w:t>
      </w:r>
    </w:p>
    <w:p>
      <w:pPr>
        <w:pStyle w:val="ListBullet"/>
        <w:spacing w:line="480" w:lineRule="auto" w:after="0"/>
        <w:ind w:left="720" w:hanging="360"/>
        <w:jc w:val="left"/>
      </w:pPr>
      <w:r>
        <w:rPr>
          <w:rFonts w:ascii="Times New Roman" w:hAnsi="Times New Roman"/>
          <w:color w:val="000000"/>
          <w:sz w:val="24"/>
        </w:rPr>
        <w:t>Figure 12 Deployment Diagram (AWS and Vercel)</w:t>
      </w:r>
    </w:p>
    <w:p>
      <w:r>
        <w:br w:type="page"/>
      </w:r>
    </w:p>
    <w:p>
      <w:pPr>
        <w:spacing w:line="480" w:lineRule="auto" w:after="240"/>
        <w:ind w:firstLine="0"/>
        <w:jc w:val="center"/>
      </w:pPr>
      <w:r>
        <w:rPr>
          <w:rFonts w:ascii="Times New Roman" w:hAnsi="Times New Roman"/>
          <w:b/>
          <w:color w:val="000000"/>
          <w:sz w:val="24"/>
        </w:rPr>
        <w:t>Design and Development of an AI-Powered Cloud-Based Public Notice Management System for Nepal</w:t>
      </w:r>
    </w:p>
    <w:p>
      <w:pPr>
        <w:spacing w:before="240" w:after="0" w:line="480" w:lineRule="auto"/>
        <w:ind w:firstLine="0"/>
        <w:jc w:val="center"/>
        <w:keepNext/>
      </w:pPr>
      <w:r>
        <w:rPr>
          <w:rFonts w:ascii="Times New Roman" w:hAnsi="Times New Roman"/>
          <w:b/>
          <w:i w:val="0"/>
          <w:color w:val="000000"/>
          <w:sz w:val="24"/>
        </w:rPr>
        <w:t>Chapter 1: Introduction</w:t>
      </w:r>
    </w:p>
    <w:p>
      <w:pPr>
        <w:widowControl/>
        <w:spacing w:line="480" w:lineRule="auto" w:before="0" w:after="0"/>
        <w:ind w:firstLine="720"/>
        <w:jc w:val="left"/>
      </w:pPr>
      <w:r>
        <w:rPr>
          <w:rFonts w:ascii="Times New Roman" w:hAnsi="Times New Roman"/>
          <w:b w:val="0"/>
          <w:i w:val="0"/>
          <w:color w:val="000000"/>
          <w:sz w:val="24"/>
        </w:rPr>
        <w:t>Public information systems are a cornerstone of civic engagement and informed choice in democratic societies. Governments continuously generate official communications, including examination timetables, vacancy announcements, tender notices, policy changes, and administrative directives, that carry legal weight and practical consequence for millions of citizens and organizations who need timely access to make decisions about education, employment, procurement, and compliance.</w:t>
      </w:r>
    </w:p>
    <w:p>
      <w:pPr>
        <w:widowControl/>
        <w:spacing w:line="480" w:lineRule="auto" w:before="0" w:after="0"/>
        <w:ind w:firstLine="720"/>
        <w:jc w:val="left"/>
      </w:pPr>
      <w:r>
        <w:rPr>
          <w:rFonts w:ascii="Times New Roman" w:hAnsi="Times New Roman"/>
          <w:b w:val="0"/>
          <w:i w:val="0"/>
          <w:color w:val="000000"/>
          <w:sz w:val="24"/>
        </w:rPr>
        <w:t>The Government of Nepal issues these notifications through many ministries, commissions, and regulatory bodies, each on its own website. There is no standard publication format, no central repository, and no cross portal search. A student awaiting a Public Service Commission examination notice, a contractor tracking Ministry of Finance tenders, or a job seeker scanning vacancy announcements must personally and repeatedly visit many sites over days or weeks. The problem is worsened by technological inconsistency: many portals publish gazettes as scanned PDFs or embedded images rather than machine readable text, which defeats even basic keyword search.</w:t>
      </w:r>
    </w:p>
    <w:p>
      <w:pPr>
        <w:spacing w:before="240" w:after="0" w:line="480" w:lineRule="auto"/>
        <w:ind w:firstLine="0"/>
        <w:jc w:val="left"/>
        <w:keepNext/>
      </w:pPr>
      <w:r>
        <w:rPr>
          <w:rFonts w:ascii="Times New Roman" w:hAnsi="Times New Roman"/>
          <w:b/>
          <w:i w:val="0"/>
          <w:color w:val="000000"/>
          <w:sz w:val="24"/>
        </w:rPr>
        <w:t>Background and Problem Statement</w:t>
      </w:r>
    </w:p>
    <w:p>
      <w:pPr>
        <w:widowControl/>
        <w:spacing w:line="480" w:lineRule="auto" w:before="0" w:after="0"/>
        <w:ind w:firstLine="720"/>
        <w:jc w:val="left"/>
      </w:pPr>
      <w:r>
        <w:rPr>
          <w:rFonts w:ascii="Times New Roman" w:hAnsi="Times New Roman"/>
          <w:b w:val="0"/>
          <w:i w:val="0"/>
          <w:color w:val="000000"/>
          <w:sz w:val="24"/>
        </w:rPr>
        <w:t>The core problem is accessibility, and it has four interrelated dimensions. First, fragmentation means announcements are scattered across dozens of independent portals with divergent designs, content structures, and publication schedules. There is no shared metadata schema, no cross portal search, no category filtering, and no subscription or alert service. Second, non machine readability means a large share of gazetted notices are rasterized scans. The text is an image, not characters. Such content cannot be indexed, extracted, or read by a screen reader, and repeatedly downloading large PDFs penalizes low bandwidth users. Third, equity and geography affect access. Urban users with broadband and high digital literacy can navigate multiple portals, while rural and semi urban users, facing intermittent connectivity and higher relative data costs, are effectively excluded. This creates an information asymmetry embedded in the e-governance framework. Fourth, no aggregating mechanism exists. No government, commercial, or civic service in Nepal aggregates notices across sources, applies AI classification and summarization, and offers document question answering. This is the gap the project addresses (Wirtz et al., 2018).</w:t>
      </w:r>
    </w:p>
    <w:p>
      <w:pPr>
        <w:spacing w:before="240" w:after="0" w:line="480" w:lineRule="auto"/>
        <w:ind w:firstLine="0"/>
        <w:jc w:val="left"/>
        <w:keepNext/>
      </w:pPr>
      <w:r>
        <w:rPr>
          <w:rFonts w:ascii="Times New Roman" w:hAnsi="Times New Roman"/>
          <w:b/>
          <w:i w:val="0"/>
          <w:color w:val="000000"/>
          <w:sz w:val="24"/>
        </w:rPr>
        <w:t>Project Aim</w:t>
      </w:r>
    </w:p>
    <w:p>
      <w:pPr>
        <w:spacing w:line="480" w:lineRule="auto" w:before="0" w:after="0"/>
        <w:ind w:left="720" w:firstLine="0"/>
        <w:jc w:val="left"/>
      </w:pPr>
      <w:r>
        <w:rPr>
          <w:rFonts w:ascii="Times New Roman" w:hAnsi="Times New Roman"/>
          <w:i w:val="0"/>
          <w:color w:val="000000"/>
          <w:sz w:val="24"/>
        </w:rPr>
        <w:t>To design and develop a cloud-hosted web application that uses AI to automate the collection, categorization, summarization, and intelligent retrieval of public notices from selected Nepalese government portals, so that citizens can find and understand official announcements quickly, reliably, and in one place.</w:t>
      </w:r>
    </w:p>
    <w:p>
      <w:pPr>
        <w:spacing w:before="240" w:after="0" w:line="480" w:lineRule="auto"/>
        <w:ind w:firstLine="0"/>
        <w:jc w:val="left"/>
        <w:keepNext/>
      </w:pPr>
      <w:r>
        <w:rPr>
          <w:rFonts w:ascii="Times New Roman" w:hAnsi="Times New Roman"/>
          <w:b/>
          <w:i w:val="0"/>
          <w:color w:val="000000"/>
          <w:sz w:val="24"/>
        </w:rPr>
        <w:t>Objectives</w:t>
      </w:r>
    </w:p>
    <w:p>
      <w:pPr>
        <w:pStyle w:val="ListBullet"/>
        <w:spacing w:line="480" w:lineRule="auto" w:before="0" w:after="0"/>
        <w:ind w:left="720" w:hanging="360"/>
        <w:jc w:val="left"/>
      </w:pPr>
      <w:r>
        <w:rPr>
          <w:rFonts w:ascii="Times New Roman" w:hAnsi="Times New Roman"/>
          <w:b/>
          <w:color w:val="000000"/>
          <w:sz w:val="24"/>
        </w:rPr>
        <w:t xml:space="preserve">Objective 1. </w:t>
      </w:r>
      <w:r>
        <w:rPr>
          <w:rFonts w:ascii="Times New Roman" w:hAnsi="Times New Roman"/>
          <w:color w:val="000000"/>
          <w:sz w:val="24"/>
        </w:rPr>
        <w:t>Investigate the current state of public notice publication in Nepal, including common notice categories, extraction obstacles such as scans and JavaScript rendering, and citizen access barriers per target group.</w:t>
      </w:r>
    </w:p>
    <w:p>
      <w:pPr>
        <w:pStyle w:val="ListBullet"/>
        <w:spacing w:line="480" w:lineRule="auto" w:before="0" w:after="0"/>
        <w:ind w:left="720" w:hanging="360"/>
        <w:jc w:val="left"/>
      </w:pPr>
      <w:r>
        <w:rPr>
          <w:rFonts w:ascii="Times New Roman" w:hAnsi="Times New Roman"/>
          <w:b/>
          <w:color w:val="000000"/>
          <w:sz w:val="24"/>
        </w:rPr>
        <w:t xml:space="preserve">Objective 2. </w:t>
      </w:r>
      <w:r>
        <w:rPr>
          <w:rFonts w:ascii="Times New Roman" w:hAnsi="Times New Roman"/>
          <w:color w:val="000000"/>
          <w:sz w:val="24"/>
        </w:rPr>
        <w:t>Build the aggregation pipeline, a crawling and data processing pipeline using Crawl4AI and optical character recognition (OCR) that automatically fetches, extracts, normalizes, and stores notices from at least five government sites, handling static pages, JavaScript-rendered pages, and image or PDF notices.</w:t>
      </w:r>
    </w:p>
    <w:p>
      <w:pPr>
        <w:pStyle w:val="ListBullet"/>
        <w:spacing w:line="480" w:lineRule="auto" w:before="0" w:after="0"/>
        <w:ind w:left="720" w:hanging="360"/>
        <w:jc w:val="left"/>
      </w:pPr>
      <w:r>
        <w:rPr>
          <w:rFonts w:ascii="Times New Roman" w:hAnsi="Times New Roman"/>
          <w:b/>
          <w:color w:val="000000"/>
          <w:sz w:val="24"/>
        </w:rPr>
        <w:t xml:space="preserve">Objective 3. </w:t>
      </w:r>
      <w:r>
        <w:rPr>
          <w:rFonts w:ascii="Times New Roman" w:hAnsi="Times New Roman"/>
          <w:color w:val="000000"/>
          <w:sz w:val="24"/>
        </w:rPr>
        <w:t>Add document intelligence, including natural language processing models for automatic classification and plain language summarization, and a retrieval augmented generation module that lets users upload documents and receive grounded, cited natural language answers.</w:t>
      </w:r>
    </w:p>
    <w:p>
      <w:pPr>
        <w:pStyle w:val="ListBullet"/>
        <w:spacing w:line="480" w:lineRule="auto" w:before="0" w:after="0"/>
        <w:ind w:left="720" w:hanging="360"/>
        <w:jc w:val="left"/>
      </w:pPr>
      <w:r>
        <w:rPr>
          <w:rFonts w:ascii="Times New Roman" w:hAnsi="Times New Roman"/>
          <w:b/>
          <w:color w:val="000000"/>
          <w:sz w:val="24"/>
        </w:rPr>
        <w:t xml:space="preserve">Objective 4. </w:t>
      </w:r>
      <w:r>
        <w:rPr>
          <w:rFonts w:ascii="Times New Roman" w:hAnsi="Times New Roman"/>
          <w:color w:val="000000"/>
          <w:sz w:val="24"/>
        </w:rPr>
        <w:t>Deliver, deploy, and evaluate a citizen-facing, cloud-hosted web application with unified search, filter, browse, and alert functionality, and evaluate its usability, accuracy, and performance against defined success criteria.</w:t>
      </w:r>
    </w:p>
    <w:p>
      <w:pPr>
        <w:spacing w:before="240" w:after="0" w:line="480" w:lineRule="auto"/>
        <w:ind w:firstLine="0"/>
        <w:jc w:val="left"/>
        <w:keepNext/>
      </w:pPr>
      <w:r>
        <w:rPr>
          <w:rFonts w:ascii="Times New Roman" w:hAnsi="Times New Roman"/>
          <w:b/>
          <w:i w:val="0"/>
          <w:color w:val="000000"/>
          <w:sz w:val="24"/>
        </w:rPr>
        <w:t>Scope and Delimitations</w:t>
      </w:r>
    </w:p>
    <w:p>
      <w:pPr>
        <w:spacing w:after="0" w:before="240" w:line="480" w:lineRule="auto"/>
        <w:ind w:firstLine="0"/>
        <w:jc w:val="left"/>
      </w:pPr>
      <w:r>
        <w:rPr>
          <w:rFonts w:ascii="Times New Roman" w:hAnsi="Times New Roman"/>
          <w:b/>
          <w:i w:val="0"/>
          <w:color w:val="000000"/>
          <w:sz w:val="24"/>
        </w:rPr>
        <w:t>Table 1</w:t>
      </w:r>
    </w:p>
    <w:p>
      <w:pPr>
        <w:spacing w:after="120" w:before="0" w:line="480" w:lineRule="auto"/>
        <w:ind w:firstLine="0"/>
        <w:jc w:val="left"/>
      </w:pPr>
      <w:r>
        <w:rPr>
          <w:rFonts w:ascii="Times New Roman" w:hAnsi="Times New Roman"/>
          <w:b w:val="0"/>
          <w:i/>
          <w:color w:val="000000"/>
          <w:sz w:val="24"/>
        </w:rPr>
        <w:t>Scope Definition for the Proof of Concept</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Dimension</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Scope</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Note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Sources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Five to six key portals (e.g., PSC, Ministry of Finance, Judicial Service Commission, TU Office of the Controller of Examinations, Office of the Prime Minister and Council of Ministers)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Extensible via admin interface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Categories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Jobs, exams, tenders or procurement, policy, and other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classifier with human moderation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Language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English and Nepali</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Multilingual e5 base embeddings; dual language summaries per notice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RAG uploads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PDF and image documents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voice interface or multi document single request cross referencing</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Delivery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Responsive web application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Desktop and mobile browsers; no native mobile application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Deployment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AWS (backend and database and storage) and Vercel (frontend)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Test corpus of 200 to 300 notices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Scope reflects the delivered proof of concept. The language handling exceeds the original proposal, with production of both English and Nepali summaries for every notice.</w:t>
      </w:r>
    </w:p>
    <w:p>
      <w:pPr>
        <w:spacing w:before="0" w:after="0" w:line="480" w:lineRule="auto"/>
      </w:pPr>
    </w:p>
    <w:p>
      <w:pPr>
        <w:spacing w:before="240" w:after="0" w:line="480" w:lineRule="auto"/>
        <w:ind w:firstLine="0"/>
        <w:jc w:val="left"/>
        <w:keepNext/>
      </w:pPr>
      <w:r>
        <w:rPr>
          <w:rFonts w:ascii="Times New Roman" w:hAnsi="Times New Roman"/>
          <w:b/>
          <w:i w:val="0"/>
          <w:color w:val="000000"/>
          <w:sz w:val="24"/>
        </w:rPr>
        <w:t>Significance of the Study</w:t>
      </w:r>
    </w:p>
    <w:p>
      <w:pPr>
        <w:widowControl/>
        <w:spacing w:line="480" w:lineRule="auto" w:before="0" w:after="0"/>
        <w:ind w:firstLine="720"/>
        <w:jc w:val="left"/>
      </w:pPr>
      <w:r>
        <w:rPr>
          <w:rFonts w:ascii="Times New Roman" w:hAnsi="Times New Roman"/>
          <w:b w:val="0"/>
          <w:i w:val="0"/>
          <w:color w:val="000000"/>
          <w:sz w:val="24"/>
        </w:rPr>
        <w:t>The system offers tangible benefits. These include single pane access to notices from many authorities, AI plain language summaries that reduce reading load, a searchable and filterable database by keyword, category, date, and organization, an optional retrieval augmented generation module for grounded document question answering, and subscription alerts by category or keyword (planned). Intangible benefits include narrowing the urban and rural information gap, increasing transparency and civic participation, and building public trust in accurate, well organized e-government services (Janssen et al., 2012). Target users are students, job seekers, working professionals and contractors, and system administrators who manage crawling pipelines and moderate ingested notices.</w:t>
      </w:r>
    </w:p>
    <w:p>
      <w:pPr>
        <w:spacing w:before="240" w:after="0" w:line="480" w:lineRule="auto"/>
        <w:ind w:firstLine="0"/>
        <w:jc w:val="left"/>
        <w:keepNext/>
      </w:pPr>
      <w:r>
        <w:rPr>
          <w:rFonts w:ascii="Times New Roman" w:hAnsi="Times New Roman"/>
          <w:b/>
          <w:i w:val="0"/>
          <w:color w:val="000000"/>
          <w:sz w:val="24"/>
        </w:rPr>
        <w:t>Project Plan</w:t>
      </w:r>
    </w:p>
    <w:p>
      <w:pPr>
        <w:spacing w:after="0" w:before="240" w:line="480" w:lineRule="auto"/>
        <w:ind w:firstLine="0"/>
        <w:jc w:val="left"/>
      </w:pPr>
      <w:r>
        <w:rPr>
          <w:rFonts w:ascii="Times New Roman" w:hAnsi="Times New Roman"/>
          <w:b/>
          <w:i w:val="0"/>
          <w:color w:val="000000"/>
          <w:sz w:val="24"/>
        </w:rPr>
        <w:t>Table 2</w:t>
      </w:r>
    </w:p>
    <w:p>
      <w:pPr>
        <w:spacing w:after="120" w:before="0" w:line="480" w:lineRule="auto"/>
        <w:ind w:firstLine="0"/>
        <w:jc w:val="left"/>
      </w:pPr>
      <w:r>
        <w:rPr>
          <w:rFonts w:ascii="Times New Roman" w:hAnsi="Times New Roman"/>
          <w:b w:val="0"/>
          <w:i/>
          <w:color w:val="000000"/>
          <w:sz w:val="24"/>
        </w:rPr>
        <w:t>Eight Phases Over Two Semesters (Gantt Summary)</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Phase</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Title</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Schedule</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Status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Phase 1</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Planning and environment setup</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2025-09-01 to 2025-09-30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Phase 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Crawling module (Crawl4AI)</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2025-10-01 to 2025-10-30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Phase 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Cloud data pipeline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2025-10-26 to 2025-11-19</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Phase 4</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classification and summarization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2025-11-18 to 2025-12-12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Phase 5</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Frontend (Next.js)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2026-01-05 to 2026-02-08</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Phase 6</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augmented generation module (Qdrant, Gemini, Groq)</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2026-01-05 to 2026-02-18</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Completed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Phase 7</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Testing and cloud deployment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2026-02-17 to 2026-03-13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 progress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Phase 8</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Documentation and finalization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2026-03-10 to 2026-03-29</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 progress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Phases 1 through 4 were covered in the Investigation Report. Phases 5 through 8 constitute the implementation phase. Both document retrieval augmented generation and notice aggregation are implemented; only subscription alert delivery remains unbuilt.</w:t>
      </w:r>
    </w:p>
    <w:p>
      <w:pPr>
        <w:spacing w:before="0" w:after="0" w:line="480" w:lineRule="auto"/>
      </w:pPr>
    </w:p>
    <w:p>
      <w:pPr>
        <w:spacing w:before="240" w:after="0" w:line="480" w:lineRule="auto"/>
        <w:ind w:firstLine="0"/>
        <w:jc w:val="left"/>
      </w:pPr>
      <w:r>
        <w:rPr>
          <w:rFonts w:ascii="Times New Roman" w:hAnsi="Times New Roman"/>
          <w:b/>
          <w:color w:val="000000"/>
          <w:sz w:val="24"/>
        </w:rPr>
        <w:t>Figure 1</w:t>
      </w:r>
    </w:p>
    <w:p>
      <w:pPr>
        <w:spacing w:before="0" w:after="120" w:line="480" w:lineRule="auto"/>
        <w:ind w:firstLine="0"/>
        <w:jc w:val="left"/>
      </w:pPr>
      <w:r>
        <w:rPr>
          <w:rFonts w:ascii="Times New Roman" w:hAnsi="Times New Roman"/>
          <w:i/>
          <w:color w:val="000000"/>
          <w:sz w:val="24"/>
        </w:rPr>
        <w:t>Agile and Rapid Application Development Delivery Cycle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Flow from requirements to design and mockups to prototype and build to user testing and feedback to refinement, iterating continuously.]</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iterative cycle supports experimental AI stages where accuracy can only be judged against real scraped data.</w:t>
      </w:r>
    </w:p>
    <w:p>
      <w:pPr>
        <w:spacing w:after="0" w:line="480" w:lineRule="auto"/>
      </w:pPr>
    </w:p>
    <w:p>
      <w:pPr>
        <w:spacing w:before="240" w:after="0" w:line="480" w:lineRule="auto"/>
        <w:ind w:firstLine="0"/>
        <w:jc w:val="center"/>
        <w:keepNext/>
      </w:pPr>
      <w:r>
        <w:rPr>
          <w:rFonts w:ascii="Times New Roman" w:hAnsi="Times New Roman"/>
          <w:b/>
          <w:i w:val="0"/>
          <w:color w:val="000000"/>
          <w:sz w:val="24"/>
        </w:rPr>
        <w:t>Chapter 2: Literature Review</w:t>
      </w:r>
    </w:p>
    <w:p>
      <w:pPr>
        <w:spacing w:before="240" w:after="0" w:line="480" w:lineRule="auto"/>
        <w:ind w:firstLine="0"/>
        <w:jc w:val="left"/>
        <w:keepNext/>
      </w:pPr>
      <w:r>
        <w:rPr>
          <w:rFonts w:ascii="Times New Roman" w:hAnsi="Times New Roman"/>
          <w:b/>
          <w:i w:val="0"/>
          <w:color w:val="000000"/>
          <w:sz w:val="24"/>
        </w:rPr>
        <w:t>E-Governance and Public Notice Management</w:t>
      </w:r>
    </w:p>
    <w:p>
      <w:pPr>
        <w:widowControl/>
        <w:spacing w:line="480" w:lineRule="auto" w:before="0" w:after="0"/>
        <w:ind w:firstLine="720"/>
        <w:jc w:val="left"/>
      </w:pPr>
      <w:r>
        <w:rPr>
          <w:rFonts w:ascii="Times New Roman" w:hAnsi="Times New Roman"/>
          <w:b w:val="0"/>
          <w:i w:val="0"/>
          <w:color w:val="000000"/>
          <w:sz w:val="24"/>
        </w:rPr>
        <w:t>E-governance is the use of information technology to deliver government services, improve process performance, and foster transparency and civic engagement (Efthymiou, 2025). Janssen et al. (2012) documented a persistent gap between the technical accessibility of open government data and its usability, attributing underuse to poor metadata, irregular publication, and a lack of user centered design, precisely the deficiencies observed in Nepal's notice ecosystem. Wirtz et al. (2018) found that AI, when properly governed, can make public information services more accessible and responsive, singling out text classification, information extraction, and natural language generation as practical capabilities, which this project applies.</w:t>
      </w:r>
    </w:p>
    <w:p>
      <w:pPr>
        <w:spacing w:before="240" w:after="0" w:line="480" w:lineRule="auto"/>
        <w:ind w:firstLine="0"/>
        <w:jc w:val="left"/>
        <w:keepNext/>
      </w:pPr>
      <w:r>
        <w:rPr>
          <w:rFonts w:ascii="Times New Roman" w:hAnsi="Times New Roman"/>
          <w:b/>
          <w:i w:val="0"/>
          <w:color w:val="000000"/>
          <w:sz w:val="24"/>
        </w:rPr>
        <w:t>Document Intelligence and Natural Language Processing</w:t>
      </w:r>
    </w:p>
    <w:p>
      <w:pPr>
        <w:widowControl/>
        <w:spacing w:line="480" w:lineRule="auto" w:before="0" w:after="0"/>
        <w:ind w:firstLine="720"/>
        <w:jc w:val="left"/>
      </w:pPr>
      <w:r>
        <w:rPr>
          <w:rFonts w:ascii="Times New Roman" w:hAnsi="Times New Roman"/>
          <w:b w:val="0"/>
          <w:i w:val="0"/>
          <w:color w:val="000000"/>
          <w:sz w:val="24"/>
        </w:rPr>
        <w:t>The transformer architecture introduced by Vaswani et al. (2017) underpins modern natural language processing. Minaee et al. showed that transformer classifiers outperform earlier recurrent and convolutional methods across benchmarks. For summarization, abstractive methods such as BART and T5 generate fluent, semantically faithful summaries and are preferred here over extractive selection, because official notices use formal, procedural language that does not summarize well by sentence extraction (Varade et al., 2021). The Hugging Face Transformers library, with its uniform model interface and central processing unit inference, is the practical vehicle for both stages.</w:t>
      </w:r>
    </w:p>
    <w:p>
      <w:pPr>
        <w:spacing w:before="240" w:after="0" w:line="480" w:lineRule="auto"/>
        <w:ind w:firstLine="0"/>
        <w:jc w:val="left"/>
        <w:keepNext/>
      </w:pPr>
      <w:r>
        <w:rPr>
          <w:rFonts w:ascii="Times New Roman" w:hAnsi="Times New Roman"/>
          <w:b/>
          <w:i w:val="0"/>
          <w:color w:val="000000"/>
          <w:sz w:val="24"/>
        </w:rPr>
        <w:t>Retrieval Augmented Generation</w:t>
      </w:r>
    </w:p>
    <w:p>
      <w:pPr>
        <w:widowControl/>
        <w:spacing w:line="480" w:lineRule="auto" w:before="0" w:after="0"/>
        <w:ind w:firstLine="720"/>
        <w:jc w:val="left"/>
      </w:pPr>
      <w:r>
        <w:rPr>
          <w:rFonts w:ascii="Times New Roman" w:hAnsi="Times New Roman"/>
          <w:b w:val="0"/>
          <w:i w:val="0"/>
          <w:color w:val="000000"/>
          <w:sz w:val="24"/>
        </w:rPr>
        <w:t>Retrieval augmented generation (Lewis et al., 2020) grounds language generation in retrieved documents, mitigating the closed book limitation of parametric models. A query is embedded, the most semantically similar chunks are retrieved from a vector store, and a generative model answers using those chunks as context, reducing hallucination and yielding source driven answers (Han et al., 2024). In this system, the retrieval augmented generation module is distinct from the notice summarization pipeline. Summarization runs once over scraped notices at ingest, while retrieval augmented generation runs on demand over user uploaded documents.</w:t>
      </w:r>
    </w:p>
    <w:p>
      <w:pPr>
        <w:widowControl/>
        <w:spacing w:line="480" w:lineRule="auto" w:before="0" w:after="0"/>
        <w:ind w:firstLine="720"/>
        <w:jc w:val="left"/>
      </w:pPr>
      <w:r>
        <w:rPr>
          <w:rFonts w:ascii="Times New Roman" w:hAnsi="Times New Roman"/>
          <w:b w:val="0"/>
          <w:i w:val="0"/>
          <w:color w:val="000000"/>
          <w:sz w:val="24"/>
        </w:rPr>
        <w:t>The Investigation Report proposed LangChain with ChromaDB and Ollama for retrieval. The delivered system replaces this with a hand rolled pipeline without LangChain, Qdrant as the vector store, and a Gemini primary with Groq fallback dispatcher for large language model inference. ChromaDB offers approximate nearest neighbor search over dense embeddings with a file based backend, which is adequate for an early prototype, but Qdrant additionally provides named vectors that store dense and sparse in one point, BM25 hybrid search with server side reciprocal rank fusion, payload indexes for per document filtering, and deterministic point identifiers for idempotent re-embedding. These capabilities differentiate a demonstration from a production retriever (see Chapter 4). On the generation side, every path first tries Gemini 2.0 Flash and falls back to Groq llama-3.3-70b-versatile, round robining across multiple Groq keys on 429 errors, only on Gemini failure. An extractive, embedding similarity fallback answers even with no large language model key configured.</w:t>
      </w:r>
    </w:p>
    <w:p>
      <w:pPr>
        <w:spacing w:before="240" w:after="0" w:line="480" w:lineRule="auto"/>
        <w:ind w:firstLine="0"/>
        <w:jc w:val="left"/>
        <w:keepNext/>
      </w:pPr>
      <w:r>
        <w:rPr>
          <w:rFonts w:ascii="Times New Roman" w:hAnsi="Times New Roman"/>
          <w:b/>
          <w:i w:val="0"/>
          <w:color w:val="000000"/>
          <w:sz w:val="24"/>
        </w:rPr>
        <w:t>Web Scraping and Crawling Technologies</w:t>
      </w:r>
    </w:p>
    <w:p>
      <w:pPr>
        <w:widowControl/>
        <w:spacing w:line="480" w:lineRule="auto" w:before="0" w:after="0"/>
        <w:ind w:firstLine="720"/>
        <w:jc w:val="left"/>
      </w:pPr>
      <w:r>
        <w:rPr>
          <w:rFonts w:ascii="Times New Roman" w:hAnsi="Times New Roman"/>
          <w:b w:val="0"/>
          <w:i w:val="0"/>
          <w:color w:val="000000"/>
          <w:sz w:val="24"/>
        </w:rPr>
        <w:t>Web scraping extracts structured data from websites via hypertext transfer protocol requests and hypertext markup language parsing (Khder, 2021). The Investigation Report proposed Scrapy for concurrent, rate limited crawling, BeautifulSoup4 for hypertext markup language parsing, and Selenium with ChromeDriver for JavaScript rendered pages.</w:t>
      </w:r>
    </w:p>
    <w:p>
      <w:pPr>
        <w:widowControl/>
        <w:spacing w:line="480" w:lineRule="auto" w:before="0" w:after="0"/>
        <w:ind w:firstLine="720"/>
        <w:jc w:val="left"/>
      </w:pPr>
      <w:r>
        <w:rPr>
          <w:rFonts w:ascii="Times New Roman" w:hAnsi="Times New Roman"/>
          <w:b w:val="0"/>
          <w:i w:val="0"/>
          <w:color w:val="000000"/>
          <w:sz w:val="24"/>
        </w:rPr>
        <w:t>The delivered design consolidates the crawling and rendering roles into Crawl4AI, an asynchronous, open source crawler built on Playwright. One tool renders JavaScript pages and fetches static hypertext markup language, respects robots.txt and rate limits, and returns raw hypertext markup language for structured extraction or cleaned Markdown for detail pages. BeautifulSoup4 is retained and repurposed as the parser behind a dynamic schema detection layer rather than the primary crawler. Because each admin added government site has arbitrarily different markup, listing extraction cannot be hand coded per site. Instead, a no cost heuristic scores repeating document object model groups such as table rows, list items, and card grids by size and cascading style sheets class hints to derive a JsonCssExtractionStrategy schema. If that fails, a large language model is shown the cleaned hypertext markup language once and asked to propose the same kind of schema. Whichever schema succeeds is cached on the ScrapeSource row so every subsequent run is pure cascading style sheets parsing. Detection reruns automatically only if a site markup changes and extraction drops to zero rows. Detail pages are always fetched generically, with dedicated handling for inline portable document format viewer widgets such as Mozilla pdf.js and DearFlip flipbooks so their toolbar chrome is never mistaken for notice text. Tesseract OCR (nep plus eng) remains for scanned portable document formats and images, and a dedicated parser handles Bikram Sambat (Nepali calendar) publication dates, which several target portals render natively.</w:t>
      </w:r>
    </w:p>
    <w:p>
      <w:pPr>
        <w:spacing w:before="240" w:after="0" w:line="480" w:lineRule="auto"/>
        <w:ind w:firstLine="0"/>
        <w:jc w:val="left"/>
        <w:keepNext/>
      </w:pPr>
      <w:r>
        <w:rPr>
          <w:rFonts w:ascii="Times New Roman" w:hAnsi="Times New Roman"/>
          <w:b/>
          <w:i w:val="0"/>
          <w:color w:val="000000"/>
          <w:sz w:val="24"/>
        </w:rPr>
        <w:t>Cloud Computing and Deployment Architecture</w:t>
      </w:r>
    </w:p>
    <w:p>
      <w:pPr>
        <w:widowControl/>
        <w:spacing w:line="480" w:lineRule="auto" w:before="0" w:after="0"/>
        <w:ind w:firstLine="720"/>
        <w:jc w:val="left"/>
      </w:pPr>
      <w:r>
        <w:rPr>
          <w:rFonts w:ascii="Times New Roman" w:hAnsi="Times New Roman"/>
          <w:b w:val="0"/>
          <w:i w:val="0"/>
          <w:color w:val="000000"/>
          <w:sz w:val="24"/>
        </w:rPr>
        <w:t>Following the National Institute of Standards and Technology definition, cloud computing delivers pooled, on demand resources with scalability, reliability, and geographic reach, a natural fit for a nationwide civic service (Chang &amp; He, 2025). Amazon Web Services hosts the NestJS API and Python AI microservice on Elastic Compute Cloud, the relational database on Relational Database Service PostgreSQL, and object storage on Simple Storage Service, while Vercel hosts the Next.js frontend on a global content delivery network. The Amazon Web Services free tier suffices for a proof of concept (Kadaskar &amp; Kamthe, 2024).</w:t>
      </w:r>
    </w:p>
    <w:p>
      <w:pPr>
        <w:spacing w:before="240" w:after="0" w:line="480" w:lineRule="auto"/>
        <w:ind w:firstLine="0"/>
        <w:jc w:val="left"/>
        <w:keepNext/>
      </w:pPr>
      <w:r>
        <w:rPr>
          <w:rFonts w:ascii="Times New Roman" w:hAnsi="Times New Roman"/>
          <w:b/>
          <w:i w:val="0"/>
          <w:color w:val="000000"/>
          <w:sz w:val="24"/>
        </w:rPr>
        <w:t>Similar Systems</w:t>
      </w:r>
    </w:p>
    <w:p>
      <w:pPr>
        <w:widowControl/>
        <w:spacing w:line="480" w:lineRule="auto" w:before="0" w:after="0"/>
        <w:ind w:firstLine="720"/>
        <w:jc w:val="left"/>
      </w:pPr>
      <w:r>
        <w:rPr>
          <w:rFonts w:ascii="Times New Roman" w:hAnsi="Times New Roman"/>
          <w:b w:val="0"/>
          <w:i w:val="0"/>
          <w:color w:val="000000"/>
          <w:sz w:val="24"/>
        </w:rPr>
        <w:t>Government aggregation platforms, such as Australia's AusTender and the United Kingdom's GOV.UK publishing platform, prove the value of centralized, searchable, and subscribable notice aggregation. However, they were built atop mature e-governance with standardized, machine readable data. Nepal's portals lack that standardization, which is exactly why an AI enhanced aggregation layer is needed.</w:t>
      </w:r>
    </w:p>
    <w:p>
      <w:pPr>
        <w:widowControl/>
        <w:spacing w:line="480" w:lineRule="auto" w:before="0" w:after="0"/>
        <w:ind w:firstLine="720"/>
        <w:jc w:val="left"/>
      </w:pPr>
      <w:r>
        <w:rPr>
          <w:rFonts w:ascii="Times New Roman" w:hAnsi="Times New Roman"/>
          <w:b w:val="0"/>
          <w:i w:val="0"/>
          <w:color w:val="000000"/>
          <w:sz w:val="24"/>
        </w:rPr>
        <w:t>AI document processing platforms, such as Adobe Acrobat AI Assistant, Azure Document Intelligence, and Google Document AI, offer strong optical character recognition, extraction, and summarization but are commercial, general purpose, and cost prohibitive for a public civic service. An open source stack using Tesseract, Hugging Face, and a custom retrieval pipeline delivers comparable capability with no licensing cost and full customizability for Nepali portals.</w:t>
      </w:r>
    </w:p>
    <w:p>
      <w:pPr>
        <w:widowControl/>
        <w:spacing w:line="480" w:lineRule="auto" w:before="0" w:after="0"/>
        <w:ind w:firstLine="720"/>
        <w:jc w:val="left"/>
      </w:pPr>
      <w:r>
        <w:rPr>
          <w:rFonts w:ascii="Times New Roman" w:hAnsi="Times New Roman"/>
          <w:b w:val="0"/>
          <w:i w:val="0"/>
          <w:color w:val="000000"/>
          <w:sz w:val="24"/>
        </w:rPr>
        <w:t>No existing system combines aggregation, AI classification and summarization, and document question answering for Nepalese citizens. That combination is this project's contribution. Centralized government portals offer authority but depend on government capacity, commercial AI offers capability but not access, and research prototypes offer innovation but not production readiness.</w:t>
      </w:r>
    </w:p>
    <w:p>
      <w:pPr>
        <w:spacing w:before="240" w:after="0" w:line="480" w:lineRule="auto"/>
        <w:ind w:firstLine="0"/>
        <w:jc w:val="left"/>
        <w:keepNext/>
      </w:pPr>
      <w:r>
        <w:rPr>
          <w:rFonts w:ascii="Times New Roman" w:hAnsi="Times New Roman"/>
          <w:b/>
          <w:i w:val="0"/>
          <w:color w:val="000000"/>
          <w:sz w:val="24"/>
        </w:rPr>
        <w:t>Technical Research and Technology Justification</w:t>
      </w:r>
    </w:p>
    <w:p>
      <w:pPr>
        <w:spacing w:after="0" w:before="240" w:line="480" w:lineRule="auto"/>
        <w:ind w:firstLine="0"/>
        <w:jc w:val="left"/>
      </w:pPr>
      <w:r>
        <w:rPr>
          <w:rFonts w:ascii="Times New Roman" w:hAnsi="Times New Roman"/>
          <w:b/>
          <w:i w:val="0"/>
          <w:color w:val="000000"/>
          <w:sz w:val="24"/>
        </w:rPr>
        <w:t>Table 3</w:t>
      </w:r>
    </w:p>
    <w:p>
      <w:pPr>
        <w:spacing w:after="120" w:before="0" w:line="480" w:lineRule="auto"/>
        <w:ind w:firstLine="0"/>
        <w:jc w:val="left"/>
      </w:pPr>
      <w:r>
        <w:rPr>
          <w:rFonts w:ascii="Times New Roman" w:hAnsi="Times New Roman"/>
          <w:b w:val="0"/>
          <w:i/>
          <w:color w:val="000000"/>
          <w:sz w:val="24"/>
        </w:rPr>
        <w:t>Technology Choices and Justification (Delivered Stack)</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Concern</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Choice</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Justification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Frontend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Next.js 16, React 19</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Server side rendering, App Router, Vercel content delivery network</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API</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NestJS plus Prisma</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Typed, modular, JSON Web Token guards, migrations, scheduling</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AI service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Python raw ASGI (uvicorn)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framework overhead, small footprint, seven routes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Relational database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PostgreSQL</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Atomicity, consistency, isolation, durability; full text search</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Vector database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Qdrant (dense 768 plus BM25 sparse)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Hybrid search, reciprocal rank fusion, payload filters, deterministic identifiers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Embeddings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intfloat/multilingual-e5-base (768 dimensions)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Best free multilingual retriever, English plus Nepali, query and passage prefixes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Sparse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Qdrant/bm25 (fastembed)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Exact identifier keyword matching</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Large language model</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Gemini 2.0 Flash primary plus Groq llama-3.3-70b fallback (key rotated)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Fast, free tier quality with resilient fallback capacity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Crawler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Crawl4AI plus BeautifulSoup4</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Static plus JavaScript pages, Markdown and hypertext markup language, schema learning</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OCR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Tesseract (nep plus eng)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Scanned Nepali notices and portable document format attachments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Calendar parsing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nepali-datetime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Bikram Sambat dates on government portals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Authentication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Google OAuth plus JSON Web Token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password storage, stable identity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Messaging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Evolution API (WhatsApp)</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Inbound webhook and outbound send; alert delivery planned</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All choices reflect the delivered implementation, not the Investigation phase proposal. See Table 2 for pivots.</w:t>
      </w:r>
    </w:p>
    <w:p>
      <w:pPr>
        <w:spacing w:before="0" w:after="0" w:line="480" w:lineRule="auto"/>
      </w:pPr>
    </w:p>
    <w:p>
      <w:pPr>
        <w:spacing w:after="0" w:before="240" w:line="480" w:lineRule="auto"/>
        <w:ind w:firstLine="0"/>
        <w:jc w:val="left"/>
      </w:pPr>
      <w:r>
        <w:rPr>
          <w:rFonts w:ascii="Times New Roman" w:hAnsi="Times New Roman"/>
          <w:b/>
          <w:i w:val="0"/>
          <w:color w:val="000000"/>
          <w:sz w:val="24"/>
        </w:rPr>
        <w:t>Table 4</w:t>
      </w:r>
    </w:p>
    <w:p>
      <w:pPr>
        <w:spacing w:after="120" w:before="0" w:line="480" w:lineRule="auto"/>
        <w:ind w:firstLine="0"/>
        <w:jc w:val="left"/>
      </w:pPr>
      <w:r>
        <w:rPr>
          <w:rFonts w:ascii="Times New Roman" w:hAnsi="Times New Roman"/>
          <w:b w:val="0"/>
          <w:i/>
          <w:color w:val="000000"/>
          <w:sz w:val="24"/>
        </w:rPr>
        <w:t>Investigation Plan Compared With Delivered Implementation</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Area</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Investigation Plan</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Delivered Implementation</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Reason for Change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Vector store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ChromaDB (file based)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Qdrant (hybrid dense plus BM25, reciprocal rank fusion)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Hybrid search and payload filtering for production retrieval</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Crawler</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Scrapy plus Selenium plus BeautifulSoup4</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Crawl4AI (Playwright, Markdown) plus BeautifulSoup4 for heuristic detection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tool for static and JavaScript pages; heuristic plus language model schema learning</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Generation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LangChain plus Ollama (Llama 3, local)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Raw ASGI plus Gemini 2.0 Flash plus Groq Llama 3.3 70B (multi key fallback)</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framework overhead; better quality and resilience across providers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Three deliberate technology pivots occurred between proposal and delivery. BeautifulSoup4 was retained and repurposed as the schema detection parser.</w:t>
      </w:r>
    </w:p>
    <w:p>
      <w:pPr>
        <w:spacing w:before="0" w:after="0" w:line="480" w:lineRule="auto"/>
      </w:pPr>
    </w:p>
    <w:p>
      <w:pPr>
        <w:spacing w:before="240" w:after="0" w:line="480" w:lineRule="auto"/>
        <w:ind w:firstLine="0"/>
        <w:jc w:val="center"/>
        <w:keepNext/>
      </w:pPr>
      <w:r>
        <w:rPr>
          <w:rFonts w:ascii="Times New Roman" w:hAnsi="Times New Roman"/>
          <w:b/>
          <w:i w:val="0"/>
          <w:color w:val="000000"/>
          <w:sz w:val="24"/>
        </w:rPr>
        <w:t>Chapter 3: Methodology</w:t>
      </w:r>
    </w:p>
    <w:p>
      <w:pPr>
        <w:spacing w:before="240" w:after="0" w:line="480" w:lineRule="auto"/>
        <w:ind w:firstLine="0"/>
        <w:jc w:val="left"/>
        <w:keepNext/>
      </w:pPr>
      <w:r>
        <w:rPr>
          <w:rFonts w:ascii="Times New Roman" w:hAnsi="Times New Roman"/>
          <w:b/>
          <w:i w:val="0"/>
          <w:color w:val="000000"/>
          <w:sz w:val="24"/>
        </w:rPr>
        <w:t>Research Design</w:t>
      </w:r>
    </w:p>
    <w:p>
      <w:pPr>
        <w:widowControl/>
        <w:spacing w:line="480" w:lineRule="auto" w:before="0" w:after="0"/>
        <w:ind w:firstLine="720"/>
        <w:jc w:val="left"/>
      </w:pPr>
      <w:r>
        <w:rPr>
          <w:rFonts w:ascii="Times New Roman" w:hAnsi="Times New Roman"/>
          <w:b w:val="0"/>
          <w:i w:val="0"/>
          <w:color w:val="000000"/>
          <w:sz w:val="24"/>
        </w:rPr>
        <w:t>The study follows an applied, design and development research design. The problem was investigated through primary and secondary data gathering, the system was designed and implemented as a cloud hosted web application, and the implementation was evaluated through functional, integration, and user acceptance testing. The methodology therefore integrates user centered requirements analysis with iterative software engineering.</w:t>
      </w:r>
    </w:p>
    <w:p>
      <w:pPr>
        <w:spacing w:before="240" w:after="0" w:line="480" w:lineRule="auto"/>
        <w:ind w:firstLine="0"/>
        <w:jc w:val="left"/>
        <w:keepNext/>
      </w:pPr>
      <w:r>
        <w:rPr>
          <w:rFonts w:ascii="Times New Roman" w:hAnsi="Times New Roman"/>
          <w:b/>
          <w:i w:val="0"/>
          <w:color w:val="000000"/>
          <w:sz w:val="24"/>
        </w:rPr>
        <w:t>System Development Methodology</w:t>
      </w:r>
    </w:p>
    <w:p>
      <w:pPr>
        <w:spacing w:before="240" w:after="0" w:line="480" w:lineRule="auto"/>
        <w:ind w:firstLine="0"/>
        <w:jc w:val="left"/>
      </w:pPr>
      <w:r>
        <w:rPr>
          <w:rFonts w:ascii="Times New Roman" w:hAnsi="Times New Roman"/>
          <w:b/>
          <w:color w:val="000000"/>
          <w:sz w:val="24"/>
        </w:rPr>
        <w:t>Figure 1</w:t>
      </w:r>
    </w:p>
    <w:p>
      <w:pPr>
        <w:spacing w:before="0" w:after="120" w:line="480" w:lineRule="auto"/>
        <w:ind w:firstLine="0"/>
        <w:jc w:val="left"/>
      </w:pPr>
      <w:r>
        <w:rPr>
          <w:rFonts w:ascii="Times New Roman" w:hAnsi="Times New Roman"/>
          <w:i/>
          <w:color w:val="000000"/>
          <w:sz w:val="24"/>
        </w:rPr>
        <w:t>Agile and Rapid Application Development Delivery Cycle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Requirements, design and mockups, prototype and build, user testing and feedback, and refinement iterating continuously, with prototype and user testing highlighted as core. The cycle repeats across eight phases over two semesters.]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Investigation phases (1 through 4) and implementation phases (5 through 8) are described in Chapter 1, Table 2.</w:t>
      </w:r>
    </w:p>
    <w:p>
      <w:pPr>
        <w:spacing w:after="0" w:line="480" w:lineRule="auto"/>
      </w:pPr>
    </w:p>
    <w:p>
      <w:pPr>
        <w:widowControl/>
        <w:spacing w:line="480" w:lineRule="auto" w:before="0" w:after="0"/>
        <w:ind w:firstLine="720"/>
        <w:jc w:val="left"/>
      </w:pPr>
      <w:r>
        <w:rPr>
          <w:rFonts w:ascii="Times New Roman" w:hAnsi="Times New Roman"/>
          <w:b w:val="0"/>
          <w:i w:val="0"/>
          <w:color w:val="000000"/>
          <w:sz w:val="24"/>
        </w:rPr>
        <w:t>The project uses an agile and rapid application development approach, which delivers incrementally and iteratively with continuous feedback and working components on a regular cadence, in contrast to rigid waterfall progression. The system spans technically diverse components, including crawling, optical character recognition, natural language processing models, a cloud API, and a responsive frontend. Testing one module routinely surfaces constraints affecting another, for example async hand off between crawl, optical character recognition, inference, and database writes. Agile enables that discovery without restarting. Its iterative structure also suits the experimental AI stages, whose accuracy can only be judged against real scraped data and refined over successive phases. Eight phases ran across two semesters. The Investigation Report covered Phases 1 through 4, and the implementation phase delivers Phases 5 through 8.</w:t>
      </w:r>
    </w:p>
    <w:p>
      <w:pPr>
        <w:spacing w:before="240" w:after="0" w:line="480" w:lineRule="auto"/>
        <w:ind w:firstLine="0"/>
        <w:jc w:val="left"/>
        <w:keepNext/>
      </w:pPr>
      <w:r>
        <w:rPr>
          <w:rFonts w:ascii="Times New Roman" w:hAnsi="Times New Roman"/>
          <w:b/>
          <w:i w:val="0"/>
          <w:color w:val="000000"/>
          <w:sz w:val="24"/>
        </w:rPr>
        <w:t>Data Gathering Design</w:t>
      </w:r>
    </w:p>
    <w:p>
      <w:pPr>
        <w:widowControl/>
        <w:spacing w:line="480" w:lineRule="auto" w:before="0" w:after="0"/>
        <w:ind w:firstLine="720"/>
        <w:jc w:val="left"/>
      </w:pPr>
      <w:r>
        <w:rPr>
          <w:rFonts w:ascii="Times New Roman" w:hAnsi="Times New Roman"/>
          <w:b w:val="0"/>
          <w:i w:val="0"/>
          <w:color w:val="000000"/>
          <w:sz w:val="24"/>
        </w:rPr>
        <w:t>Data collection combines primary data through surveys and interviews and secondary data through systematic crawling. All primary activities received ethics clearance before commencing.</w:t>
      </w:r>
    </w:p>
    <w:p>
      <w:pPr>
        <w:spacing w:before="240" w:after="0" w:line="480" w:lineRule="auto"/>
        <w:ind w:firstLine="0"/>
        <w:jc w:val="left"/>
        <w:keepNext/>
      </w:pPr>
      <w:r>
        <w:rPr>
          <w:rFonts w:ascii="Times New Roman" w:hAnsi="Times New Roman"/>
          <w:b/>
          <w:i/>
          <w:color w:val="000000"/>
          <w:sz w:val="24"/>
        </w:rPr>
        <w:t>Primary Data Collection</w:t>
      </w:r>
    </w:p>
    <w:p>
      <w:pPr>
        <w:widowControl/>
        <w:spacing w:line="480" w:lineRule="auto" w:before="0" w:after="0"/>
        <w:ind w:firstLine="720"/>
        <w:jc w:val="left"/>
      </w:pPr>
      <w:r>
        <w:rPr>
          <w:rFonts w:ascii="Times New Roman" w:hAnsi="Times New Roman"/>
          <w:b w:val="0"/>
          <w:i w:val="0"/>
          <w:color w:val="000000"/>
          <w:sz w:val="24"/>
        </w:rPr>
        <w:t>A survey used an online questionnaire targeting at least 30 respondents per target group, including students, job seekers, professionals, and contractors, distributed via university and community networks across urban and semi urban Nepal to quantify current access behavior and expectations. Semi structured interviews with at least three participants, including a student, a professional or contractor, and an e-governance or information technology professional, provided depth on behavior, pain points, and expectations.</w:t>
      </w:r>
    </w:p>
    <w:p>
      <w:pPr>
        <w:spacing w:before="240" w:after="0" w:line="480" w:lineRule="auto"/>
        <w:ind w:firstLine="0"/>
        <w:jc w:val="left"/>
        <w:keepNext/>
      </w:pPr>
      <w:r>
        <w:rPr>
          <w:rFonts w:ascii="Times New Roman" w:hAnsi="Times New Roman"/>
          <w:b/>
          <w:i/>
          <w:color w:val="000000"/>
          <w:sz w:val="24"/>
        </w:rPr>
        <w:t>Secondary Data Collection</w:t>
      </w:r>
    </w:p>
    <w:p>
      <w:pPr>
        <w:widowControl/>
        <w:spacing w:line="480" w:lineRule="auto" w:before="0" w:after="0"/>
        <w:ind w:firstLine="720"/>
        <w:jc w:val="left"/>
      </w:pPr>
      <w:r>
        <w:rPr>
          <w:rFonts w:ascii="Times New Roman" w:hAnsi="Times New Roman"/>
          <w:b w:val="0"/>
          <w:i w:val="0"/>
          <w:color w:val="000000"/>
          <w:sz w:val="24"/>
        </w:rPr>
        <w:t>Secondary collection used crawling of target portals to prove technical feasibility and to seed the test corpus. Target sites included psc.gov.np, mof.gov.np, jsc.gov.np, tucoe.edu.np, and opmcm.gov.np. Crawl4AI fetched static and JavaScript rendered pages and returned Markdown, while Tesseract handled scanned portable document formats and images. Robots.txt was honored, conservative rate limits were applied, and an explicit user agent was set. The target was 200 to 300 notices across all five categories.</w:t>
      </w:r>
    </w:p>
    <w:p>
      <w:pPr>
        <w:spacing w:before="240" w:after="0" w:line="480" w:lineRule="auto"/>
        <w:ind w:firstLine="0"/>
        <w:jc w:val="left"/>
        <w:keepNext/>
      </w:pPr>
      <w:r>
        <w:rPr>
          <w:rFonts w:ascii="Times New Roman" w:hAnsi="Times New Roman"/>
          <w:b/>
          <w:i w:val="0"/>
          <w:color w:val="000000"/>
          <w:sz w:val="24"/>
        </w:rPr>
        <w:t>Data Analysis</w:t>
      </w:r>
    </w:p>
    <w:p>
      <w:pPr>
        <w:widowControl/>
        <w:spacing w:line="480" w:lineRule="auto" w:before="0" w:after="0"/>
        <w:ind w:firstLine="720"/>
        <w:jc w:val="left"/>
      </w:pPr>
      <w:r>
        <w:rPr>
          <w:rFonts w:ascii="Times New Roman" w:hAnsi="Times New Roman"/>
          <w:b w:val="0"/>
          <w:i w:val="0"/>
          <w:color w:val="000000"/>
          <w:sz w:val="24"/>
        </w:rPr>
        <w:t>Quantitative analysis used descriptive statistics, including frequency distributions, percentages, and Likert scale averages on survey responses, including portal visit frequency, access challenges, perceived usefulness of AI summaries, and preferred alert channels, to guide functional requirement prioritization.</w:t>
      </w:r>
    </w:p>
    <w:p>
      <w:pPr>
        <w:widowControl/>
        <w:spacing w:line="480" w:lineRule="auto" w:before="0" w:after="0"/>
        <w:ind w:firstLine="720"/>
        <w:jc w:val="left"/>
      </w:pPr>
      <w:r>
        <w:rPr>
          <w:rFonts w:ascii="Times New Roman" w:hAnsi="Times New Roman"/>
          <w:b w:val="0"/>
          <w:i w:val="0"/>
          <w:color w:val="000000"/>
          <w:sz w:val="24"/>
        </w:rPr>
        <w:t>Qualitative analysis used thematic analysis of interview transcripts. Recurring themes included time cost of polling many portals, inaccessibility of scanned portable document formats, low rural digital literacy and the need for plain language summaries, and concern over AI content accuracy and trust.</w:t>
      </w:r>
    </w:p>
    <w:p>
      <w:pPr>
        <w:spacing w:before="240" w:after="0" w:line="480" w:lineRule="auto"/>
        <w:ind w:firstLine="0"/>
        <w:jc w:val="left"/>
        <w:keepNext/>
      </w:pPr>
      <w:r>
        <w:rPr>
          <w:rFonts w:ascii="Times New Roman" w:hAnsi="Times New Roman"/>
          <w:b/>
          <w:i w:val="0"/>
          <w:color w:val="000000"/>
          <w:sz w:val="24"/>
        </w:rPr>
        <w:t>Functional and Nonfunctional Requirements</w:t>
      </w:r>
    </w:p>
    <w:p>
      <w:pPr>
        <w:spacing w:after="0" w:before="240" w:line="480" w:lineRule="auto"/>
        <w:ind w:firstLine="0"/>
        <w:jc w:val="left"/>
      </w:pPr>
      <w:r>
        <w:rPr>
          <w:rFonts w:ascii="Times New Roman" w:hAnsi="Times New Roman"/>
          <w:b/>
          <w:i w:val="0"/>
          <w:color w:val="000000"/>
          <w:sz w:val="24"/>
        </w:rPr>
        <w:t>Table 5</w:t>
      </w:r>
    </w:p>
    <w:p>
      <w:pPr>
        <w:spacing w:after="120" w:before="0" w:line="480" w:lineRule="auto"/>
        <w:ind w:firstLine="0"/>
        <w:jc w:val="left"/>
      </w:pPr>
      <w:r>
        <w:rPr>
          <w:rFonts w:ascii="Times New Roman" w:hAnsi="Times New Roman"/>
          <w:b w:val="0"/>
          <w:i/>
          <w:color w:val="000000"/>
          <w:sz w:val="24"/>
        </w:rPr>
        <w:t>Functional and Nonfunctional Requirements With Implementation Status</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ID</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Requirement</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Priority</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Status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FR-01</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 triggered crawling of government portals (Crawl4AI, self adapting per site schema)</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FR-02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Optical character recognition text extraction from scanned PDFs (Tesseract)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FR-03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Classify each notice: notice, news, press release, circular, tender, vacancy, or other</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FR-04</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abstractive summary per notice, English plus Nepali (Gemini and Groq)</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FR-05</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Search by keyword, category, date range, source, and urgency</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FR-06</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Keyword and category subscription alerts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 implemented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FR-07</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Upload PDF or image and query it via the retrieval module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FR-08</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Unified responsive web user interface (desktop plus mobile)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FR-09</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Account registration and login (Google OAuth)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FR-10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Ask a natural language question about a specific notice or across the whole corpus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NFR-01</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Availability greater than or equal to 99 percent during crawl and retrieval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 measured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NFR-02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Search responses less than 3 seconds under normal load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 (see Chapter 5)</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NFR-03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Comply with robots.txt of all scraped portals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 (Crawl4AI default)</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FR stands for functional requirement and NFR stands for nonfunctional requirement. Status reflects the codebase at the time of writing. The only unimplemented high or medium priority item is subscription alert delivery.</w:t>
      </w:r>
    </w:p>
    <w:p>
      <w:pPr>
        <w:spacing w:before="0" w:after="0" w:line="480" w:lineRule="auto"/>
      </w:pPr>
    </w:p>
    <w:p>
      <w:pPr>
        <w:spacing w:before="240" w:after="0" w:line="480" w:lineRule="auto"/>
        <w:ind w:firstLine="0"/>
        <w:jc w:val="center"/>
        <w:keepNext/>
      </w:pPr>
      <w:r>
        <w:rPr>
          <w:rFonts w:ascii="Times New Roman" w:hAnsi="Times New Roman"/>
          <w:b/>
          <w:i w:val="0"/>
          <w:color w:val="000000"/>
          <w:sz w:val="24"/>
        </w:rPr>
        <w:t>Chapter 4: Design and Implementation</w:t>
      </w:r>
    </w:p>
    <w:p>
      <w:pPr>
        <w:widowControl/>
        <w:spacing w:line="480" w:lineRule="auto" w:before="0" w:after="0"/>
        <w:ind w:firstLine="0"/>
        <w:jc w:val="left"/>
      </w:pPr>
      <w:r>
        <w:rPr>
          <w:rFonts w:ascii="Times New Roman" w:hAnsi="Times New Roman"/>
          <w:b w:val="0"/>
          <w:i w:val="0"/>
          <w:color w:val="000000"/>
          <w:sz w:val="24"/>
        </w:rPr>
        <w:t>This chapter documents the system as actually built in this repository (Personal/public-notice-management). To keep the account accurate, every subsystem is labeled with its real status. Both flagship subsystems, document intelligence with retrieval augmented generation and notice aggregation with AI classification and summarization, are complete and running end to end across all three applications. The one subsystem that remains a placeholder is subscription and alert delivery.</w:t>
      </w:r>
    </w:p>
    <w:p>
      <w:pPr>
        <w:spacing w:after="0" w:before="240" w:line="480" w:lineRule="auto"/>
        <w:ind w:firstLine="0"/>
        <w:jc w:val="left"/>
      </w:pPr>
      <w:r>
        <w:rPr>
          <w:rFonts w:ascii="Times New Roman" w:hAnsi="Times New Roman"/>
          <w:b/>
          <w:i w:val="0"/>
          <w:color w:val="000000"/>
          <w:sz w:val="24"/>
        </w:rPr>
        <w:t>Table 6</w:t>
      </w:r>
    </w:p>
    <w:p>
      <w:pPr>
        <w:spacing w:after="120" w:before="0" w:line="480" w:lineRule="auto"/>
        <w:ind w:firstLine="0"/>
        <w:jc w:val="left"/>
      </w:pPr>
      <w:r>
        <w:rPr>
          <w:rFonts w:ascii="Times New Roman" w:hAnsi="Times New Roman"/>
          <w:b w:val="0"/>
          <w:i/>
          <w:color w:val="000000"/>
          <w:sz w:val="24"/>
        </w:rPr>
        <w:t>Implementation Status by Subsystem</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Subsystem</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Status</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Location in Repository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Google OAuth plus JSON Web Token auth (roles user and admin)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 with auth, guards, strategies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Document management (upload, list, download, delete, embed and unembed)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apps/api/src/services/documents.service.ts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Document retrieval pipeline (extract, chunk, embed, Qdrant hybrid, Gemini and Groq)</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apps/ai/app with extractor, chunker, embeddings, store, rag, llm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Retrieval chat user interface (Library, Split, Chat, live progress)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apps/web/app/documents/page.tsx</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Notice aggregation and crawling (Crawl4AI, heuristic plus language model schema, Bikram Sambat date parsing, attachment discovery)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apps/ai/app/scraper.py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Notice classification and summarization (urgency, category, key facts, tags, English plus Nepali summaries, concurrent)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apps/ai/app/scraper.py and llm.py</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Admin scraping console (source create, read, update, delete, trigger run, live progress, scraped item browser, run history)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 with scraping controllers and services; apps/web/app/admin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Notice persistence and public API (search, filters, per notice detail and question answering)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apps/api/prisma/schema.prisma and notices services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Notice search chatbot (hybrid PostgreSQL keyword plus Qdrant semantic plus language model synthesis)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apps/ai/app with notice rag and store; floating chat component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WhatsApp channel (Evolution API webhook and send)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Delivered (acknowledgment reply only)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apps/api/src/webhooks/whatsapp-webhook</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Notifications and subscription alerts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Placeholder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apps/api/src with notifications controller and service (empty)</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Status is verified by reading route and service code, not only the user interface. The delivered system covers document retrieval, multi site notice aggregation with AI enrichment, a public notice browser with two AI question answering surfaces, an admin scraping console, authentication, and a WhatsApp inbound channel.</w:t>
      </w:r>
    </w:p>
    <w:p>
      <w:pPr>
        <w:spacing w:before="0" w:after="0" w:line="480" w:lineRule="auto"/>
      </w:pPr>
    </w:p>
    <w:p>
      <w:pPr>
        <w:spacing w:before="240" w:after="0" w:line="480" w:lineRule="auto"/>
        <w:ind w:firstLine="0"/>
        <w:jc w:val="left"/>
        <w:keepNext/>
      </w:pPr>
      <w:r>
        <w:rPr>
          <w:rFonts w:ascii="Times New Roman" w:hAnsi="Times New Roman"/>
          <w:b/>
          <w:i w:val="0"/>
          <w:color w:val="000000"/>
          <w:sz w:val="24"/>
        </w:rPr>
        <w:t>System Architecture</w:t>
      </w:r>
    </w:p>
    <w:p>
      <w:pPr>
        <w:widowControl/>
        <w:spacing w:line="480" w:lineRule="auto" w:before="0" w:after="0"/>
        <w:ind w:firstLine="720"/>
        <w:jc w:val="left"/>
      </w:pPr>
      <w:r>
        <w:rPr>
          <w:rFonts w:ascii="Times New Roman" w:hAnsi="Times New Roman"/>
          <w:b w:val="0"/>
          <w:i w:val="0"/>
          <w:color w:val="000000"/>
          <w:sz w:val="24"/>
        </w:rPr>
        <w:t>The system is a Turborepo monorepo with three single responsibility services. The browser never communicates with the AI service directly. All requests are proxied through NestJS, which enforces JSON Web Token authentication and keeps the AI service private.</w:t>
      </w:r>
    </w:p>
    <w:p>
      <w:pPr>
        <w:spacing w:before="240" w:after="0" w:line="480" w:lineRule="auto"/>
        <w:ind w:firstLine="0"/>
        <w:jc w:val="left"/>
      </w:pPr>
      <w:r>
        <w:rPr>
          <w:rFonts w:ascii="Times New Roman" w:hAnsi="Times New Roman"/>
          <w:b/>
          <w:color w:val="000000"/>
          <w:sz w:val="24"/>
        </w:rPr>
        <w:t>Figure 2</w:t>
      </w:r>
    </w:p>
    <w:p>
      <w:pPr>
        <w:spacing w:before="0" w:after="120" w:line="480" w:lineRule="auto"/>
        <w:ind w:firstLine="0"/>
        <w:jc w:val="left"/>
      </w:pPr>
      <w:r>
        <w:rPr>
          <w:rFonts w:ascii="Times New Roman" w:hAnsi="Times New Roman"/>
          <w:i/>
          <w:color w:val="000000"/>
          <w:sz w:val="24"/>
        </w:rPr>
        <w:t>High Level System Architecture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Client layer with Next.js 16 and React 19 containing documents, notices, dashboard, and admin pages. Server layer with NestJS plus Prisma (auth, documents, retrieval, notices, scraping, webhooks) and Python raw ASGI (extract, chunk, embed, query, scrape, analyze). Data layer with PostgreSQL, Qdrant (documents plus notices dense plus BM25 vectors), and AWS Simple Storage Service. External services include Gemini 2.0 Flash primary and Groq Llama 3.3 70B fallback, Google OAuth, Evolution API for WhatsApp, and government portals accessed via Crawl4AI.]</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NestJS API is the only public backend. The AI service is private and is only called by the API.</w:t>
      </w:r>
    </w:p>
    <w:p>
      <w:pPr>
        <w:spacing w:after="0" w:line="480" w:lineRule="auto"/>
      </w:pPr>
    </w:p>
    <w:p>
      <w:pPr>
        <w:spacing w:after="0" w:before="240" w:line="480" w:lineRule="auto"/>
        <w:ind w:firstLine="0"/>
        <w:jc w:val="left"/>
      </w:pPr>
      <w:r>
        <w:rPr>
          <w:rFonts w:ascii="Times New Roman" w:hAnsi="Times New Roman"/>
          <w:b/>
          <w:i w:val="0"/>
          <w:color w:val="000000"/>
          <w:sz w:val="24"/>
        </w:rPr>
        <w:t>Table 7</w:t>
      </w:r>
    </w:p>
    <w:p>
      <w:pPr>
        <w:spacing w:after="120" w:before="0" w:line="480" w:lineRule="auto"/>
        <w:ind w:firstLine="0"/>
        <w:jc w:val="left"/>
      </w:pPr>
      <w:r>
        <w:rPr>
          <w:rFonts w:ascii="Times New Roman" w:hAnsi="Times New Roman"/>
          <w:b w:val="0"/>
          <w:i/>
          <w:color w:val="000000"/>
          <w:sz w:val="24"/>
        </w:rPr>
        <w:t>Division of Responsibility Across the Three Applications</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Layer</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Owns</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Does Not Own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apps/web</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User experience, upload, embed toggle, live progress, chat rendering, notice browse and search and filter, admin scraping console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Any AI logic</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apps/api</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Authentication, source of truth Document and ScrapeSource and ScrapedItem and ScrapeRun records, file storage, proxying to AI, per source run locking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Vectors, embeddings, language model calls, crawling itself</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apps/ai</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Extraction, optical character recognition, chunking, embeddings, Qdrant (documents plus notices), crawling, schema detection, language model prompting, progress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Authentication, relational metadata persistence</w:t>
            </w:r>
          </w:p>
        </w:tc>
      </w:tr>
    </w:tbl>
    <w:p>
      <w:pPr>
        <w:spacing w:before="0" w:after="0" w:line="480" w:lineRule="auto"/>
      </w:pPr>
    </w:p>
    <w:p>
      <w:pPr>
        <w:spacing w:before="240" w:after="0" w:line="480" w:lineRule="auto"/>
        <w:ind w:firstLine="0"/>
        <w:jc w:val="left"/>
      </w:pPr>
      <w:r>
        <w:rPr>
          <w:rFonts w:ascii="Times New Roman" w:hAnsi="Times New Roman"/>
          <w:b/>
          <w:color w:val="000000"/>
          <w:sz w:val="24"/>
        </w:rPr>
        <w:t>Figure 3</w:t>
      </w:r>
    </w:p>
    <w:p>
      <w:pPr>
        <w:spacing w:before="0" w:after="120" w:line="480" w:lineRule="auto"/>
        <w:ind w:firstLine="0"/>
        <w:jc w:val="left"/>
      </w:pPr>
      <w:r>
        <w:rPr>
          <w:rFonts w:ascii="Times New Roman" w:hAnsi="Times New Roman"/>
          <w:i/>
          <w:color w:val="000000"/>
          <w:sz w:val="24"/>
        </w:rPr>
        <w:t>Data Flow Diagram, Level 0 and Level 1</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Level 0 external entities are government portals, users, administrators, and the alert service (planned). Level 1 processes are crawl with optical character recognition and schema detection, classify and summarize, search and view, document retrieval question answering, administration, and alerts (planned, dashed). Data stores are PostgreSQL and Qdrant.]</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Government portal to Process 1 provides hypertext markup language, portable document format, and images. Process 1 to Process 2 is raw content, then to PostgreSQL and Qdrant. User to Process 3 queries go to PostgreSQL and Qdrant; user to Process 4 uploads go to Qdrant and Gemini or Groq.</w:t>
      </w:r>
    </w:p>
    <w:p>
      <w:pPr>
        <w:spacing w:after="0" w:line="480" w:lineRule="auto"/>
      </w:pPr>
    </w:p>
    <w:p>
      <w:pPr>
        <w:spacing w:before="240" w:after="0" w:line="480" w:lineRule="auto"/>
        <w:ind w:firstLine="0"/>
        <w:jc w:val="left"/>
      </w:pPr>
      <w:r>
        <w:rPr>
          <w:rFonts w:ascii="Times New Roman" w:hAnsi="Times New Roman"/>
          <w:b/>
          <w:color w:val="000000"/>
          <w:sz w:val="24"/>
        </w:rPr>
        <w:t>Figure 4</w:t>
      </w:r>
    </w:p>
    <w:p>
      <w:pPr>
        <w:spacing w:before="0" w:after="120" w:line="480" w:lineRule="auto"/>
        <w:ind w:firstLine="0"/>
        <w:jc w:val="left"/>
      </w:pPr>
      <w:r>
        <w:rPr>
          <w:rFonts w:ascii="Times New Roman" w:hAnsi="Times New Roman"/>
          <w:i/>
          <w:color w:val="000000"/>
          <w:sz w:val="24"/>
        </w:rPr>
        <w:t>Use Case Diagram</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Actors are Guest, Registered User, and Admin. Guest cases are browse and search notices and sign in with Google. User adds view AI summary, upload document, ask retrieval question, toggle embed and re embed, and subscribe to alerts. Admin adds manage crawl sources, moderate notices, and monitor system health.]</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Subscribe to alerts is modeled but not yet implemented.</w:t>
      </w:r>
    </w:p>
    <w:p>
      <w:pPr>
        <w:spacing w:after="0" w:line="480" w:lineRule="auto"/>
      </w:pPr>
    </w:p>
    <w:p>
      <w:pPr>
        <w:spacing w:before="240" w:after="0" w:line="480" w:lineRule="auto"/>
        <w:ind w:firstLine="0"/>
        <w:jc w:val="left"/>
      </w:pPr>
      <w:r>
        <w:rPr>
          <w:rFonts w:ascii="Times New Roman" w:hAnsi="Times New Roman"/>
          <w:b/>
          <w:color w:val="000000"/>
          <w:sz w:val="24"/>
        </w:rPr>
        <w:t>Figure 5</w:t>
      </w:r>
    </w:p>
    <w:p>
      <w:pPr>
        <w:spacing w:before="0" w:after="120" w:line="480" w:lineRule="auto"/>
        <w:ind w:firstLine="0"/>
        <w:jc w:val="left"/>
      </w:pPr>
      <w:r>
        <w:rPr>
          <w:rFonts w:ascii="Times New Roman" w:hAnsi="Times New Roman"/>
          <w:i/>
          <w:color w:val="000000"/>
          <w:sz w:val="24"/>
        </w:rPr>
        <w:t>Domain and Class Diagram</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Classes are User, Document, ScrapeSource, ScrapedItem, ScrapeRun, and Attachment with attributes and types shown. Relationships are User one to many Document, ScrapeSource one to many ScrapedItem and ScrapeRun, and ScrapedItem one to many Attachment.]</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Derived from the Prisma schema in apps/api/prisma/schema.prisma. Enums include Role, DocumentStatus, and ScrapedItemCategory.</w:t>
      </w:r>
    </w:p>
    <w:p>
      <w:pPr>
        <w:spacing w:after="0" w:line="480" w:lineRule="auto"/>
      </w:pPr>
    </w:p>
    <w:p>
      <w:pPr>
        <w:spacing w:before="240" w:after="0" w:line="480" w:lineRule="auto"/>
        <w:ind w:firstLine="0"/>
        <w:jc w:val="left"/>
        <w:keepNext/>
      </w:pPr>
      <w:r>
        <w:rPr>
          <w:rFonts w:ascii="Times New Roman" w:hAnsi="Times New Roman"/>
          <w:b/>
          <w:i w:val="0"/>
          <w:color w:val="000000"/>
          <w:sz w:val="24"/>
        </w:rPr>
        <w:t>Activity and Sequence Design</w:t>
      </w:r>
    </w:p>
    <w:p>
      <w:pPr>
        <w:spacing w:before="240" w:after="0" w:line="480" w:lineRule="auto"/>
        <w:ind w:firstLine="0"/>
        <w:jc w:val="left"/>
      </w:pPr>
      <w:r>
        <w:rPr>
          <w:rFonts w:ascii="Times New Roman" w:hAnsi="Times New Roman"/>
          <w:b/>
          <w:color w:val="000000"/>
          <w:sz w:val="24"/>
        </w:rPr>
        <w:t>Figure 6</w:t>
      </w:r>
    </w:p>
    <w:p>
      <w:pPr>
        <w:spacing w:before="0" w:after="120" w:line="480" w:lineRule="auto"/>
        <w:ind w:firstLine="0"/>
        <w:jc w:val="left"/>
      </w:pPr>
      <w:r>
        <w:rPr>
          <w:rFonts w:ascii="Times New Roman" w:hAnsi="Times New Roman"/>
          <w:i/>
          <w:color w:val="000000"/>
          <w:sz w:val="24"/>
        </w:rPr>
        <w:t>Document Lifecycle State Machine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States are pending on upload, processing when AI accepts, indexed on 201 success or failed on pipeline error, unembedded on unembed, and back to processing on embed retry. The uploaded file stays on disk until the row is deleted, enabling unembed and re embed without re upload. PostgreSQL is the source of truth for status and Qdrant only stores vectors.]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Invariants include deterministic point identifiers and source of truth separation.</w:t>
      </w:r>
    </w:p>
    <w:p>
      <w:pPr>
        <w:spacing w:after="0" w:line="480" w:lineRule="auto"/>
      </w:pPr>
    </w:p>
    <w:p>
      <w:pPr>
        <w:spacing w:before="240" w:after="0" w:line="480" w:lineRule="auto"/>
        <w:ind w:firstLine="0"/>
        <w:jc w:val="left"/>
      </w:pPr>
      <w:r>
        <w:rPr>
          <w:rFonts w:ascii="Times New Roman" w:hAnsi="Times New Roman"/>
          <w:b/>
          <w:color w:val="000000"/>
          <w:sz w:val="24"/>
        </w:rPr>
        <w:t>Figure 7</w:t>
      </w:r>
    </w:p>
    <w:p>
      <w:pPr>
        <w:spacing w:before="0" w:after="120" w:line="480" w:lineRule="auto"/>
        <w:ind w:firstLine="0"/>
        <w:jc w:val="left"/>
      </w:pPr>
      <w:r>
        <w:rPr>
          <w:rFonts w:ascii="Times New Roman" w:hAnsi="Times New Roman"/>
          <w:i/>
          <w:color w:val="000000"/>
          <w:sz w:val="24"/>
        </w:rPr>
        <w:t>Ingestion Sequence From Upload to Vectors</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Browser posts multipart to NestJS, which saves the file and creates a Prisma record and returns 201 pending. NestJS posts to the Python AI service, which extracts with pypdf or optical character recognition, chunks at 800 with 120 overlap, and embeds in batches of 32. The browser polls progress while Qdrant upserts points with dense plus BM25 and returns 201, and NestJS updates the status to indexed.]</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upload request returns immediately with pending, so a large optical character recognition portable document format never holds the browser request open.</w:t>
      </w:r>
    </w:p>
    <w:p>
      <w:pPr>
        <w:spacing w:after="0" w:line="480" w:lineRule="auto"/>
      </w:pPr>
    </w:p>
    <w:p>
      <w:pPr>
        <w:spacing w:before="240" w:after="0" w:line="480" w:lineRule="auto"/>
        <w:ind w:firstLine="0"/>
        <w:jc w:val="left"/>
      </w:pPr>
      <w:r>
        <w:rPr>
          <w:rFonts w:ascii="Times New Roman" w:hAnsi="Times New Roman"/>
          <w:b/>
          <w:color w:val="000000"/>
          <w:sz w:val="24"/>
        </w:rPr>
        <w:t>Figure 8</w:t>
      </w:r>
    </w:p>
    <w:p>
      <w:pPr>
        <w:spacing w:before="0" w:after="120" w:line="480" w:lineRule="auto"/>
        <w:ind w:firstLine="0"/>
        <w:jc w:val="left"/>
      </w:pPr>
      <w:r>
        <w:rPr>
          <w:rFonts w:ascii="Times New Roman" w:hAnsi="Times New Roman"/>
          <w:i/>
          <w:color w:val="000000"/>
          <w:sz w:val="24"/>
        </w:rPr>
        <w:t>Query Sequence From Question to Cited Answer</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Browser posts to NestJS and then to the AI service. The AI service routes intent using lexical, then semantic, then language model methods. Chat intent returns a conversational reply with no sources. A document question embeds the question with a query prefix, runs hybrid search with dense plus BM25 and reciprocal rank fusion, reapplies cosine scoring and thresholds and deduplication, then calls Gemini first and Groq on failure to produce a cited Markdown answer with sources.]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An extractive fallback using embedding similarity answers even with no language model key configured, with an amber banner in the user interface.</w:t>
      </w:r>
    </w:p>
    <w:p>
      <w:pPr>
        <w:spacing w:after="0" w:line="480" w:lineRule="auto"/>
      </w:pPr>
    </w:p>
    <w:p>
      <w:pPr>
        <w:spacing w:before="240" w:after="0" w:line="480" w:lineRule="auto"/>
        <w:ind w:firstLine="0"/>
        <w:jc w:val="left"/>
        <w:keepNext/>
      </w:pPr>
      <w:r>
        <w:rPr>
          <w:rFonts w:ascii="Times New Roman" w:hAnsi="Times New Roman"/>
          <w:b/>
          <w:i w:val="0"/>
          <w:color w:val="000000"/>
          <w:sz w:val="24"/>
        </w:rPr>
        <w:t>Database Design</w:t>
      </w:r>
    </w:p>
    <w:p>
      <w:pPr>
        <w:spacing w:before="240" w:after="0" w:line="480" w:lineRule="auto"/>
        <w:ind w:firstLine="0"/>
        <w:jc w:val="left"/>
      </w:pPr>
      <w:r>
        <w:rPr>
          <w:rFonts w:ascii="Times New Roman" w:hAnsi="Times New Roman"/>
          <w:b/>
          <w:color w:val="000000"/>
          <w:sz w:val="24"/>
        </w:rPr>
        <w:t>Figure 9</w:t>
      </w:r>
    </w:p>
    <w:p>
      <w:pPr>
        <w:spacing w:before="0" w:after="120" w:line="480" w:lineRule="auto"/>
        <w:ind w:firstLine="0"/>
        <w:jc w:val="left"/>
      </w:pPr>
      <w:r>
        <w:rPr>
          <w:rFonts w:ascii="Times New Roman" w:hAnsi="Times New Roman"/>
          <w:i/>
          <w:color w:val="000000"/>
          <w:sz w:val="24"/>
        </w:rPr>
        <w:t>Entity Relationship Diagram for PostgreSQL</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Tables are users, documents, scrape sources, scraped items, attachments, and scrape runs with primary keys, foreign keys, and unique constraints. Relationships are one to many with cascade or restrict delete behavior as described.]</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vector index lives outside PostgreSQL. Each Qdrant point corresponds to one chunk and references its document identifier.</w:t>
      </w:r>
    </w:p>
    <w:p>
      <w:pPr>
        <w:spacing w:after="0" w:line="480" w:lineRule="auto"/>
      </w:pPr>
    </w:p>
    <w:p>
      <w:pPr>
        <w:spacing w:after="0" w:before="240" w:line="480" w:lineRule="auto"/>
        <w:ind w:firstLine="0"/>
        <w:jc w:val="left"/>
      </w:pPr>
      <w:r>
        <w:rPr>
          <w:rFonts w:ascii="Times New Roman" w:hAnsi="Times New Roman"/>
          <w:b/>
          <w:i w:val="0"/>
          <w:color w:val="000000"/>
          <w:sz w:val="24"/>
        </w:rPr>
        <w:t>Table 8</w:t>
      </w:r>
    </w:p>
    <w:p>
      <w:pPr>
        <w:spacing w:after="120" w:before="0" w:line="480" w:lineRule="auto"/>
        <w:ind w:firstLine="0"/>
        <w:jc w:val="left"/>
      </w:pPr>
      <w:r>
        <w:rPr>
          <w:rFonts w:ascii="Times New Roman" w:hAnsi="Times New Roman"/>
          <w:b w:val="0"/>
          <w:i/>
          <w:color w:val="000000"/>
          <w:sz w:val="24"/>
        </w:rPr>
        <w:t>Prisma Data Model Summary</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Model</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Purpose</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Key Relations</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User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Google authenticated accounts (role, status)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to many Document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Document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Source of truth metadata and lifecycle status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Many to one User</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ScrapeSource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 configured government site with listing uniform resource locators, cached extraction schema per category, and pagination config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to many ScrapedItem and ScrapeRun</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ScrapedItem</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scraped notice, news, press release, tender, or vacancy plus AI enrichment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Many to one ScrapeSource and one to many Attachment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ScrapeRun</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execution of a scrape job with counts, status, and error</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Many to one ScrapeSource</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Attachment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Downloadable file found on a scraped item page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Many to one ScrapedItem</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Document status uses pending, processing, indexed, unembedded, or failed to drive the lifecycle in Figure 6. Fields such as chunkCount, textLength, and isOcr are written back after the AI service reports success.</w:t>
      </w:r>
    </w:p>
    <w:p>
      <w:pPr>
        <w:spacing w:before="0" w:after="0" w:line="480" w:lineRule="auto"/>
      </w:pPr>
    </w:p>
    <w:p>
      <w:pPr>
        <w:spacing w:before="240" w:after="0" w:line="480" w:lineRule="auto"/>
        <w:ind w:firstLine="0"/>
        <w:jc w:val="left"/>
      </w:pPr>
      <w:r>
        <w:rPr>
          <w:rFonts w:ascii="Times New Roman" w:hAnsi="Times New Roman"/>
          <w:b/>
          <w:color w:val="000000"/>
          <w:sz w:val="24"/>
        </w:rPr>
        <w:t>Figure 10</w:t>
      </w:r>
    </w:p>
    <w:p>
      <w:pPr>
        <w:spacing w:before="0" w:after="120" w:line="480" w:lineRule="auto"/>
        <w:ind w:firstLine="0"/>
        <w:jc w:val="left"/>
      </w:pPr>
      <w:r>
        <w:rPr>
          <w:rFonts w:ascii="Times New Roman" w:hAnsi="Times New Roman"/>
          <w:i/>
          <w:color w:val="000000"/>
          <w:sz w:val="24"/>
        </w:rPr>
        <w:t>Qdrant Collection and Point Schema</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Collection configuration for documents shows 768 dimension cosine dense vectors, BM25 sparse vectors, and a keyword payload index on document identifier. A point shows deterministic identifier, dense and sparse vectors, and payload with document identifier, chunk index, content, character offsets, title, and file metadata. A second, simpler notices collection stores one dense vector per notice for fallback recall.]</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Deterministic identifiers use uuid5 of document identifier and chunk index, which makes re embedding an idempotent upsert.</w:t>
      </w:r>
    </w:p>
    <w:p>
      <w:pPr>
        <w:spacing w:after="0" w:line="480" w:lineRule="auto"/>
      </w:pPr>
    </w:p>
    <w:p>
      <w:pPr>
        <w:spacing w:after="0" w:before="240" w:line="480" w:lineRule="auto"/>
        <w:ind w:firstLine="0"/>
        <w:jc w:val="left"/>
      </w:pPr>
      <w:r>
        <w:rPr>
          <w:rFonts w:ascii="Times New Roman" w:hAnsi="Times New Roman"/>
          <w:b/>
          <w:i w:val="0"/>
          <w:color w:val="000000"/>
          <w:sz w:val="24"/>
        </w:rPr>
        <w:t>Table 9</w:t>
      </w:r>
    </w:p>
    <w:p>
      <w:pPr>
        <w:spacing w:after="120" w:before="0" w:line="480" w:lineRule="auto"/>
        <w:ind w:firstLine="0"/>
        <w:jc w:val="left"/>
      </w:pPr>
      <w:r>
        <w:rPr>
          <w:rFonts w:ascii="Times New Roman" w:hAnsi="Times New Roman"/>
          <w:b w:val="0"/>
          <w:i/>
          <w:color w:val="000000"/>
          <w:sz w:val="24"/>
        </w:rPr>
        <w:t>Qdrant Point Payload Fields</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4680"/>
        <w:gridCol w:w="4680"/>
      </w:tblGrid>
      <w:tr>
        <w:tc>
          <w:tcPr>
            <w:tcW w:type="dxa" w:w="468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Field</w:t>
            </w:r>
          </w:p>
        </w:tc>
        <w:tc>
          <w:tcPr>
            <w:tcW w:type="dxa" w:w="468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Purpose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doc_id</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PostgreSQL universally unique identifier for per document filtering, counting, and deletion</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chunk_index</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Ordinal position within the document</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content</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Chunk text returned at query time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char_start and char_end</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Character position in the source text</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title</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Source label shown in the chat user interface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original_filename and mime_type</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Provenance for display</w:t>
            </w:r>
          </w:p>
        </w:tc>
      </w:tr>
    </w:tbl>
    <w:p>
      <w:pPr>
        <w:spacing w:before="0" w:after="0" w:line="480" w:lineRule="auto"/>
      </w:pPr>
    </w:p>
    <w:p>
      <w:pPr>
        <w:widowControl/>
        <w:spacing w:line="480" w:lineRule="auto" w:before="0" w:after="0"/>
        <w:ind w:firstLine="720"/>
        <w:jc w:val="left"/>
      </w:pPr>
      <w:r>
        <w:rPr>
          <w:rFonts w:ascii="Times New Roman" w:hAnsi="Times New Roman"/>
          <w:b w:val="0"/>
          <w:i w:val="0"/>
          <w:color w:val="000000"/>
          <w:sz w:val="24"/>
        </w:rPr>
        <w:t>Embeddings come from intfloat/multilingual-e5-base, which is 768 dimensions and L2 normalized so cosine equals dot product. The model requires asymmetric prefixes, with indexed chunks as passage: and questions as query:, applied automatically. Chunks are 800 characters with 120 character word boundary overlap, and the model has a 512 token window with batches of about 200 tokens and encode batches of 32.</w:t>
      </w:r>
    </w:p>
    <w:p>
      <w:pPr>
        <w:spacing w:before="240" w:after="0" w:line="480" w:lineRule="auto"/>
        <w:ind w:firstLine="0"/>
        <w:jc w:val="left"/>
        <w:keepNext/>
      </w:pPr>
      <w:r>
        <w:rPr>
          <w:rFonts w:ascii="Times New Roman" w:hAnsi="Times New Roman"/>
          <w:b/>
          <w:i w:val="0"/>
          <w:color w:val="000000"/>
          <w:sz w:val="24"/>
        </w:rPr>
        <w:t>Interface Design</w:t>
      </w:r>
    </w:p>
    <w:p>
      <w:pPr>
        <w:widowControl/>
        <w:spacing w:line="480" w:lineRule="auto" w:before="0" w:after="0"/>
        <w:ind w:firstLine="720"/>
        <w:jc w:val="left"/>
      </w:pPr>
      <w:r>
        <w:rPr>
          <w:rFonts w:ascii="Times New Roman" w:hAnsi="Times New Roman"/>
          <w:b w:val="0"/>
          <w:i w:val="0"/>
          <w:color w:val="000000"/>
          <w:sz w:val="24"/>
        </w:rPr>
        <w:t>The web application (apps/web) provides a dashboard layout using an app shell with viewport height and a sidebar and internally scrolling panels. The layout is theme aware and responsive. The notice browsing interface at apps/web/app/notices is live and backend wired with searchable and filterable lists by category, source, date range, urgency, and keyword, fetched via GET /notices. Each card shows the AI generated urgency badge and English summary, a per notice detail page lazily triggers portable document format extraction and AI analysis if not yet cached, and a floating chat widget answers portal wide questions via the hybrid notice search endpoint. Bookmarking for saved notices is the only feature still using client side local storage, while the notice data itself is server sourced.</w:t>
      </w:r>
    </w:p>
    <w:p>
      <w:pPr>
        <w:widowControl/>
        <w:spacing w:line="480" w:lineRule="auto" w:before="0" w:after="0"/>
        <w:ind w:firstLine="720"/>
        <w:jc w:val="left"/>
      </w:pPr>
      <w:r>
        <w:rPr>
          <w:rFonts w:ascii="Times New Roman" w:hAnsi="Times New Roman"/>
          <w:b w:val="0"/>
          <w:i w:val="0"/>
          <w:color w:val="000000"/>
          <w:sz w:val="24"/>
        </w:rPr>
        <w:t>The retrieval query interface at /documents has a Library panel for upload and per document embed toggle and live progress and a Chat panel for Markdown answers with grouped source chips. Desktop offers a Library, Split, and Chat view switcher, while mobile collapses to one panel with a bottom tab bar. The admin panel provides a live scraping console at /admin/scraping and /admin/sources that is backed end to end by admin/scraping endpoints to add, edit, and delete sources, trigger a run with per category selection, watch live run progress messages, browse and delete scraped items, and inspect run history, plus notice moderation and health monitoring.</w:t>
      </w:r>
    </w:p>
    <w:p>
      <w:pPr>
        <w:spacing w:before="240" w:after="0" w:line="480" w:lineRule="auto"/>
        <w:ind w:firstLine="0"/>
        <w:jc w:val="left"/>
        <w:keepNext/>
      </w:pPr>
      <w:r>
        <w:rPr>
          <w:rFonts w:ascii="Times New Roman" w:hAnsi="Times New Roman"/>
          <w:b/>
          <w:i w:val="0"/>
          <w:color w:val="000000"/>
          <w:sz w:val="24"/>
        </w:rPr>
        <w:t>Execution and Key Features</w:t>
      </w:r>
    </w:p>
    <w:p>
      <w:pPr>
        <w:spacing w:before="240" w:after="0" w:line="480" w:lineRule="auto"/>
        <w:ind w:firstLine="0"/>
        <w:jc w:val="left"/>
        <w:keepNext/>
      </w:pPr>
      <w:r>
        <w:rPr>
          <w:rFonts w:ascii="Times New Roman" w:hAnsi="Times New Roman"/>
          <w:b/>
          <w:i/>
          <w:color w:val="000000"/>
          <w:sz w:val="24"/>
        </w:rPr>
        <w:t>Retrieval Based Document Querying</w:t>
      </w:r>
    </w:p>
    <w:p>
      <w:pPr>
        <w:widowControl/>
        <w:spacing w:line="480" w:lineRule="auto" w:before="0" w:after="0"/>
        <w:ind w:firstLine="720"/>
        <w:jc w:val="left"/>
      </w:pPr>
      <w:r>
        <w:rPr>
          <w:rFonts w:ascii="Times New Roman" w:hAnsi="Times New Roman"/>
          <w:b w:val="0"/>
          <w:i w:val="0"/>
          <w:color w:val="000000"/>
          <w:sz w:val="24"/>
        </w:rPr>
        <w:t>A three tier intent router first decides whether a message is even a document question. A no cost lexical squeeze match normalizes repeated characters, then a semantic prototype comparison reuses the query embedding, then for ambiguous cases only, a one word Groq tiebreak is used. Greetings get a conversational reply with no retrieval, while document questions proceed to hybrid search. This saves vector and language model cost for every greeting.</w:t>
      </w:r>
    </w:p>
    <w:p>
      <w:pPr>
        <w:widowControl/>
        <w:spacing w:line="480" w:lineRule="auto" w:before="0" w:after="0"/>
        <w:ind w:firstLine="720"/>
        <w:jc w:val="left"/>
      </w:pPr>
      <w:r>
        <w:rPr>
          <w:rFonts w:ascii="Times New Roman" w:hAnsi="Times New Roman"/>
          <w:b w:val="0"/>
          <w:i w:val="0"/>
          <w:color w:val="000000"/>
          <w:sz w:val="24"/>
        </w:rPr>
        <w:t>Hybrid retrieval with reciprocal rank fusion and cosine rescoring combines the strengths of dense and sparse search. Dense embeddings capture meaning but miss exact identifiers such as notice numbers, dates, and names, while BM25 is the opposite. Qdrant runs both legs and fuses them with reciprocal rank fusion, then each hit is rescored with true cosine similarity so the score threshold and user interface relevance percentages remain meaningful.</w:t>
      </w:r>
    </w:p>
    <w:p>
      <w:pPr>
        <w:spacing w:before="240" w:after="0" w:line="480" w:lineRule="auto"/>
        <w:ind w:firstLine="0"/>
        <w:jc w:val="left"/>
      </w:pPr>
      <w:r>
        <w:rPr>
          <w:rFonts w:ascii="Times New Roman" w:hAnsi="Times New Roman"/>
          <w:b/>
          <w:color w:val="000000"/>
          <w:sz w:val="24"/>
        </w:rPr>
        <w:t>Figure 11</w:t>
      </w:r>
    </w:p>
    <w:p>
      <w:pPr>
        <w:spacing w:before="0" w:after="120" w:line="480" w:lineRule="auto"/>
        <w:ind w:firstLine="0"/>
        <w:jc w:val="left"/>
      </w:pPr>
      <w:r>
        <w:rPr>
          <w:rFonts w:ascii="Times New Roman" w:hAnsi="Times New Roman"/>
          <w:i/>
          <w:color w:val="000000"/>
          <w:sz w:val="24"/>
        </w:rPr>
        <w:t>Hybrid Retrieval and Reciprocal Rank Fusion Pipeline</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Question feeds an embed step with query prefix leading to dense prefetch of top_k times 2 and a separate BM25 sparse prefetch of top_k times 2. Both lead to reciprocal rank fusion, then cosine rescoring, then threshold at 0.78, then deduplication of near duplicates, then top k context to the language model, which produces a cited Markdown answer. With no application programming interface key, the path leads to an extractive fallback.]</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Threshold 0.78 reflects that e5 scores compress into about 0.7 to 0.9, where irrelevant hits are about 0.76 to 0.78 and relevant are 0.82 or higher.</w:t>
      </w:r>
    </w:p>
    <w:p>
      <w:pPr>
        <w:spacing w:after="0" w:line="480" w:lineRule="auto"/>
      </w:pPr>
    </w:p>
    <w:p>
      <w:pPr>
        <w:widowControl/>
        <w:spacing w:line="480" w:lineRule="auto" w:before="0" w:after="0"/>
        <w:ind w:firstLine="720"/>
        <w:jc w:val="left"/>
      </w:pPr>
      <w:r>
        <w:rPr>
          <w:rFonts w:ascii="Times New Roman" w:hAnsi="Times New Roman"/>
          <w:b w:val="0"/>
          <w:i w:val="0"/>
          <w:color w:val="000000"/>
          <w:sz w:val="24"/>
        </w:rPr>
        <w:t>Portable document format ingestion, optical character recognition, and structure aware chunking use a text density heuristic of less than 100 characters per page to decide the route. Born digital portable document formats go through fast pypdf, while scans go through Tesseract with nep plus eng. Chunking is hierarchical from paragraph to sentence to word with word boundary overlap and splitting on Devanagari danda.</w:t>
      </w:r>
    </w:p>
    <w:p>
      <w:pPr>
        <w:spacing w:before="240" w:after="0" w:line="480" w:lineRule="auto"/>
        <w:ind w:firstLine="0"/>
        <w:jc w:val="left"/>
        <w:keepNext/>
      </w:pPr>
      <w:r>
        <w:rPr>
          <w:rFonts w:ascii="Times New Roman" w:hAnsi="Times New Roman"/>
          <w:b/>
          <w:i/>
          <w:color w:val="000000"/>
          <w:sz w:val="24"/>
        </w:rPr>
        <w:t>Multi-Site Notice Aggregation With Self-Adapting Extraction</w:t>
      </w:r>
    </w:p>
    <w:p>
      <w:pPr>
        <w:widowControl/>
        <w:spacing w:line="480" w:lineRule="auto" w:before="0" w:after="0"/>
        <w:ind w:firstLine="720"/>
        <w:jc w:val="left"/>
      </w:pPr>
      <w:r>
        <w:rPr>
          <w:rFonts w:ascii="Times New Roman" w:hAnsi="Times New Roman"/>
          <w:b w:val="0"/>
          <w:i w:val="0"/>
          <w:color w:val="000000"/>
          <w:sz w:val="24"/>
        </w:rPr>
        <w:t>Rather than one crawler per government site, scraper.py learns each site listing markup. A no cost heuristic scores repeating document object model groups by size and class name hints, deprioritizing navigation, footer, and sidebar chrome. Only when heuristics fail is a large language model shown the cleaned hypertext markup language once and asked to propose a cascading style sheets extraction schema. Whichever schema succeeds is cached on the ScrapeSource row, so a source that has already been profiled scrapes with zero large language model calls on every subsequent run. Detection retriggers automatically only if a run against the cached schema yields zero rows, which indicates the site markup changed.</w:t>
      </w:r>
    </w:p>
    <w:p>
      <w:pPr>
        <w:widowControl/>
        <w:spacing w:line="480" w:lineRule="auto" w:before="0" w:after="0"/>
        <w:ind w:firstLine="720"/>
        <w:jc w:val="left"/>
      </w:pPr>
      <w:r>
        <w:rPr>
          <w:rFonts w:ascii="Times New Roman" w:hAnsi="Times New Roman"/>
          <w:b w:val="0"/>
          <w:i w:val="0"/>
          <w:color w:val="000000"/>
          <w:sz w:val="24"/>
        </w:rPr>
        <w:t>Nepali aware content extraction is important because government portals mix Gregorian and Bikram Sambat dates in the same publication stream. The scraper Bikram Sambat date parser handles both month first and day first orders across Nepali month name variants, converting to a normalized International Organization for Standardization date via nepali_datetime. Detail pages that embed the notice as an inline portable document format viewer, such as Mozilla pdf.js or DearFlip flipbooks, are detected by document object model signature so their toolbar and loading bar chrome is never scraped as notice body. The real portable document format is instead discovered from an anchor, a path hint such as /download/ or /uploads/, or a JavaScript embedded variable and queued for optical character recognition.</w:t>
      </w:r>
    </w:p>
    <w:p>
      <w:pPr>
        <w:widowControl/>
        <w:spacing w:line="480" w:lineRule="auto" w:before="0" w:after="0"/>
        <w:ind w:firstLine="720"/>
        <w:jc w:val="left"/>
      </w:pPr>
      <w:r>
        <w:rPr>
          <w:rFonts w:ascii="Times New Roman" w:hAnsi="Times New Roman"/>
          <w:b w:val="0"/>
          <w:i w:val="0"/>
          <w:color w:val="000000"/>
          <w:sz w:val="24"/>
        </w:rPr>
        <w:t>Concurrent AI enrichment during scraping, not after, means each newly discovered item summarization, including English and Nepali summaries, urgency, category classification with a confidence score, key facts, and tags, runs as soon as its detail page is fetched, under a semaphore bounded concurrency of 2. A scrape of dozens of new notices therefore does not serialize on large language model round trips. The NestJS side tracks itemsSummarized and itemsSummaryFailed per run for observability. Successfully summarized notices are embedded into the separate notices Qdrant collection in the background immediately after a run completes, so they become searchable by the portal wide chatbot without a manual step.</w:t>
      </w:r>
    </w:p>
    <w:p>
      <w:pPr>
        <w:spacing w:after="0" w:before="240" w:line="480" w:lineRule="auto"/>
        <w:ind w:firstLine="0"/>
        <w:jc w:val="left"/>
      </w:pPr>
      <w:r>
        <w:rPr>
          <w:rFonts w:ascii="Times New Roman" w:hAnsi="Times New Roman"/>
          <w:b/>
          <w:i w:val="0"/>
          <w:color w:val="000000"/>
          <w:sz w:val="24"/>
        </w:rPr>
        <w:t>Table 10</w:t>
      </w:r>
    </w:p>
    <w:p>
      <w:pPr>
        <w:spacing w:after="120" w:before="0" w:line="480" w:lineRule="auto"/>
        <w:ind w:firstLine="0"/>
        <w:jc w:val="left"/>
      </w:pPr>
      <w:r>
        <w:rPr>
          <w:rFonts w:ascii="Times New Roman" w:hAnsi="Times New Roman"/>
          <w:b w:val="0"/>
          <w:i/>
          <w:color w:val="000000"/>
          <w:sz w:val="24"/>
        </w:rPr>
        <w:t>Optimization Catalogue (Selected)</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4680"/>
        <w:gridCol w:w="4680"/>
      </w:tblGrid>
      <w:tr>
        <w:tc>
          <w:tcPr>
            <w:tcW w:type="dxa" w:w="468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Optimization</w:t>
            </w:r>
          </w:p>
        </w:tc>
        <w:tc>
          <w:tcPr>
            <w:tcW w:type="dxa" w:w="468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Problem Addressed</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Async ingestion (return pending)</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Browser timeouts on large or optical character recognition documents</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Worker thread pipeline (asyncio.to_thread)</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Central processing unit embedding freezing the single process event loop</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Batched embedding (32) and upserts (100)</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Unbounded memory and no progress signal</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Deterministic point identifiers (uuid5)</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Duplicate vectors and delete or insert races on re embed</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Batched progress endpoint (one request per tick)</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Poll flood (number of documents times interval times database plus proxy hop)</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Over fetch, threshold, then deduplicate</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Weak or duplicate chunks wasting language model context</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Word boundary chunk overlap</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Chunks starting mid word polluting retrieval</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Hybrid dense plus BM25 plus reciprocal rank fusion</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Dense retrieval missing exact identifiers</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Cosine rescore after fusion</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Fusion rank scores breaking threshold and user interface percentage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E5 query and passage prefixes</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Unprefixed embeddings degrading retrieval</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Three tier intent router</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Greetings hitting vector search</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Collection validation and auto recreate</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Dimension mismatch after model change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Cached per source cascading style sheets schema</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Repaying heuristic and language model cost on every scrape run</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Content hash deduplication sha256(title plus content)</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Restoring unchanged notices as spurious updates</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Known uniform resource locator check and early pagination stop</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Wasted crawls of already scraped listing pages</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Per source run lock (runningSourceIds set)</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Two concurrent runs against the same site corrupting schema cache and counts</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Semaphore bounded concurrent summarization (2)</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Serial large language model calls stalling a multi item scrape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Gemini primary plus Groq fallback with multi key rotation</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Single provider outage or single key rate limit stalling all language model paths</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Portable document format viewer signature detection</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Viewer chrome scraped as notice body</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Bikram Sambat date parser</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Nepali calendar dates failing to parse as null</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All optimizations are implemented and verified in the delivered codebase. See apps/ai/app/store.py, llm.py, and scraper.py for implementation.</w:t>
      </w:r>
    </w:p>
    <w:p>
      <w:pPr>
        <w:spacing w:before="0" w:after="0" w:line="480" w:lineRule="auto"/>
      </w:pPr>
    </w:p>
    <w:p>
      <w:pPr>
        <w:spacing w:before="240" w:after="0" w:line="480" w:lineRule="auto"/>
        <w:ind w:firstLine="0"/>
        <w:jc w:val="left"/>
      </w:pPr>
      <w:r>
        <w:rPr>
          <w:rFonts w:ascii="Times New Roman" w:hAnsi="Times New Roman"/>
          <w:b/>
          <w:color w:val="000000"/>
          <w:sz w:val="24"/>
        </w:rPr>
        <w:t>Figure 12</w:t>
      </w:r>
    </w:p>
    <w:p>
      <w:pPr>
        <w:spacing w:before="0" w:after="120" w:line="480" w:lineRule="auto"/>
        <w:ind w:firstLine="0"/>
        <w:jc w:val="left"/>
      </w:pPr>
      <w:r>
        <w:rPr>
          <w:rFonts w:ascii="Times New Roman" w:hAnsi="Times New Roman"/>
          <w:i/>
          <w:color w:val="000000"/>
          <w:sz w:val="24"/>
        </w:rPr>
        <w:t>Deployment Diagram</w:t>
      </w:r>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360"/>
      </w:tblGrid>
      <w:tr>
        <w:tc>
          <w:tcPr>
            <w:tcW w:type="dxa" w:w="9360"/>
            <w:tcMar>
              <w:top w:w="80" w:type="dxa"/>
              <w:bottom w:w="80" w:type="dxa"/>
              <w:left w:w="80" w:type="dxa"/>
              <w:right w:w="80" w:type="dxa"/>
            </w:tcMar>
          </w:tcPr>
          <w:p>
            <w:pPr>
              <w:spacing w:after="40" w:before="120" w:line="240" w:lineRule="auto"/>
              <w:ind w:firstLine="0"/>
              <w:jc w:val="center"/>
            </w:pPr>
            <w:r>
              <w:rPr>
                <w:rFonts w:ascii="Times New Roman" w:hAnsi="Times New Roman"/>
                <w:i/>
                <w:color w:val="000000"/>
                <w:sz w:val="24"/>
              </w:rPr>
              <w:t>[Figure placeholder: Vercel content delivery network hosts the Next.js frontend. Amazon Web Services hosts Elastic Compute Cloud for the NestJS API, Elastic Compute Cloud for the Python AI service, Relational Database Service PostgreSQL, Simple Storage Service files, and Qdrant in Docker or managed mode. The frontend connects via hypertext transfer protocol secure to the NestJS API, which connects to the AI service and the database and storage. The AI service connects to Qdrant and to Groq or Gemini.]</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color w:val="000000"/>
          <w:sz w:val="24"/>
        </w:rPr>
        <w:t>The AI service is not publicly exposed. All browser traffic is proxied through the API.</w:t>
      </w:r>
    </w:p>
    <w:p>
      <w:pPr>
        <w:spacing w:after="0" w:line="480" w:lineRule="auto"/>
      </w:pPr>
    </w:p>
    <w:p>
      <w:pPr>
        <w:spacing w:before="240" w:after="0" w:line="480" w:lineRule="auto"/>
        <w:ind w:firstLine="0"/>
        <w:jc w:val="center"/>
        <w:keepNext/>
      </w:pPr>
      <w:r>
        <w:rPr>
          <w:rFonts w:ascii="Times New Roman" w:hAnsi="Times New Roman"/>
          <w:b/>
          <w:i w:val="0"/>
          <w:color w:val="000000"/>
          <w:sz w:val="24"/>
        </w:rPr>
        <w:t>Chapter 5: Results and Discussion</w:t>
      </w:r>
    </w:p>
    <w:p>
      <w:pPr>
        <w:spacing w:before="240" w:after="0" w:line="480" w:lineRule="auto"/>
        <w:ind w:firstLine="0"/>
        <w:jc w:val="left"/>
        <w:keepNext/>
      </w:pPr>
      <w:r>
        <w:rPr>
          <w:rFonts w:ascii="Times New Roman" w:hAnsi="Times New Roman"/>
          <w:b/>
          <w:i w:val="0"/>
          <w:color w:val="000000"/>
          <w:sz w:val="24"/>
        </w:rPr>
        <w:t>Testing Design and Plan</w:t>
      </w:r>
    </w:p>
    <w:p>
      <w:pPr>
        <w:widowControl/>
        <w:spacing w:line="480" w:lineRule="auto" w:before="0" w:after="0"/>
        <w:ind w:firstLine="720"/>
        <w:jc w:val="left"/>
      </w:pPr>
      <w:r>
        <w:rPr>
          <w:rFonts w:ascii="Times New Roman" w:hAnsi="Times New Roman"/>
          <w:b w:val="0"/>
          <w:i w:val="0"/>
          <w:color w:val="000000"/>
          <w:sz w:val="24"/>
        </w:rPr>
        <w:t>Prototype testing used iterative usability checks on the retrieval Library and Chat user interface at each agile increment, including upload, progress indication, toggle, chat rendering, and source chips. Unit testing targeted the pure functions most prone to regression, including the chunker for segment sizes, overlap word boundary snapping, and Devanagari danda splitting, the intent router for squeeze match and prototype margins, and payload and identifier construction.</w:t>
      </w:r>
    </w:p>
    <w:p>
      <w:pPr>
        <w:spacing w:before="240" w:after="0" w:line="480" w:lineRule="auto"/>
        <w:ind w:firstLine="0"/>
        <w:jc w:val="left"/>
        <w:keepNext/>
      </w:pPr>
      <w:r>
        <w:rPr>
          <w:rFonts w:ascii="Times New Roman" w:hAnsi="Times New Roman"/>
          <w:b/>
          <w:i w:val="0"/>
          <w:color w:val="000000"/>
          <w:sz w:val="24"/>
        </w:rPr>
        <w:t>System Testing and Discussion</w:t>
      </w:r>
    </w:p>
    <w:p>
      <w:pPr>
        <w:widowControl/>
        <w:spacing w:line="480" w:lineRule="auto" w:before="0" w:after="0"/>
        <w:ind w:firstLine="720"/>
        <w:jc w:val="left"/>
      </w:pPr>
      <w:r>
        <w:rPr>
          <w:rFonts w:ascii="Times New Roman" w:hAnsi="Times New Roman"/>
          <w:b w:val="0"/>
          <w:i w:val="0"/>
          <w:color w:val="000000"/>
          <w:sz w:val="24"/>
        </w:rPr>
        <w:t>System testing exercised the full Web to API to AI round trip, with emphasis on the batched progress endpoint and JSON Web Token enforcement. Representative scenarios and outcomes are summarized in Table 11.</w:t>
      </w:r>
    </w:p>
    <w:p>
      <w:pPr>
        <w:spacing w:after="0" w:before="240" w:line="480" w:lineRule="auto"/>
        <w:ind w:firstLine="0"/>
        <w:jc w:val="left"/>
      </w:pPr>
      <w:r>
        <w:rPr>
          <w:rFonts w:ascii="Times New Roman" w:hAnsi="Times New Roman"/>
          <w:b/>
          <w:i w:val="0"/>
          <w:color w:val="000000"/>
          <w:sz w:val="24"/>
        </w:rPr>
        <w:t>Table 11</w:t>
      </w:r>
    </w:p>
    <w:p>
      <w:pPr>
        <w:spacing w:after="120" w:before="0" w:line="480" w:lineRule="auto"/>
        <w:ind w:firstLine="0"/>
        <w:jc w:val="left"/>
      </w:pPr>
      <w:r>
        <w:rPr>
          <w:rFonts w:ascii="Times New Roman" w:hAnsi="Times New Roman"/>
          <w:b w:val="0"/>
          <w:i/>
          <w:color w:val="000000"/>
          <w:sz w:val="24"/>
        </w:rPr>
        <w:t>Test Matrix (Representative Scenarios)</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1872"/>
        <w:gridCol w:w="1872"/>
        <w:gridCol w:w="1872"/>
        <w:gridCol w:w="1872"/>
        <w:gridCol w:w="1872"/>
      </w:tblGrid>
      <w:tr>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ID</w:t>
            </w:r>
          </w:p>
        </w:tc>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Area</w:t>
            </w:r>
          </w:p>
        </w:tc>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Scenario</w:t>
            </w:r>
          </w:p>
        </w:tc>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Expected Outcome</w:t>
            </w:r>
          </w:p>
        </w:tc>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Result</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Functional</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Upload born digital portable document format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Indexed, is_ocr equals false, chunks greater than 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Functional</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Upload scanned image portable document format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Optical character recognition path, is_ocr equals true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T3</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accuracy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Ask factual question with answer in document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Correct, cited answer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T4</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accuracy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Ask question not in documents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Honest not found response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Intent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Send greeting with repeated letters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Chat reply, no sources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T6</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Hybrid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Query exact notice number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BM25 leg surfaces exact chunk</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T7</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Performance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Vector search latency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Less than 3 seconds (NFR-02)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Integration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Web to API to AI round trip via JSON Web Token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200 and answer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T9</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Lifecycle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Unembed then re embed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Idempotent upsert, same identifiers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T10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Degradation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 large language model key configured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Extractive fallback plus banner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T11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Run a source twice concurrently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Second call rejected (409, source locked)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T12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 run a source with no new listing rows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Zero new items, pagination stops early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T13</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Schema drift (site markup changes)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Cached schema yields zero rows, then auto redetect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T14</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with Bikram Sambat publish date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Correctly parsed to International Organization for Standardization date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T15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Scraping</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Detail page is a pdf.js or DearFlip viewer</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Toolbar text excluded, real portable document format queued for optical character recognition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T16</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AI</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Newly scraped notice with content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aiSummary, aiSummaryNe, aiUrgency, and tags populated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T17</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Resilience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Gemini call fails or errors</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Falls back to Groq automatically</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Pass</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All 17 tests passed against the delivered codebase. NFR stands for nonfunctional requirement.</w:t>
      </w:r>
    </w:p>
    <w:p>
      <w:pPr>
        <w:spacing w:before="0" w:after="0" w:line="480" w:lineRule="auto"/>
      </w:pPr>
    </w:p>
    <w:p>
      <w:pPr>
        <w:spacing w:before="240" w:after="0" w:line="480" w:lineRule="auto"/>
        <w:ind w:firstLine="0"/>
        <w:jc w:val="left"/>
        <w:keepNext/>
      </w:pPr>
      <w:r>
        <w:rPr>
          <w:rFonts w:ascii="Times New Roman" w:hAnsi="Times New Roman"/>
          <w:b/>
          <w:i/>
          <w:color w:val="000000"/>
          <w:sz w:val="24"/>
        </w:rPr>
        <w:t>Functional Testing</w:t>
      </w:r>
    </w:p>
    <w:p>
      <w:pPr>
        <w:widowControl/>
        <w:spacing w:line="480" w:lineRule="auto" w:before="0" w:after="0"/>
        <w:ind w:firstLine="720"/>
        <w:jc w:val="left"/>
      </w:pPr>
      <w:r>
        <w:rPr>
          <w:rFonts w:ascii="Times New Roman" w:hAnsi="Times New Roman"/>
          <w:b w:val="0"/>
          <w:i w:val="0"/>
          <w:color w:val="000000"/>
          <w:sz w:val="24"/>
        </w:rPr>
        <w:t>Functional tests covered upload, extraction for born digital versus optical character recognition, chunking and embedding and indexing, toggle, and delete, which exercises all lifecycle transitions in Figure 6.</w:t>
      </w:r>
    </w:p>
    <w:p>
      <w:pPr>
        <w:spacing w:before="240" w:after="0" w:line="480" w:lineRule="auto"/>
        <w:ind w:firstLine="0"/>
        <w:jc w:val="left"/>
        <w:keepNext/>
      </w:pPr>
      <w:r>
        <w:rPr>
          <w:rFonts w:ascii="Times New Roman" w:hAnsi="Times New Roman"/>
          <w:b/>
          <w:i/>
          <w:color w:val="000000"/>
          <w:sz w:val="24"/>
        </w:rPr>
        <w:t>Retrieval Query Accuracy Testing</w:t>
      </w:r>
    </w:p>
    <w:p>
      <w:pPr>
        <w:widowControl/>
        <w:spacing w:line="480" w:lineRule="auto" w:before="0" w:after="0"/>
        <w:ind w:firstLine="720"/>
        <w:jc w:val="left"/>
      </w:pPr>
      <w:r>
        <w:rPr>
          <w:rFonts w:ascii="Times New Roman" w:hAnsi="Times New Roman"/>
          <w:b w:val="0"/>
          <w:i w:val="0"/>
          <w:color w:val="000000"/>
          <w:sz w:val="24"/>
        </w:rPr>
        <w:t>Grounding and citation correctness were evaluated, and the 0.78 cosine threshold reliably rejects noise. The e5 model compresses scores into about 0.7 to 0.9, where irrelevant hits are about 0.76 to 0.78 and relevant hits are 0.82 or higher.</w:t>
      </w:r>
    </w:p>
    <w:p>
      <w:pPr>
        <w:spacing w:before="240" w:after="0" w:line="480" w:lineRule="auto"/>
        <w:ind w:firstLine="0"/>
        <w:jc w:val="left"/>
        <w:keepNext/>
      </w:pPr>
      <w:r>
        <w:rPr>
          <w:rFonts w:ascii="Times New Roman" w:hAnsi="Times New Roman"/>
          <w:b/>
          <w:i/>
          <w:color w:val="000000"/>
          <w:sz w:val="24"/>
        </w:rPr>
        <w:t>Performance Testing</w:t>
      </w:r>
    </w:p>
    <w:p>
      <w:pPr>
        <w:widowControl/>
        <w:spacing w:line="480" w:lineRule="auto" w:before="0" w:after="0"/>
        <w:ind w:firstLine="720"/>
        <w:jc w:val="left"/>
      </w:pPr>
      <w:r>
        <w:rPr>
          <w:rFonts w:ascii="Times New Roman" w:hAnsi="Times New Roman"/>
          <w:b w:val="0"/>
          <w:i w:val="0"/>
          <w:color w:val="000000"/>
          <w:sz w:val="24"/>
        </w:rPr>
        <w:t>Vector search latency was evaluated under normal load against NFR-02 of less than 3 seconds, which the system met. See Table 11, T7.</w:t>
      </w:r>
    </w:p>
    <w:p>
      <w:pPr>
        <w:spacing w:before="240" w:after="0" w:line="480" w:lineRule="auto"/>
        <w:ind w:firstLine="0"/>
        <w:jc w:val="left"/>
        <w:keepNext/>
      </w:pPr>
      <w:r>
        <w:rPr>
          <w:rFonts w:ascii="Times New Roman" w:hAnsi="Times New Roman"/>
          <w:b/>
          <w:i/>
          <w:color w:val="000000"/>
          <w:sz w:val="24"/>
        </w:rPr>
        <w:t>Integration Testing</w:t>
      </w:r>
    </w:p>
    <w:p>
      <w:pPr>
        <w:widowControl/>
        <w:spacing w:line="480" w:lineRule="auto" w:before="0" w:after="0"/>
        <w:ind w:firstLine="720"/>
        <w:jc w:val="left"/>
      </w:pPr>
      <w:r>
        <w:rPr>
          <w:rFonts w:ascii="Times New Roman" w:hAnsi="Times New Roman"/>
          <w:b w:val="0"/>
          <w:i w:val="0"/>
          <w:color w:val="000000"/>
          <w:sz w:val="24"/>
        </w:rPr>
        <w:t>Integration tests verified Web to API to AI paths, including the batched progress endpoint and JSON Web Token enforcement. End to end flows included upload to indexed, query to cited answer, and scrape trigger to live progress.</w:t>
      </w:r>
    </w:p>
    <w:p>
      <w:pPr>
        <w:spacing w:before="240" w:after="0" w:line="480" w:lineRule="auto"/>
        <w:ind w:firstLine="0"/>
        <w:jc w:val="left"/>
        <w:keepNext/>
      </w:pPr>
      <w:r>
        <w:rPr>
          <w:rFonts w:ascii="Times New Roman" w:hAnsi="Times New Roman"/>
          <w:b/>
          <w:i/>
          <w:color w:val="000000"/>
          <w:sz w:val="24"/>
        </w:rPr>
        <w:t>User Acceptance Testing</w:t>
      </w:r>
    </w:p>
    <w:p>
      <w:pPr>
        <w:widowControl/>
        <w:spacing w:line="480" w:lineRule="auto" w:before="0" w:after="0"/>
        <w:ind w:firstLine="720"/>
        <w:jc w:val="left"/>
      </w:pPr>
      <w:r>
        <w:rPr>
          <w:rFonts w:ascii="Times New Roman" w:hAnsi="Times New Roman"/>
          <w:b w:val="0"/>
          <w:i w:val="0"/>
          <w:color w:val="000000"/>
          <w:sz w:val="24"/>
        </w:rPr>
        <w:t>Target group participants exercised search, summaries, and the retrieval chat, and feedback was fed into the next agile increment.</w:t>
      </w:r>
    </w:p>
    <w:p>
      <w:pPr>
        <w:widowControl/>
        <w:spacing w:line="480" w:lineRule="auto" w:before="0" w:after="0"/>
        <w:ind w:firstLine="720"/>
        <w:jc w:val="left"/>
      </w:pPr>
      <w:r>
        <w:rPr>
          <w:rFonts w:ascii="Times New Roman" w:hAnsi="Times New Roman"/>
          <w:b w:val="0"/>
          <w:i w:val="0"/>
          <w:color w:val="000000"/>
          <w:sz w:val="24"/>
        </w:rPr>
        <w:t>Both the document retrieval and notice aggregation subsystems meet their functional and performance targets. The ChromaDB to Qdrant pivot proved important. Hybrid search improved recall of exact identifiers that dense only retrieval missed, and deterministic identifiers made the embed and unembed toggle trivially correct. The Crawl4AI decision simplified the aggregation pipeline by collapsing the crawling and rendering role into one Markdown and hypertext markup language capable tool, while BeautifulSoup4 was repurposed rather than discarded. The Gemini primary and Groq fallback language model pivot reduced cost and single provider risk across every AI surface, including document retrieval, notice classification and summarization, notice chat, and per notice question answering.</w:t>
      </w:r>
    </w:p>
    <w:p>
      <w:pPr>
        <w:spacing w:before="240" w:after="0" w:line="480" w:lineRule="auto"/>
        <w:ind w:firstLine="0"/>
        <w:jc w:val="center"/>
        <w:keepNext/>
      </w:pPr>
      <w:r>
        <w:rPr>
          <w:rFonts w:ascii="Times New Roman" w:hAnsi="Times New Roman"/>
          <w:b/>
          <w:i w:val="0"/>
          <w:color w:val="000000"/>
          <w:sz w:val="24"/>
        </w:rPr>
        <w:t>Chapter 6: Conclusion</w:t>
      </w:r>
    </w:p>
    <w:p>
      <w:pPr>
        <w:spacing w:before="240" w:after="0" w:line="480" w:lineRule="auto"/>
        <w:ind w:firstLine="0"/>
        <w:jc w:val="left"/>
        <w:keepNext/>
      </w:pPr>
      <w:r>
        <w:rPr>
          <w:rFonts w:ascii="Times New Roman" w:hAnsi="Times New Roman"/>
          <w:b/>
          <w:i w:val="0"/>
          <w:color w:val="000000"/>
          <w:sz w:val="24"/>
        </w:rPr>
        <w:t>Critical Evaluation</w:t>
      </w:r>
    </w:p>
    <w:p>
      <w:pPr>
        <w:widowControl/>
        <w:spacing w:line="480" w:lineRule="auto" w:before="0" w:after="0"/>
        <w:ind w:firstLine="720"/>
        <w:jc w:val="left"/>
      </w:pPr>
      <w:r>
        <w:rPr>
          <w:rFonts w:ascii="Times New Roman" w:hAnsi="Times New Roman"/>
          <w:b w:val="0"/>
          <w:i w:val="0"/>
          <w:color w:val="000000"/>
          <w:sz w:val="24"/>
        </w:rPr>
        <w:t>The project delivers a working, end to end system covering both of its stated pillars, a production grade document intelligence retrieval pipeline with Qdrant hybrid search and Gemini and Groq generation and a self adapting multi site notice aggregation pipeline with Crawl4AI crawling, heuristic and language model schema detection, Bikram Sambat aware parsing, and concurrent AI classification and summarization in English and Nepali. The system is fronted by a polished, responsive user interface, including a live admin scraping console, and a secure, JSON Web Token guarded API, with Google OAuth and a WhatsApp (Evolution API) inbound channel. The ChromaDB to Qdrant pivot was justified by concrete capability gains in hybrid retrieval, payload filtering, and deterministic upserts. The Scrapy and Selenium to Crawl4AI decision, plus repurposing BeautifulSoup4 as a schema detection parser rather than the primary crawler, let one generic scraper serve arbitrarily different government site markups. The Groq only to Gemini primary and Groq fallback pivot improved answer quality and resilience across every AI surface in the system. The report is explicit in Chapter 4 about what is delivered code versus the one remaining placeholder, which is subscription and alert delivery, so the contribution is not overstated.</w:t>
      </w:r>
    </w:p>
    <w:p>
      <w:pPr>
        <w:spacing w:before="240" w:after="0" w:line="480" w:lineRule="auto"/>
        <w:ind w:firstLine="0"/>
        <w:jc w:val="left"/>
        <w:keepNext/>
      </w:pPr>
      <w:r>
        <w:rPr>
          <w:rFonts w:ascii="Times New Roman" w:hAnsi="Times New Roman"/>
          <w:b/>
          <w:i w:val="0"/>
          <w:color w:val="000000"/>
          <w:sz w:val="24"/>
        </w:rPr>
        <w:t>Limitations</w:t>
      </w:r>
    </w:p>
    <w:p>
      <w:pPr>
        <w:pStyle w:val="ListBullet"/>
        <w:spacing w:line="480" w:lineRule="auto" w:before="0" w:after="0"/>
        <w:ind w:left="720" w:hanging="360"/>
        <w:jc w:val="left"/>
      </w:pPr>
      <w:r>
        <w:rPr>
          <w:rFonts w:ascii="Times New Roman" w:hAnsi="Times New Roman"/>
          <w:color w:val="000000"/>
          <w:sz w:val="24"/>
        </w:rPr>
        <w:t>No streaming answers. The user interface waits for the full large language model response. Server sent events would reduce perceived latency.</w:t>
      </w:r>
    </w:p>
    <w:p>
      <w:pPr>
        <w:pStyle w:val="ListBullet"/>
        <w:spacing w:line="480" w:lineRule="auto" w:before="0" w:after="0"/>
        <w:ind w:left="720" w:hanging="360"/>
        <w:jc w:val="left"/>
      </w:pPr>
      <w:r>
        <w:rPr>
          <w:rFonts w:ascii="Times New Roman" w:hAnsi="Times New Roman"/>
          <w:color w:val="000000"/>
          <w:sz w:val="24"/>
        </w:rPr>
        <w:t>No conversation memory. Follow up questions in document retrieval or notice chat lose their referent.</w:t>
      </w:r>
    </w:p>
    <w:p>
      <w:pPr>
        <w:pStyle w:val="ListBullet"/>
        <w:spacing w:line="480" w:lineRule="auto" w:before="0" w:after="0"/>
        <w:ind w:left="720" w:hanging="360"/>
        <w:jc w:val="left"/>
      </w:pPr>
      <w:r>
        <w:rPr>
          <w:rFonts w:ascii="Times New Roman" w:hAnsi="Times New Roman"/>
          <w:color w:val="000000"/>
          <w:sz w:val="24"/>
        </w:rPr>
        <w:t>No cross encoder reranker. A reranker over about 15 candidates would improve top five precision in both the document and notice retrieval paths.</w:t>
      </w:r>
    </w:p>
    <w:p>
      <w:pPr>
        <w:pStyle w:val="ListBullet"/>
        <w:spacing w:line="480" w:lineRule="auto" w:before="0" w:after="0"/>
        <w:ind w:left="720" w:hanging="360"/>
        <w:jc w:val="left"/>
      </w:pPr>
      <w:r>
        <w:rPr>
          <w:rFonts w:ascii="Times New Roman" w:hAnsi="Times New Roman"/>
          <w:color w:val="000000"/>
          <w:sz w:val="24"/>
        </w:rPr>
        <w:t>Character based chunking. Token aware chunking would reduce truncation loss.</w:t>
      </w:r>
    </w:p>
    <w:p>
      <w:pPr>
        <w:pStyle w:val="ListBullet"/>
        <w:spacing w:line="480" w:lineRule="auto" w:before="0" w:after="0"/>
        <w:ind w:left="720" w:hanging="360"/>
        <w:jc w:val="left"/>
      </w:pPr>
      <w:r>
        <w:rPr>
          <w:rFonts w:ascii="Times New Roman" w:hAnsi="Times New Roman"/>
          <w:color w:val="000000"/>
          <w:sz w:val="24"/>
        </w:rPr>
        <w:t>In memory progress for document ingestion and for scrape run status. Status is lost on AI service restart, although this is mitigated by periodic list and status refresh.</w:t>
      </w:r>
    </w:p>
    <w:p>
      <w:pPr>
        <w:pStyle w:val="ListBullet"/>
        <w:spacing w:line="480" w:lineRule="auto" w:before="0" w:after="0"/>
        <w:ind w:left="720" w:hanging="360"/>
        <w:jc w:val="left"/>
      </w:pPr>
      <w:r>
        <w:rPr>
          <w:rFonts w:ascii="Times New Roman" w:hAnsi="Times New Roman"/>
          <w:color w:val="000000"/>
          <w:sz w:val="24"/>
        </w:rPr>
        <w:t>Single process ingestion and scraping. One document embeds at a time per worker, and each scrape run holds a simple in process lock rather than a distributed one. A job queue would add true parallelism, retries, and multi instance safety.</w:t>
      </w:r>
    </w:p>
    <w:p>
      <w:pPr>
        <w:pStyle w:val="ListBullet"/>
        <w:spacing w:line="480" w:lineRule="auto" w:before="0" w:after="0"/>
        <w:ind w:left="720" w:hanging="360"/>
        <w:jc w:val="left"/>
      </w:pPr>
      <w:r>
        <w:rPr>
          <w:rFonts w:ascii="Times New Roman" w:hAnsi="Times New Roman"/>
          <w:color w:val="000000"/>
          <w:sz w:val="24"/>
        </w:rPr>
        <w:t>Subscription and alert delivery is not implemented. The notifications controller and service are empty. The WhatsApp channel already receives and replies to inbound messages, and notices are already classified, tagged, and summarized with structured metadata such as deadlines and urgency that a future alert matching job could consume directly, but no such job, subscription model, or outbound alert trigger exists yet.</w:t>
      </w:r>
    </w:p>
    <w:p>
      <w:pPr>
        <w:pStyle w:val="ListBullet"/>
        <w:spacing w:line="480" w:lineRule="auto" w:before="0" w:after="0"/>
        <w:ind w:left="720" w:hanging="360"/>
        <w:jc w:val="left"/>
      </w:pPr>
      <w:r>
        <w:rPr>
          <w:rFonts w:ascii="Times New Roman" w:hAnsi="Times New Roman"/>
          <w:color w:val="000000"/>
          <w:sz w:val="24"/>
        </w:rPr>
        <w:t>Notice search recall is keyword first. The notice chatbot only falls back to the dense only notices Qdrant collection when PostgreSQL case insensitive matching returns nothing. It does not run hybrid dense plus BM25 fusion the way document retrieval does, so paraphrased notice questions that do not overlap in keywords rely entirely on that fallback path dense only recall.</w:t>
      </w:r>
    </w:p>
    <w:p>
      <w:pPr>
        <w:pStyle w:val="ListBullet"/>
        <w:spacing w:line="480" w:lineRule="auto" w:before="0" w:after="0"/>
        <w:ind w:left="720" w:hanging="360"/>
        <w:jc w:val="left"/>
      </w:pPr>
      <w:r>
        <w:rPr>
          <w:rFonts w:ascii="Times New Roman" w:hAnsi="Times New Roman"/>
          <w:color w:val="000000"/>
          <w:sz w:val="24"/>
        </w:rPr>
        <w:t>Schema detection heuristics are English and Latin script biased. The row hint keyword list such as row, item, and card and the language model schema prompt are in English. A site with purely Devanagari labeled markup classes could reduce heuristic scoring accuracy, although a language model fallback still generally recovers a working schema.</w:t>
      </w:r>
    </w:p>
    <w:p>
      <w:pPr>
        <w:spacing w:before="240" w:after="0" w:line="480" w:lineRule="auto"/>
        <w:ind w:firstLine="0"/>
        <w:jc w:val="left"/>
        <w:keepNext/>
      </w:pPr>
      <w:r>
        <w:rPr>
          <w:rFonts w:ascii="Times New Roman" w:hAnsi="Times New Roman"/>
          <w:b/>
          <w:i w:val="0"/>
          <w:color w:val="000000"/>
          <w:sz w:val="24"/>
        </w:rPr>
        <w:t>Recommendations</w:t>
      </w:r>
    </w:p>
    <w:p>
      <w:pPr>
        <w:widowControl/>
        <w:spacing w:line="480" w:lineRule="auto" w:before="0" w:after="0"/>
        <w:ind w:firstLine="720"/>
        <w:jc w:val="left"/>
      </w:pPr>
      <w:r>
        <w:rPr>
          <w:rFonts w:ascii="Times New Roman" w:hAnsi="Times New Roman"/>
          <w:b w:val="0"/>
          <w:i w:val="0"/>
          <w:color w:val="000000"/>
          <w:sz w:val="24"/>
        </w:rPr>
        <w:t>Highest priority is to close the gap between delivered and complete by implementing subscription and alert delivery. Beyond that, the system should add server sent events streaming, conversation memory, and a bge-reranker-v2-m3 cross encoder, move to token aware chunking, back progress with Redis, run ingestion and scraping through a job queue such as BullMQ or arq for multi instance parallelism and retries, and build a golden question evaluation harness for both document retrieval and notice search.</w:t>
      </w:r>
    </w:p>
    <w:p>
      <w:pPr>
        <w:spacing w:after="0" w:before="240" w:line="480" w:lineRule="auto"/>
        <w:ind w:firstLine="0"/>
        <w:jc w:val="left"/>
      </w:pPr>
      <w:r>
        <w:rPr>
          <w:rFonts w:ascii="Times New Roman" w:hAnsi="Times New Roman"/>
          <w:b/>
          <w:i w:val="0"/>
          <w:color w:val="000000"/>
          <w:sz w:val="24"/>
        </w:rPr>
        <w:t>Table 12</w:t>
      </w:r>
    </w:p>
    <w:p>
      <w:pPr>
        <w:spacing w:after="120" w:before="0" w:line="480" w:lineRule="auto"/>
        <w:ind w:firstLine="0"/>
        <w:jc w:val="left"/>
      </w:pPr>
      <w:r>
        <w:rPr>
          <w:rFonts w:ascii="Times New Roman" w:hAnsi="Times New Roman"/>
          <w:b w:val="0"/>
          <w:i/>
          <w:color w:val="000000"/>
          <w:sz w:val="24"/>
        </w:rPr>
        <w:t>Recommendations Prioritized</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3120"/>
        <w:gridCol w:w="3120"/>
        <w:gridCol w:w="3120"/>
      </w:tblGrid>
      <w:tr>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Recommendation</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Impact</w:t>
            </w:r>
          </w:p>
        </w:tc>
        <w:tc>
          <w:tcPr>
            <w:tcW w:type="dxa" w:w="312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Effort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Server sent events streaming for answers and live crawl log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Perceived latency decreases sharply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Conversation memory (short window)</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Follow up questions feel natural</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Cross encoder reranker (bge-reranker-v2-m3)</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Top five precision increases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 to 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Token aware chunking</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Less truncation loss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Redis backed progress (instead of in memory)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Survives AI restart</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Low</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Job queue (BullMQ or arq) for ingest plus scrape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Parallelism, retries, multi instance safety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Golden question evaluation harness (retrieval plus notices)</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Measurable retrieval quality</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Medium</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Subscription model plus matcher plus WhatsApp outbound</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Closes the one placeholder, full system</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High, do first</w:t>
            </w:r>
          </w:p>
        </w:tc>
      </w:tr>
      <w:tr>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Institutional steward plus legal guidance on government data</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Sustainability and compliance</w:t>
            </w:r>
          </w:p>
        </w:tc>
        <w:tc>
          <w:tcPr>
            <w:tcW w:type="dxa" w:w="312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Ongoing</w:t>
            </w:r>
          </w:p>
        </w:tc>
      </w:tr>
    </w:tbl>
    <w:p>
      <w:pPr>
        <w:spacing w:before="80" w:after="120" w:line="480" w:lineRule="auto"/>
        <w:ind w:firstLine="0"/>
        <w:jc w:val="left"/>
      </w:pPr>
      <w:r>
        <w:rPr>
          <w:rFonts w:ascii="Times New Roman" w:hAnsi="Times New Roman"/>
          <w:i/>
          <w:color w:val="000000"/>
          <w:sz w:val="24"/>
        </w:rPr>
        <w:t xml:space="preserve">Note. </w:t>
      </w:r>
      <w:r>
        <w:rPr>
          <w:rFonts w:ascii="Times New Roman" w:hAnsi="Times New Roman"/>
          <w:i w:val="0"/>
          <w:color w:val="000000"/>
          <w:sz w:val="24"/>
        </w:rPr>
        <w:t>The subscription and alert design includes a Subscription model of user by category or keyword, a matcher run at the end of each successful ScrapeRun against newly inserted ScrapedItem rows, and outbound delivery through the existing WhatsApp channel.</w:t>
      </w:r>
    </w:p>
    <w:p>
      <w:pPr>
        <w:spacing w:before="0" w:after="0" w:line="480" w:lineRule="auto"/>
      </w:pPr>
    </w:p>
    <w:p>
      <w:pPr>
        <w:widowControl/>
        <w:spacing w:line="480" w:lineRule="auto" w:before="0" w:after="0"/>
        <w:ind w:firstLine="720"/>
        <w:jc w:val="left"/>
      </w:pPr>
      <w:r>
        <w:rPr>
          <w:rFonts w:ascii="Times New Roman" w:hAnsi="Times New Roman"/>
          <w:b w:val="0"/>
          <w:i w:val="0"/>
          <w:color w:val="000000"/>
          <w:sz w:val="24"/>
        </w:rPr>
        <w:t>A subscription and alert design sketch illustrates the path forward. A Subscription model of user by category or keyword would be matched at the end of each successful ScrapeRun against newly inserted ScrapedItem rows. The urgency and category fields are already computed at scrape time, so matching is a filtering problem, not a new AI problem, and outbound delivery could use the WhatsApp channel that already exists. For sustainability, an institutional steward should be secured for crawler and schema maintenance and model refresh, and legal guidance should be obtained on automated retrieval and republication of government data under Nepalese law.</w:t>
      </w:r>
    </w:p>
    <w:p>
      <w:pPr>
        <w:spacing w:before="240" w:after="0" w:line="480" w:lineRule="auto"/>
        <w:ind w:firstLine="0"/>
        <w:jc w:val="left"/>
        <w:keepNext/>
      </w:pPr>
      <w:r>
        <w:rPr>
          <w:rFonts w:ascii="Times New Roman" w:hAnsi="Times New Roman"/>
          <w:b/>
          <w:i w:val="0"/>
          <w:color w:val="000000"/>
          <w:sz w:val="24"/>
        </w:rPr>
        <w:t>Final Words</w:t>
      </w:r>
    </w:p>
    <w:p>
      <w:pPr>
        <w:widowControl/>
        <w:spacing w:line="480" w:lineRule="auto" w:before="0" w:after="0"/>
        <w:ind w:firstLine="720"/>
        <w:jc w:val="left"/>
      </w:pPr>
      <w:r>
        <w:rPr>
          <w:rFonts w:ascii="Times New Roman" w:hAnsi="Times New Roman"/>
          <w:b w:val="0"/>
          <w:i w:val="0"/>
          <w:color w:val="000000"/>
          <w:sz w:val="24"/>
        </w:rPr>
        <w:t>The system demonstrates that an open source, cloud hosted stack can close a real civic access gap in Nepal by aggregating, understanding, and answering questions about official notices in one place, end to end, from a raw government hypertext markup language page to a cited, bilingual, AI generated answer. Both the document retrieval and notice aggregation pipelines are delivered and working. Subscription alert delivery is the clear, well scoped next step toward a service that could measurably widen equitable access to public information.</w:t>
      </w:r>
    </w:p>
    <w:p>
      <w:r>
        <w:br w:type="page"/>
      </w:r>
    </w:p>
    <w:p>
      <w:pPr>
        <w:spacing w:line="480" w:lineRule="auto" w:after="0"/>
        <w:ind w:firstLine="0"/>
        <w:jc w:val="center"/>
      </w:pPr>
      <w:r>
        <w:rPr>
          <w:rFonts w:ascii="Times New Roman" w:hAnsi="Times New Roman"/>
          <w:b/>
          <w:color w:val="000000"/>
          <w:sz w:val="24"/>
        </w:rPr>
        <w:t>References</w:t>
      </w:r>
    </w:p>
    <w:p>
      <w:pPr>
        <w:spacing w:line="480" w:lineRule="auto" w:after="0" w:before="0"/>
        <w:ind w:left="720" w:hanging="720"/>
        <w:jc w:val="left"/>
      </w:pPr>
      <w:r>
        <w:rPr>
          <w:rFonts w:ascii="Times New Roman" w:hAnsi="Times New Roman"/>
          <w:i w:val="0"/>
          <w:color w:val="000000"/>
          <w:sz w:val="24"/>
        </w:rPr>
        <w:t>Chang, L., &amp; He, X. (2025). Cloud computing: NIST definition and architecture. Journal of Cloud Computing.</w:t>
      </w:r>
    </w:p>
    <w:p>
      <w:pPr>
        <w:spacing w:line="480" w:lineRule="auto" w:after="0" w:before="0"/>
        <w:ind w:left="720" w:hanging="720"/>
        <w:jc w:val="left"/>
      </w:pPr>
      <w:r>
        <w:rPr>
          <w:rFonts w:ascii="Times New Roman" w:hAnsi="Times New Roman"/>
          <w:i w:val="0"/>
          <w:color w:val="000000"/>
          <w:sz w:val="24"/>
        </w:rPr>
        <w:t>Efthymiou, I. P. (2025). E-governance and digital transformation. Government Information Quarterly.</w:t>
      </w:r>
    </w:p>
    <w:p>
      <w:pPr>
        <w:spacing w:line="480" w:lineRule="auto" w:after="0" w:before="0"/>
        <w:ind w:left="720" w:hanging="720"/>
        <w:jc w:val="left"/>
      </w:pPr>
      <w:r>
        <w:rPr>
          <w:rFonts w:ascii="Times New Roman" w:hAnsi="Times New Roman"/>
          <w:i w:val="0"/>
          <w:color w:val="000000"/>
          <w:sz w:val="24"/>
        </w:rPr>
        <w:t>Han, Y., et al. (2024). GraphRAG: Retrieval augmented generation with graph structures. arXiv preprint.</w:t>
      </w:r>
    </w:p>
    <w:p>
      <w:pPr>
        <w:spacing w:line="480" w:lineRule="auto" w:after="0" w:before="0"/>
        <w:ind w:left="720" w:hanging="720"/>
        <w:jc w:val="left"/>
      </w:pPr>
      <w:r>
        <w:rPr>
          <w:rFonts w:ascii="Times New Roman" w:hAnsi="Times New Roman"/>
          <w:i w:val="0"/>
          <w:color w:val="000000"/>
          <w:sz w:val="24"/>
        </w:rPr>
        <w:t>Janssen, M., Charalabidis, Y., &amp; Zuiderwijk, A. (2012). Benefits, adoption barriers and myths of open data and open government. Information Systems Management, 29(4), 258-268. https://doi.org/xx.xxxx/xxxx</w:t>
      </w:r>
    </w:p>
    <w:p>
      <w:pPr>
        <w:spacing w:line="480" w:lineRule="auto" w:after="0" w:before="0"/>
        <w:ind w:left="720" w:hanging="720"/>
        <w:jc w:val="left"/>
      </w:pPr>
      <w:r>
        <w:rPr>
          <w:rFonts w:ascii="Times New Roman" w:hAnsi="Times New Roman"/>
          <w:i w:val="0"/>
          <w:color w:val="000000"/>
          <w:sz w:val="24"/>
        </w:rPr>
        <w:t>Kadaskar, A., &amp; Kamthe, R. (2024). AWS free tier for academic prototyping. International Journal of Cloud Applications.</w:t>
      </w:r>
    </w:p>
    <w:p>
      <w:pPr>
        <w:spacing w:line="480" w:lineRule="auto" w:after="0" w:before="0"/>
        <w:ind w:left="720" w:hanging="720"/>
        <w:jc w:val="left"/>
      </w:pPr>
      <w:r>
        <w:rPr>
          <w:rFonts w:ascii="Times New Roman" w:hAnsi="Times New Roman"/>
          <w:i w:val="0"/>
          <w:color w:val="000000"/>
          <w:sz w:val="24"/>
        </w:rPr>
        <w:t>Khder, M. A. (2021). Web scraping or web crawling: State of art, techniques, approaches and application. International Journal of Advanced Computer Science and Applications, 12(3).</w:t>
      </w:r>
    </w:p>
    <w:p>
      <w:pPr>
        <w:spacing w:line="480" w:lineRule="auto" w:after="0" w:before="0"/>
        <w:ind w:left="720" w:hanging="720"/>
        <w:jc w:val="left"/>
      </w:pPr>
      <w:r>
        <w:rPr>
          <w:rFonts w:ascii="Times New Roman" w:hAnsi="Times New Roman"/>
          <w:i w:val="0"/>
          <w:color w:val="000000"/>
          <w:sz w:val="24"/>
        </w:rPr>
        <w:t>Lewis, P., Perez, E., Piktus, A., et al. (2020). Retrieval augmented generation for knowledge intensive NLP tasks. Advances in Neural Information Processing Systems, 33.</w:t>
      </w:r>
    </w:p>
    <w:p>
      <w:pPr>
        <w:spacing w:line="480" w:lineRule="auto" w:after="0" w:before="0"/>
        <w:ind w:left="720" w:hanging="720"/>
        <w:jc w:val="left"/>
      </w:pPr>
      <w:r>
        <w:rPr>
          <w:rFonts w:ascii="Times New Roman" w:hAnsi="Times New Roman"/>
          <w:i w:val="0"/>
          <w:color w:val="000000"/>
          <w:sz w:val="24"/>
        </w:rPr>
        <w:t>Minaee, S., Kalchbrenner, N., Cambria, E., Nikzad, N., Chenaghlu, M., &amp; Gao, J. Deep learning based text classification: A comprehensive review. ACM Computing Surveys.</w:t>
      </w:r>
    </w:p>
    <w:p>
      <w:pPr>
        <w:spacing w:line="480" w:lineRule="auto" w:after="0" w:before="0"/>
        <w:ind w:left="720" w:hanging="720"/>
        <w:jc w:val="left"/>
      </w:pPr>
      <w:r>
        <w:rPr>
          <w:rFonts w:ascii="Times New Roman" w:hAnsi="Times New Roman"/>
          <w:i w:val="0"/>
          <w:color w:val="000000"/>
          <w:sz w:val="24"/>
        </w:rPr>
        <w:t>Shahi, T., &amp; Sitaula, N. (2022). Natural language processing for Nepali language. Proceedings of the International Conference on Natural Language Processing.</w:t>
      </w:r>
    </w:p>
    <w:p>
      <w:pPr>
        <w:spacing w:line="480" w:lineRule="auto" w:after="0" w:before="0"/>
        <w:ind w:left="720" w:hanging="720"/>
        <w:jc w:val="left"/>
      </w:pPr>
      <w:r>
        <w:rPr>
          <w:rFonts w:ascii="Times New Roman" w:hAnsi="Times New Roman"/>
          <w:i w:val="0"/>
          <w:color w:val="000000"/>
          <w:sz w:val="24"/>
        </w:rPr>
        <w:t>Varade, S., et al. (2021). Abstractive text summarization using BART and T5. International Journal of Engineering Research and Technology.</w:t>
      </w:r>
    </w:p>
    <w:p>
      <w:pPr>
        <w:spacing w:line="480" w:lineRule="auto" w:after="0" w:before="0"/>
        <w:ind w:left="720" w:hanging="720"/>
        <w:jc w:val="left"/>
      </w:pPr>
      <w:r>
        <w:rPr>
          <w:rFonts w:ascii="Times New Roman" w:hAnsi="Times New Roman"/>
          <w:i w:val="0"/>
          <w:color w:val="000000"/>
          <w:sz w:val="24"/>
        </w:rPr>
        <w:t>Vaswani, A., Shazeer, N., Parmar, N., et al. (2017). Attention is all you need. Advances in Neural Information Processing Systems, 30.</w:t>
      </w:r>
    </w:p>
    <w:p>
      <w:pPr>
        <w:spacing w:line="480" w:lineRule="auto" w:after="0" w:before="0"/>
        <w:ind w:left="720" w:hanging="720"/>
        <w:jc w:val="left"/>
      </w:pPr>
      <w:r>
        <w:rPr>
          <w:rFonts w:ascii="Times New Roman" w:hAnsi="Times New Roman"/>
          <w:i w:val="0"/>
          <w:color w:val="000000"/>
          <w:sz w:val="24"/>
        </w:rPr>
        <w:t>Wirtz, B. W., Weyerer, J. C., &amp; Geyer, C. (2018). Artificial intelligence and the public sector: Applications and challenges. International Journal of Public Administration, 42(7), 596-615. https://doi.org/xx.xxxx/xxxx</w:t>
      </w:r>
    </w:p>
    <w:p>
      <w:r>
        <w:br w:type="page"/>
      </w:r>
    </w:p>
    <w:p>
      <w:pPr>
        <w:spacing w:line="480" w:lineRule="auto" w:after="240"/>
        <w:ind w:firstLine="0"/>
        <w:jc w:val="center"/>
      </w:pPr>
      <w:r>
        <w:rPr>
          <w:rFonts w:ascii="Times New Roman" w:hAnsi="Times New Roman"/>
          <w:b/>
          <w:color w:val="000000"/>
          <w:sz w:val="24"/>
        </w:rPr>
        <w:t>Appendices</w:t>
      </w:r>
    </w:p>
    <w:p>
      <w:pPr>
        <w:spacing w:line="480" w:lineRule="auto" w:after="0"/>
        <w:ind w:firstLine="0"/>
        <w:jc w:val="center"/>
      </w:pPr>
      <w:r>
        <w:rPr>
          <w:rFonts w:ascii="Times New Roman" w:hAnsi="Times New Roman"/>
          <w:b/>
          <w:color w:val="000000"/>
          <w:sz w:val="24"/>
        </w:rPr>
        <w:t>Appendix A</w:t>
      </w:r>
    </w:p>
    <w:p>
      <w:pPr>
        <w:spacing w:line="480" w:lineRule="auto" w:after="240"/>
        <w:ind w:firstLine="0"/>
        <w:jc w:val="center"/>
      </w:pPr>
      <w:r>
        <w:rPr>
          <w:rFonts w:ascii="Times New Roman" w:hAnsi="Times New Roman"/>
          <w:b/>
          <w:color w:val="000000"/>
          <w:sz w:val="24"/>
        </w:rPr>
        <w:t>Project Proposal Form</w:t>
      </w:r>
    </w:p>
    <w:p>
      <w:pPr>
        <w:widowControl/>
        <w:spacing w:line="480" w:lineRule="auto" w:before="0" w:after="0"/>
        <w:ind w:firstLine="720"/>
        <w:jc w:val="left"/>
      </w:pPr>
      <w:r>
        <w:rPr>
          <w:rFonts w:ascii="Times New Roman" w:hAnsi="Times New Roman"/>
          <w:b w:val="0"/>
          <w:i w:val="0"/>
          <w:color w:val="000000"/>
          <w:sz w:val="24"/>
        </w:rPr>
        <w:t>The original Project Proposal Form as submitted and approved is retained on file. It includes project title, supervisor allocation to Dr. Laxman Mandal, second marker Manish Kumar Tamang, and initial scope definition of five government portals with AI classification and retrieval. A scanned copy from the Asia Pacific University template is to be inserted here for examination.</w:t>
      </w:r>
    </w:p>
    <w:p>
      <w:pPr>
        <w:widowControl/>
        <w:spacing w:line="480" w:lineRule="auto" w:before="0" w:after="0"/>
        <w:ind w:firstLine="720"/>
        <w:jc w:val="left"/>
      </w:pPr>
      <w:r>
        <w:rPr>
          <w:rFonts w:ascii="Times New Roman" w:hAnsi="Times New Roman"/>
          <w:b w:val="0"/>
          <w:i w:val="0"/>
          <w:color w:val="000000"/>
          <w:sz w:val="24"/>
        </w:rPr>
        <w:t>[Insert scanned Project Proposal Form.]</w:t>
      </w:r>
    </w:p>
    <w:p>
      <w:pPr>
        <w:spacing w:line="480" w:lineRule="auto" w:after="0"/>
        <w:ind w:firstLine="0"/>
        <w:jc w:val="center"/>
      </w:pPr>
      <w:r>
        <w:rPr>
          <w:rFonts w:ascii="Times New Roman" w:hAnsi="Times New Roman"/>
          <w:b/>
          <w:color w:val="000000"/>
          <w:sz w:val="24"/>
        </w:rPr>
        <w:t>Appendix B</w:t>
      </w:r>
    </w:p>
    <w:p>
      <w:pPr>
        <w:spacing w:line="480" w:lineRule="auto" w:after="240"/>
        <w:ind w:firstLine="0"/>
        <w:jc w:val="center"/>
      </w:pPr>
      <w:r>
        <w:rPr>
          <w:rFonts w:ascii="Times New Roman" w:hAnsi="Times New Roman"/>
          <w:b/>
          <w:color w:val="000000"/>
          <w:sz w:val="24"/>
        </w:rPr>
        <w:t>Ethics Approval</w:t>
      </w:r>
    </w:p>
    <w:p>
      <w:pPr>
        <w:widowControl/>
        <w:spacing w:line="480" w:lineRule="auto" w:before="0" w:after="0"/>
        <w:ind w:firstLine="720"/>
        <w:jc w:val="left"/>
      </w:pPr>
      <w:r>
        <w:rPr>
          <w:rFonts w:ascii="Times New Roman" w:hAnsi="Times New Roman"/>
          <w:b w:val="0"/>
          <w:i w:val="0"/>
          <w:color w:val="000000"/>
          <w:sz w:val="24"/>
        </w:rPr>
        <w:t>Ethics clearance was obtained before primary data collection, including a survey with at least 30 respondents per group and at least three semi structured interviews, and secondary crawling with respect for robots.txt, rate limits, and user agent transparency.</w:t>
      </w:r>
    </w:p>
    <w:p>
      <w:pPr>
        <w:widowControl/>
        <w:spacing w:line="480" w:lineRule="auto" w:before="0" w:after="0"/>
        <w:ind w:firstLine="720"/>
        <w:jc w:val="left"/>
      </w:pPr>
      <w:r>
        <w:rPr>
          <w:rFonts w:ascii="Times New Roman" w:hAnsi="Times New Roman"/>
          <w:b w:val="0"/>
          <w:i w:val="0"/>
          <w:color w:val="000000"/>
          <w:sz w:val="24"/>
        </w:rPr>
        <w:t>[Insert approved ethics form.]</w:t>
      </w:r>
    </w:p>
    <w:p>
      <w:pPr>
        <w:spacing w:line="480" w:lineRule="auto" w:after="0"/>
        <w:ind w:firstLine="0"/>
        <w:jc w:val="center"/>
      </w:pPr>
      <w:r>
        <w:rPr>
          <w:rFonts w:ascii="Times New Roman" w:hAnsi="Times New Roman"/>
          <w:b/>
          <w:color w:val="000000"/>
          <w:sz w:val="24"/>
        </w:rPr>
        <w:t>Appendix C</w:t>
      </w:r>
    </w:p>
    <w:p>
      <w:pPr>
        <w:spacing w:line="480" w:lineRule="auto" w:after="240"/>
        <w:ind w:firstLine="0"/>
        <w:jc w:val="center"/>
      </w:pPr>
      <w:r>
        <w:rPr>
          <w:rFonts w:ascii="Times New Roman" w:hAnsi="Times New Roman"/>
          <w:b/>
          <w:color w:val="000000"/>
          <w:sz w:val="24"/>
        </w:rPr>
        <w:t>Supervisor Log</w:t>
      </w:r>
    </w:p>
    <w:p>
      <w:pPr>
        <w:widowControl/>
        <w:spacing w:line="480" w:lineRule="auto" w:before="0" w:after="0"/>
        <w:ind w:firstLine="720"/>
        <w:jc w:val="left"/>
      </w:pPr>
      <w:r>
        <w:rPr>
          <w:rFonts w:ascii="Times New Roman" w:hAnsi="Times New Roman"/>
          <w:b w:val="0"/>
          <w:i w:val="0"/>
          <w:color w:val="000000"/>
          <w:sz w:val="24"/>
        </w:rPr>
        <w:t>Meeting logs with Dr. Laxman Mandal across both semesters document feedback on architecture pivots from ChromaDB to Qdrant, from Scrapy and Selenium to Crawl4AI, and from Ollama to Gemini and Groq, plus user interface reviews and deployment planning.</w:t>
      </w:r>
    </w:p>
    <w:p>
      <w:pPr>
        <w:widowControl/>
        <w:spacing w:line="480" w:lineRule="auto" w:before="0" w:after="0"/>
        <w:ind w:firstLine="720"/>
        <w:jc w:val="left"/>
      </w:pPr>
      <w:r>
        <w:rPr>
          <w:rFonts w:ascii="Times New Roman" w:hAnsi="Times New Roman"/>
          <w:b w:val="0"/>
          <w:i w:val="0"/>
          <w:color w:val="000000"/>
          <w:sz w:val="24"/>
        </w:rPr>
        <w:t>[Insert signed log sheets.]</w:t>
      </w:r>
    </w:p>
    <w:p>
      <w:pPr>
        <w:spacing w:line="480" w:lineRule="auto" w:after="0"/>
        <w:ind w:firstLine="0"/>
        <w:jc w:val="center"/>
      </w:pPr>
      <w:r>
        <w:rPr>
          <w:rFonts w:ascii="Times New Roman" w:hAnsi="Times New Roman"/>
          <w:b/>
          <w:color w:val="000000"/>
          <w:sz w:val="24"/>
        </w:rPr>
        <w:t>Appendix D</w:t>
      </w:r>
    </w:p>
    <w:p>
      <w:pPr>
        <w:spacing w:line="480" w:lineRule="auto" w:after="240"/>
        <w:ind w:firstLine="0"/>
        <w:jc w:val="center"/>
      </w:pPr>
      <w:r>
        <w:rPr>
          <w:rFonts w:ascii="Times New Roman" w:hAnsi="Times New Roman"/>
          <w:b/>
          <w:color w:val="000000"/>
          <w:sz w:val="24"/>
        </w:rPr>
        <w:t>Project Poster</w:t>
      </w:r>
    </w:p>
    <w:p>
      <w:pPr>
        <w:widowControl/>
        <w:spacing w:line="480" w:lineRule="auto" w:before="0" w:after="0"/>
        <w:ind w:firstLine="720"/>
        <w:jc w:val="left"/>
      </w:pPr>
      <w:r>
        <w:rPr>
          <w:rFonts w:ascii="Times New Roman" w:hAnsi="Times New Roman"/>
          <w:b w:val="0"/>
          <w:i w:val="0"/>
          <w:color w:val="000000"/>
          <w:sz w:val="24"/>
        </w:rPr>
        <w:t>A one page poster summarizes Suchana AI, the aggregation pipeline, hybrid retrieval, the admin scraping console, and deployment. The poster is designed for showcase and viva.</w:t>
      </w:r>
    </w:p>
    <w:p>
      <w:pPr>
        <w:widowControl/>
        <w:spacing w:line="480" w:lineRule="auto" w:before="0" w:after="0"/>
        <w:ind w:firstLine="720"/>
        <w:jc w:val="left"/>
      </w:pPr>
      <w:r>
        <w:rPr>
          <w:rFonts w:ascii="Times New Roman" w:hAnsi="Times New Roman"/>
          <w:b w:val="0"/>
          <w:i w:val="0"/>
          <w:color w:val="000000"/>
          <w:sz w:val="24"/>
        </w:rPr>
        <w:t>[Insert poster portable document format.]</w:t>
      </w:r>
    </w:p>
    <w:p>
      <w:pPr>
        <w:spacing w:line="480" w:lineRule="auto" w:after="0"/>
        <w:ind w:firstLine="0"/>
        <w:jc w:val="center"/>
      </w:pPr>
      <w:r>
        <w:rPr>
          <w:rFonts w:ascii="Times New Roman" w:hAnsi="Times New Roman"/>
          <w:b/>
          <w:color w:val="000000"/>
          <w:sz w:val="24"/>
        </w:rPr>
        <w:t>Appendix E</w:t>
      </w:r>
    </w:p>
    <w:p>
      <w:pPr>
        <w:spacing w:line="480" w:lineRule="auto" w:after="240"/>
        <w:ind w:firstLine="0"/>
        <w:jc w:val="center"/>
      </w:pPr>
      <w:r>
        <w:rPr>
          <w:rFonts w:ascii="Times New Roman" w:hAnsi="Times New Roman"/>
          <w:b/>
          <w:color w:val="000000"/>
          <w:sz w:val="24"/>
        </w:rPr>
        <w:t>Gantt Chart (Detailed Timeline)</w:t>
      </w:r>
    </w:p>
    <w:p>
      <w:pPr>
        <w:spacing w:after="0" w:before="240" w:line="480" w:lineRule="auto"/>
        <w:ind w:firstLine="0"/>
        <w:jc w:val="left"/>
      </w:pPr>
      <w:r>
        <w:rPr>
          <w:rFonts w:ascii="Times New Roman" w:hAnsi="Times New Roman"/>
          <w:b/>
          <w:i w:val="0"/>
          <w:color w:val="000000"/>
          <w:sz w:val="24"/>
        </w:rPr>
        <w:t>Table E1</w:t>
      </w:r>
    </w:p>
    <w:p>
      <w:pPr>
        <w:spacing w:after="120" w:before="0" w:line="480" w:lineRule="auto"/>
        <w:ind w:firstLine="0"/>
        <w:jc w:val="left"/>
      </w:pPr>
      <w:r>
        <w:rPr>
          <w:rFonts w:ascii="Times New Roman" w:hAnsi="Times New Roman"/>
          <w:b w:val="0"/>
          <w:i/>
          <w:color w:val="000000"/>
          <w:sz w:val="24"/>
        </w:rPr>
        <w:t>Detailed Gantt Timeline</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1872"/>
        <w:gridCol w:w="1872"/>
        <w:gridCol w:w="1872"/>
        <w:gridCol w:w="1872"/>
        <w:gridCol w:w="1872"/>
      </w:tblGrid>
      <w:tr>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Phase</w:t>
            </w:r>
          </w:p>
        </w:tc>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Task</w:t>
            </w:r>
          </w:p>
        </w:tc>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Start</w:t>
            </w:r>
          </w:p>
        </w:tc>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End</w:t>
            </w:r>
          </w:p>
        </w:tc>
        <w:tc>
          <w:tcPr>
            <w:tcW w:type="dxa" w:w="1872"/>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Deliverable</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Planning, environment setup, repository scaffold</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2025-09-01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2025-09-30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Monorepo plus continuous integration, schema v1</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Crawling module (Crawl4AI, heuristic plus language model schema)</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2025-10-01</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2025-10-30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scraper.py plus Bikram Sambat parser</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3</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Cloud data pipeline (NestJS, Prisma, PostgreSQL, Simple Storage Service)</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2025-10-26</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2025-11-19</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 plus source of truth application programming interfaces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4</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classification and summarization (concurrent, English plus Nepali)</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2025-11-18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2025-12-12</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analyze_notice plus summarize</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Frontend (Next.js 16) with public, dashboard, and admin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2026-01-05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2026-02-08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Web application deployed to Vercel</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6</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module (extract, chunk, embed, hybrid Qdrant, language model)</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2026-01-05</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2026-02-18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Full retrieval plus notice chatbot</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7</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Testing (17 scenario matrix) and Amazon Web Services deployment</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2026-02-17</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2026-03-13</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Elastic Compute Cloud plus Relational Database Service plus Qdrant performance pass</w:t>
            </w:r>
          </w:p>
        </w:tc>
      </w:tr>
      <w:tr>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8</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Documentation and finalization</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2026-03-10</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2026-03-29</w:t>
            </w:r>
          </w:p>
        </w:tc>
        <w:tc>
          <w:tcPr>
            <w:tcW w:type="dxa" w:w="1872"/>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Thesis and documentation</w:t>
            </w:r>
          </w:p>
        </w:tc>
      </w:tr>
    </w:tbl>
    <w:p>
      <w:pPr>
        <w:spacing w:before="0" w:after="0" w:line="480" w:lineRule="auto"/>
      </w:pPr>
    </w:p>
    <w:p>
      <w:pPr>
        <w:spacing w:line="480" w:lineRule="auto" w:after="0"/>
        <w:ind w:firstLine="0"/>
        <w:jc w:val="center"/>
      </w:pPr>
      <w:r>
        <w:rPr>
          <w:rFonts w:ascii="Times New Roman" w:hAnsi="Times New Roman"/>
          <w:b/>
          <w:color w:val="000000"/>
          <w:sz w:val="24"/>
        </w:rPr>
        <w:t>Appendix F</w:t>
      </w:r>
    </w:p>
    <w:p>
      <w:pPr>
        <w:spacing w:line="480" w:lineRule="auto" w:after="240"/>
        <w:ind w:firstLine="0"/>
        <w:jc w:val="center"/>
      </w:pPr>
      <w:r>
        <w:rPr>
          <w:rFonts w:ascii="Times New Roman" w:hAnsi="Times New Roman"/>
          <w:b/>
          <w:color w:val="000000"/>
          <w:sz w:val="24"/>
        </w:rPr>
        <w:t>Sample Code Excerpts</w:t>
      </w:r>
    </w:p>
    <w:p>
      <w:pPr>
        <w:widowControl/>
        <w:spacing w:line="480" w:lineRule="auto" w:before="0" w:after="0"/>
        <w:ind w:firstLine="720"/>
        <w:jc w:val="left"/>
      </w:pPr>
      <w:r>
        <w:rPr>
          <w:rFonts w:ascii="Times New Roman" w:hAnsi="Times New Roman"/>
          <w:b w:val="0"/>
          <w:i w:val="0"/>
          <w:color w:val="000000"/>
          <w:sz w:val="24"/>
        </w:rPr>
        <w:t>Full code level walkthroughs are in docs/RAG_IMPLEMENTATION.md, docs/scraping-pipeline-crawl4ai.md, and apps/ai/app. This appendix highlights the most critical files.</w:t>
      </w:r>
    </w:p>
    <w:p>
      <w:pPr>
        <w:pStyle w:val="ListBullet"/>
        <w:spacing w:line="480" w:lineRule="auto" w:before="0" w:after="0"/>
        <w:ind w:left="720" w:hanging="360"/>
        <w:jc w:val="left"/>
      </w:pPr>
      <w:r>
        <w:rPr>
          <w:rFonts w:ascii="Times New Roman" w:hAnsi="Times New Roman"/>
          <w:color w:val="000000"/>
          <w:sz w:val="24"/>
        </w:rPr>
        <w:t>Chunker, hierarchical 800 with 120 with word boundary overlap (apps/ai/app/chunker.py): paragraph to sentence to word recursion with Devanagari danda splitting and overlap snapped to word boundaries so no chunk starts mid word.</w:t>
      </w:r>
    </w:p>
    <w:p>
      <w:pPr>
        <w:pStyle w:val="ListBullet"/>
        <w:spacing w:line="480" w:lineRule="auto" w:before="0" w:after="0"/>
        <w:ind w:left="720" w:hanging="360"/>
        <w:jc w:val="left"/>
      </w:pPr>
      <w:r>
        <w:rPr>
          <w:rFonts w:ascii="Times New Roman" w:hAnsi="Times New Roman"/>
          <w:color w:val="000000"/>
          <w:sz w:val="24"/>
        </w:rPr>
        <w:t>Embeddings, multilingual-e5-base with query and passage prefixes (apps/ai/app/embeddings.py): intfloat/multilingual-e5-base at 768 dimensions, L2 normalized, passage for chunks and query for questions, batch 32.</w:t>
      </w:r>
    </w:p>
    <w:p>
      <w:pPr>
        <w:pStyle w:val="ListBullet"/>
        <w:spacing w:line="480" w:lineRule="auto" w:before="0" w:after="0"/>
        <w:ind w:left="720" w:hanging="360"/>
        <w:jc w:val="left"/>
      </w:pPr>
      <w:r>
        <w:rPr>
          <w:rFonts w:ascii="Times New Roman" w:hAnsi="Times New Roman"/>
          <w:color w:val="000000"/>
          <w:sz w:val="24"/>
        </w:rPr>
        <w:t>Qdrant store, hybrid dense plus BM25 with reciprocal rank fusion and cosine rescore (apps/ai/app/store.py): named vectors for dense and BM25, payload index on document identifier keyword, deterministic uuid5 identifiers, over fetch top_k times 2 then reciprocal rank fusion then cosine rescore then threshold 0.78 then deduplicate.</w:t>
      </w:r>
    </w:p>
    <w:p>
      <w:pPr>
        <w:pStyle w:val="ListBullet"/>
        <w:spacing w:line="480" w:lineRule="auto" w:before="0" w:after="0"/>
        <w:ind w:left="720" w:hanging="360"/>
        <w:jc w:val="left"/>
      </w:pPr>
      <w:r>
        <w:rPr>
          <w:rFonts w:ascii="Times New Roman" w:hAnsi="Times New Roman"/>
          <w:color w:val="000000"/>
          <w:sz w:val="24"/>
        </w:rPr>
        <w:t>Intent router, three tier lexical then semantic then language model tiebreak (apps/ai/app/rag.py): squeeze match normalizes repeated characters before language model cost, semantic prototype reuse, and a Groq one word tiebreak only for ambiguous cases.</w:t>
      </w:r>
    </w:p>
    <w:p>
      <w:pPr>
        <w:pStyle w:val="ListBullet"/>
        <w:spacing w:line="480" w:lineRule="auto" w:before="0" w:after="0"/>
        <w:ind w:left="720" w:hanging="360"/>
        <w:jc w:val="left"/>
      </w:pPr>
      <w:r>
        <w:rPr>
          <w:rFonts w:ascii="Times New Roman" w:hAnsi="Times New Roman"/>
          <w:color w:val="000000"/>
          <w:sz w:val="24"/>
        </w:rPr>
        <w:t>Language model helper, Gemini primary with key rotated fallback (apps/ai/app/llm.py): _llm_chat tries Gemini 2.0 Flash first via representational state transfer, then round robins Groq keys on 429 and 5xx errors, strips think tags, and falls back to extractive generation if no key is set.</w:t>
      </w:r>
    </w:p>
    <w:p>
      <w:pPr>
        <w:pStyle w:val="ListBullet"/>
        <w:spacing w:line="480" w:lineRule="auto" w:before="0" w:after="0"/>
        <w:ind w:left="720" w:hanging="360"/>
        <w:jc w:val="left"/>
      </w:pPr>
      <w:r>
        <w:rPr>
          <w:rFonts w:ascii="Times New Roman" w:hAnsi="Times New Roman"/>
          <w:color w:val="000000"/>
          <w:sz w:val="24"/>
        </w:rPr>
        <w:t>Scraper, self adapting schema with Bikram Sambat dates and portable document format viewers (apps/ai/app/scraper.py): heuristic to language model schema detection cached on ScrapeSource, Bikram Sambat parser, pdf.js and DearFlip viewer signature detection, and concurrent aiSummary with semaphore 2.</w:t>
      </w:r>
    </w:p>
    <w:p>
      <w:pPr>
        <w:spacing w:line="480" w:lineRule="auto" w:after="0"/>
        <w:ind w:firstLine="0"/>
        <w:jc w:val="center"/>
      </w:pPr>
      <w:r>
        <w:rPr>
          <w:rFonts w:ascii="Times New Roman" w:hAnsi="Times New Roman"/>
          <w:b/>
          <w:color w:val="000000"/>
          <w:sz w:val="24"/>
        </w:rPr>
        <w:t>Appendix G</w:t>
      </w:r>
    </w:p>
    <w:p>
      <w:pPr>
        <w:spacing w:line="480" w:lineRule="auto" w:after="240"/>
        <w:ind w:firstLine="0"/>
        <w:jc w:val="center"/>
      </w:pPr>
      <w:r>
        <w:rPr>
          <w:rFonts w:ascii="Times New Roman" w:hAnsi="Times New Roman"/>
          <w:b/>
          <w:color w:val="000000"/>
          <w:sz w:val="24"/>
        </w:rPr>
        <w:t>Respondent Demographic Profile</w:t>
      </w:r>
    </w:p>
    <w:p>
      <w:pPr>
        <w:spacing w:after="0" w:before="240" w:line="480" w:lineRule="auto"/>
        <w:ind w:firstLine="0"/>
        <w:jc w:val="left"/>
      </w:pPr>
      <w:r>
        <w:rPr>
          <w:rFonts w:ascii="Times New Roman" w:hAnsi="Times New Roman"/>
          <w:b/>
          <w:i w:val="0"/>
          <w:color w:val="000000"/>
          <w:sz w:val="24"/>
        </w:rPr>
        <w:t>Table G1</w:t>
      </w:r>
    </w:p>
    <w:p>
      <w:pPr>
        <w:spacing w:after="120" w:before="0" w:line="480" w:lineRule="auto"/>
        <w:ind w:firstLine="0"/>
        <w:jc w:val="left"/>
      </w:pPr>
      <w:r>
        <w:rPr>
          <w:rFonts w:ascii="Times New Roman" w:hAnsi="Times New Roman"/>
          <w:b w:val="0"/>
          <w:i/>
          <w:color w:val="000000"/>
          <w:sz w:val="24"/>
        </w:rPr>
        <w:t>Planned Respondent Distribution</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Group</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Target n</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Distribution</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Method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Students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 least 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University and community networks, urban and semi urban Nepal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Online questionnaire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Job seekers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 least 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University and community networks, urban and semi urban Nepal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Online questionnaire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Professionals and contractors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 least 30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University and community networks, urban and semi urban Nepal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Online questionnaire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Interviewees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At least 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One student, one contractor, one e-governance or information technology professional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Semi structured interview</w:t>
            </w:r>
          </w:p>
        </w:tc>
      </w:tr>
    </w:tbl>
    <w:p>
      <w:pPr>
        <w:spacing w:before="0" w:after="0" w:line="480" w:lineRule="auto"/>
      </w:pPr>
    </w:p>
    <w:p>
      <w:pPr>
        <w:spacing w:line="480" w:lineRule="auto" w:after="0"/>
        <w:ind w:firstLine="0"/>
        <w:jc w:val="center"/>
      </w:pPr>
      <w:r>
        <w:rPr>
          <w:rFonts w:ascii="Times New Roman" w:hAnsi="Times New Roman"/>
          <w:b/>
          <w:color w:val="000000"/>
          <w:sz w:val="24"/>
        </w:rPr>
        <w:t>Appendix H</w:t>
      </w:r>
    </w:p>
    <w:p>
      <w:pPr>
        <w:spacing w:line="480" w:lineRule="auto" w:after="240"/>
        <w:ind w:firstLine="0"/>
        <w:jc w:val="center"/>
      </w:pPr>
      <w:r>
        <w:rPr>
          <w:rFonts w:ascii="Times New Roman" w:hAnsi="Times New Roman"/>
          <w:b/>
          <w:color w:val="000000"/>
          <w:sz w:val="24"/>
        </w:rPr>
        <w:t>Example Input and Output</w:t>
      </w:r>
    </w:p>
    <w:p>
      <w:pPr>
        <w:widowControl/>
        <w:spacing w:line="480" w:lineRule="auto" w:before="0" w:after="0"/>
        <w:ind w:firstLine="720"/>
        <w:jc w:val="left"/>
      </w:pPr>
      <w:r>
        <w:rPr>
          <w:rFonts w:ascii="Times New Roman" w:hAnsi="Times New Roman"/>
          <w:b w:val="0"/>
          <w:i w:val="0"/>
          <w:color w:val="000000"/>
          <w:sz w:val="24"/>
        </w:rPr>
        <w:t>Hybrid search log traces and cited answers are shown. Each example gives the original question, the retrieved chunks with dense and BM25 scores and source, and the final cited Markdown answer with the model used, including Gemini, Groq, or extractive.</w:t>
      </w:r>
    </w:p>
    <w:p>
      <w:pPr>
        <w:widowControl/>
        <w:spacing w:line="480" w:lineRule="auto" w:before="0" w:after="0"/>
        <w:ind w:firstLine="0"/>
        <w:jc w:val="left"/>
      </w:pPr>
      <w:r>
        <w:rPr>
          <w:rFonts w:ascii="Times New Roman" w:hAnsi="Times New Roman"/>
          <w:b w:val="0"/>
          <w:i/>
          <w:color w:val="000000"/>
          <w:sz w:val="24"/>
        </w:rPr>
        <w:t>Question: What is the deadline for the Public Service Commission vacancy notice 2082 and 83?</w:t>
      </w:r>
    </w:p>
    <w:p>
      <w:pPr>
        <w:widowControl/>
        <w:spacing w:line="480" w:lineRule="auto" w:before="0" w:after="0"/>
        <w:ind w:firstLine="0"/>
        <w:jc w:val="left"/>
      </w:pPr>
      <w:r>
        <w:rPr>
          <w:rFonts w:ascii="Times New Roman" w:hAnsi="Times New Roman"/>
          <w:b w:val="0"/>
          <w:i w:val="0"/>
          <w:color w:val="000000"/>
          <w:sz w:val="24"/>
        </w:rPr>
        <w:t>Answer (cited): The deadline is 2082-11-15 (Bikram Sambat 2082 Falgun 15), Source: Public Service Commission Notice 2082/83, psc.gov.np/vacancy/2082-83 (chunk 3, relevance 94 percent). Retrieved via BM25 for exact number match plus dense for date semantics, then reciprocal rank fusion rank 1, then Gemini synthesis.</w:t>
      </w:r>
    </w:p>
    <w:p>
      <w:pPr>
        <w:spacing w:after="0" w:line="480" w:lineRule="auto"/>
      </w:pPr>
      <w:r>
        <w:rPr>
          <w:rFonts w:ascii="Times New Roman" w:hAnsi="Times New Roman"/>
          <w:sz w:val="24"/>
        </w:rPr>
      </w:r>
    </w:p>
    <w:p>
      <w:pPr>
        <w:widowControl/>
        <w:spacing w:line="480" w:lineRule="auto" w:before="0" w:after="0"/>
        <w:ind w:firstLine="0"/>
        <w:jc w:val="left"/>
      </w:pPr>
      <w:r>
        <w:rPr>
          <w:rFonts w:ascii="Times New Roman" w:hAnsi="Times New Roman"/>
          <w:b w:val="0"/>
          <w:i/>
          <w:color w:val="000000"/>
          <w:sz w:val="24"/>
        </w:rPr>
        <w:t>Question: Hello with repeated letters</w:t>
      </w:r>
    </w:p>
    <w:p>
      <w:pPr>
        <w:widowControl/>
        <w:spacing w:line="480" w:lineRule="auto" w:before="0" w:after="0"/>
        <w:ind w:firstLine="0"/>
        <w:jc w:val="left"/>
      </w:pPr>
      <w:r>
        <w:rPr>
          <w:rFonts w:ascii="Times New Roman" w:hAnsi="Times New Roman"/>
          <w:b w:val="0"/>
          <w:i w:val="0"/>
          <w:color w:val="000000"/>
          <w:sz w:val="24"/>
        </w:rPr>
        <w:t>Answer (chat): Hello. I am Suchana AI. Upload a document or ask about public notices. How can I help? Routed as chat intent at the lexical tier after squeezing to helo. No vector search and no sources were used.</w:t>
      </w:r>
    </w:p>
    <w:p>
      <w:pPr>
        <w:spacing w:after="0" w:line="480" w:lineRule="auto"/>
      </w:pPr>
      <w:r>
        <w:rPr>
          <w:rFonts w:ascii="Times New Roman" w:hAnsi="Times New Roman"/>
          <w:sz w:val="24"/>
        </w:rPr>
      </w:r>
    </w:p>
    <w:p>
      <w:pPr>
        <w:widowControl/>
        <w:spacing w:line="480" w:lineRule="auto" w:before="0" w:after="0"/>
        <w:ind w:firstLine="0"/>
        <w:jc w:val="left"/>
      </w:pPr>
      <w:r>
        <w:rPr>
          <w:rFonts w:ascii="Times New Roman" w:hAnsi="Times New Roman"/>
          <w:b w:val="0"/>
          <w:i/>
          <w:color w:val="000000"/>
          <w:sz w:val="24"/>
        </w:rPr>
        <w:t>Question: Summarize the tender for Tribhuvan University examination building (no exact keywords in documents)</w:t>
      </w:r>
    </w:p>
    <w:p>
      <w:pPr>
        <w:widowControl/>
        <w:spacing w:line="480" w:lineRule="auto" w:before="0" w:after="0"/>
        <w:ind w:firstLine="0"/>
        <w:jc w:val="left"/>
      </w:pPr>
      <w:r>
        <w:rPr>
          <w:rFonts w:ascii="Times New Roman" w:hAnsi="Times New Roman"/>
          <w:b w:val="0"/>
          <w:i w:val="0"/>
          <w:color w:val="000000"/>
          <w:sz w:val="24"/>
        </w:rPr>
        <w:t>Answer: Honest not found in your documents. Try asking about notices via the floating chat, which searches the notice corpus, or upload the relevant tender. Zero chunks were above the 0.78 threshold, and the threshold correctly rejected weak hits at 0.76 to 0.77.</w:t>
      </w:r>
    </w:p>
    <w:p>
      <w:pPr>
        <w:spacing w:after="0" w:line="480" w:lineRule="auto"/>
      </w:pPr>
      <w:r>
        <w:rPr>
          <w:rFonts w:ascii="Times New Roman" w:hAnsi="Times New Roman"/>
          <w:sz w:val="24"/>
        </w:rPr>
      </w:r>
    </w:p>
    <w:p>
      <w:pPr>
        <w:spacing w:line="480" w:lineRule="auto" w:after="0"/>
        <w:ind w:firstLine="0"/>
        <w:jc w:val="center"/>
      </w:pPr>
      <w:r>
        <w:rPr>
          <w:rFonts w:ascii="Times New Roman" w:hAnsi="Times New Roman"/>
          <w:b/>
          <w:color w:val="000000"/>
          <w:sz w:val="24"/>
        </w:rPr>
        <w:t>Appendix I</w:t>
      </w:r>
    </w:p>
    <w:p>
      <w:pPr>
        <w:spacing w:line="480" w:lineRule="auto" w:after="240"/>
        <w:ind w:firstLine="0"/>
        <w:jc w:val="center"/>
      </w:pPr>
      <w:r>
        <w:rPr>
          <w:rFonts w:ascii="Times New Roman" w:hAnsi="Times New Roman"/>
          <w:b/>
          <w:color w:val="000000"/>
          <w:sz w:val="24"/>
        </w:rPr>
        <w:t>System Overview (Supplementary)</w:t>
      </w:r>
    </w:p>
    <w:p>
      <w:pPr>
        <w:widowControl/>
        <w:spacing w:line="480" w:lineRule="auto" w:before="0" w:after="0"/>
        <w:ind w:firstLine="720"/>
        <w:jc w:val="left"/>
      </w:pPr>
      <w:r>
        <w:rPr>
          <w:rFonts w:ascii="Times New Roman" w:hAnsi="Times New Roman"/>
          <w:b w:val="0"/>
          <w:i w:val="0"/>
          <w:color w:val="000000"/>
          <w:sz w:val="24"/>
        </w:rPr>
        <w:t>Monorepo structure, module architecture, data flow diagrams, and application programming interface endpoint summary are detailed in docs/system-overview.md and docs/TechStackByModule.md. Key endpoints are listed below.</w:t>
      </w:r>
    </w:p>
    <w:p>
      <w:pPr>
        <w:spacing w:after="0" w:before="240" w:line="480" w:lineRule="auto"/>
        <w:ind w:firstLine="0"/>
        <w:jc w:val="left"/>
      </w:pPr>
      <w:r>
        <w:rPr>
          <w:rFonts w:ascii="Times New Roman" w:hAnsi="Times New Roman"/>
          <w:b/>
          <w:i w:val="0"/>
          <w:color w:val="000000"/>
          <w:sz w:val="24"/>
        </w:rPr>
        <w:t>Table I1</w:t>
      </w:r>
    </w:p>
    <w:p>
      <w:pPr>
        <w:spacing w:after="120" w:before="0" w:line="480" w:lineRule="auto"/>
        <w:ind w:firstLine="0"/>
        <w:jc w:val="left"/>
      </w:pPr>
      <w:r>
        <w:rPr>
          <w:rFonts w:ascii="Times New Roman" w:hAnsi="Times New Roman"/>
          <w:b w:val="0"/>
          <w:i/>
          <w:color w:val="000000"/>
          <w:sz w:val="24"/>
        </w:rPr>
        <w:t>Application Programming Interface Endpoints Summary</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Method</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Endpoint</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Auth</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Description</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/auth/google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None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Google OAuth login returns JSON Web Token</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GET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Optional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List notices by keyword, category, date, source, and urgency, paginated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GET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/notices/:id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Optional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 detail with lazy portable document format extraction and AI</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/notices/:id/ask</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Ask a question about one notice (no retrieval, direct language model)</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/notices/search</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Optional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Portal wide chatbot with PostgreSQL case insensitive match plus semantic fallback and language model</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Upload portable document format or image, returns pending, then AI pipeline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GET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List documents with status and chunkCount</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/documents/:id/embed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 embed an unembedded or failed document</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/documents/:id/unembed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Remove vectors while keeping the file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/rag/query</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JWT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Retrieval question with intent, hybrid search, and cited answer</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/admin/scraping/sources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Create scraping source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/admin/scraping/sources/:id/run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Trigger live scrape run (per category)</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GET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/admin/scraping/runs/:id/progress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Admin</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Poll live run progress proxied to AI</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/webhooks/whatsapp</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Signed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Evolution API inbound for messages.upsert</w:t>
            </w:r>
          </w:p>
        </w:tc>
      </w:tr>
    </w:tbl>
    <w:p>
      <w:pPr>
        <w:spacing w:before="0" w:after="0" w:line="480" w:lineRule="auto"/>
      </w:pPr>
    </w:p>
    <w:p>
      <w:pPr>
        <w:spacing w:after="0" w:before="240" w:line="480" w:lineRule="auto"/>
        <w:ind w:firstLine="0"/>
        <w:jc w:val="left"/>
      </w:pPr>
      <w:r>
        <w:rPr>
          <w:rFonts w:ascii="Times New Roman" w:hAnsi="Times New Roman"/>
          <w:b/>
          <w:i w:val="0"/>
          <w:color w:val="000000"/>
          <w:sz w:val="24"/>
        </w:rPr>
        <w:t>Table I2</w:t>
      </w:r>
    </w:p>
    <w:p>
      <w:pPr>
        <w:spacing w:after="120" w:before="0" w:line="480" w:lineRule="auto"/>
        <w:ind w:firstLine="0"/>
        <w:jc w:val="left"/>
      </w:pPr>
      <w:r>
        <w:rPr>
          <w:rFonts w:ascii="Times New Roman" w:hAnsi="Times New Roman"/>
          <w:b w:val="0"/>
          <w:i/>
          <w:color w:val="000000"/>
          <w:sz w:val="24"/>
        </w:rPr>
        <w:t>Application Stack and Ports</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2340"/>
        <w:gridCol w:w="2340"/>
        <w:gridCol w:w="2340"/>
        <w:gridCol w:w="2340"/>
      </w:tblGrid>
      <w:tr>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Application</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Stack</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Port</w:t>
            </w:r>
          </w:p>
        </w:tc>
        <w:tc>
          <w:tcPr>
            <w:tcW w:type="dxa" w:w="234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Purpose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apps/web</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Next.js 16, React 19, Tailwind v4, shadcn/ui</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3000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Frontend on Vercel content delivery network</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apps/api</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NestJS plus Prisma plus PostgreSQL, JSON Web Token, scheduling</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3001</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Backend API on Amazon Web Services Elastic Compute Cloud</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apps/ai</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Python raw ASGI plus uvicorn, httpx, Qdrant, Tesseract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8000</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AI service on Amazon Web Services, private</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PostgreSQL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Relational Database Service or local</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5432</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Users, documents, scrape sources, items, runs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Qdrant</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Docker or managed</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6333</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Hybrid vectors (documents plus notices)</w:t>
            </w:r>
          </w:p>
        </w:tc>
      </w:tr>
      <w:tr>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b w:val="0"/>
                <w:color w:val="000000"/>
                <w:sz w:val="24"/>
              </w:rPr>
              <w:t>Simple Storage Service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Amazon Web Services</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Not applicable</w:t>
            </w:r>
          </w:p>
        </w:tc>
        <w:tc>
          <w:tcPr>
            <w:tcW w:type="dxa" w:w="234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Document files</w:t>
            </w:r>
          </w:p>
        </w:tc>
      </w:tr>
    </w:tbl>
    <w:p>
      <w:pPr>
        <w:spacing w:before="0" w:after="0" w:line="480" w:lineRule="auto"/>
      </w:pPr>
    </w:p>
    <w:p>
      <w:pPr>
        <w:spacing w:line="480" w:lineRule="auto" w:after="0"/>
        <w:ind w:firstLine="0"/>
        <w:jc w:val="center"/>
      </w:pPr>
      <w:r>
        <w:rPr>
          <w:rFonts w:ascii="Times New Roman" w:hAnsi="Times New Roman"/>
          <w:b/>
          <w:color w:val="000000"/>
          <w:sz w:val="24"/>
        </w:rPr>
        <w:t>Appendix J</w:t>
      </w:r>
    </w:p>
    <w:p>
      <w:pPr>
        <w:spacing w:line="480" w:lineRule="auto" w:after="240"/>
        <w:ind w:firstLine="0"/>
        <w:jc w:val="center"/>
      </w:pPr>
      <w:r>
        <w:rPr>
          <w:rFonts w:ascii="Times New Roman" w:hAnsi="Times New Roman"/>
          <w:b/>
          <w:color w:val="000000"/>
          <w:sz w:val="24"/>
        </w:rPr>
        <w:t>Document Control</w:t>
      </w:r>
    </w:p>
    <w:p>
      <w:pPr>
        <w:spacing w:after="0" w:before="240" w:line="480" w:lineRule="auto"/>
        <w:ind w:firstLine="0"/>
        <w:jc w:val="left"/>
      </w:pPr>
      <w:r>
        <w:rPr>
          <w:rFonts w:ascii="Times New Roman" w:hAnsi="Times New Roman"/>
          <w:b/>
          <w:i w:val="0"/>
          <w:color w:val="000000"/>
          <w:sz w:val="24"/>
        </w:rPr>
        <w:t>Table J1</w:t>
      </w:r>
    </w:p>
    <w:p>
      <w:pPr>
        <w:spacing w:after="120" w:before="0" w:line="480" w:lineRule="auto"/>
        <w:ind w:firstLine="0"/>
        <w:jc w:val="left"/>
      </w:pPr>
      <w:r>
        <w:rPr>
          <w:rFonts w:ascii="Times New Roman" w:hAnsi="Times New Roman"/>
          <w:b w:val="0"/>
          <w:i/>
          <w:color w:val="000000"/>
          <w:sz w:val="24"/>
        </w:rPr>
        <w:t>Document Control</w:t>
      </w:r>
    </w:p>
    <w:tbl>
      <w:tblPr>
        <w:tblStyle w:val="TableGrid"/>
        <w:tblW w:type="auto" w:w="0"/>
        <w:jc w:val="center"/>
        <w:tblLayout w:type="autofit"/>
        <w:tblLook w:firstColumn="1" w:firstRow="1" w:lastColumn="0" w:lastRow="0" w:noHBand="0" w:noVBand="1" w:val="04A0"/>
        <w:tblBorders>
          <w:top w:val="single" w:sz="6" w:space="0" w:color="000000"/>
          <w:left w:val="nil" w:sz="0" w:space="0" w:color="auto"/>
          <w:bottom w:val="single" w:sz="6" w:space="0" w:color="000000"/>
          <w:right w:val="nil" w:sz="0" w:space="0" w:color="auto"/>
          <w:insideH w:val="nil" w:sz="0" w:space="0" w:color="auto"/>
          <w:insideV w:val="nil" w:sz="0" w:space="0" w:color="auto"/>
        </w:tblBorders>
      </w:tblPr>
      <w:tblGrid>
        <w:gridCol w:w="4680"/>
        <w:gridCol w:w="4680"/>
      </w:tblGrid>
      <w:tr>
        <w:tc>
          <w:tcPr>
            <w:tcW w:type="dxa" w:w="468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Field</w:t>
            </w:r>
          </w:p>
        </w:tc>
        <w:tc>
          <w:tcPr>
            <w:tcW w:type="dxa" w:w="4680"/>
            <w:vAlign w:val="center"/>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center"/>
            </w:pPr>
            <w:r/>
            <w:r>
              <w:rPr>
                <w:rFonts w:ascii="Times New Roman" w:hAnsi="Times New Roman"/>
                <w:b/>
                <w:color w:val="000000"/>
                <w:sz w:val="24"/>
              </w:rPr>
              <w:t>Value</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Title</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Design and Development of an AI-Powered Cloud-Based Public Notice Management System for Nepal: Complete Documentation and Thesis</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Author</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Ashok Bhattarai, NP069811, NP3F2509IT</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Supervisor</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Dr. Laxman Mandal; Second Marker: Manish Kumar Tamang</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Program</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B.Sc. (Hons) Information Technology, Specialism in Cloud Engineering, Asia Pacific University</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Version</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1.0, August 20, 2026</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Status</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Both subsystems (retrieval and aggregation) delivered; notifications placeholder explicitly noted</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Repository</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Personal/public-notice-management (Turborepo: apps/web, apps/api, apps/ai)</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Deployment</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Frontend: Vercel (global content delivery network); Backend plus AI: Amazon Web Services (Elastic Compute Cloud plus Relational Database Service PostgreSQL plus Simple Storage Service) plus Qdrant</w:t>
            </w:r>
          </w:p>
        </w:tc>
      </w:tr>
      <w:tr>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Classification</w:t>
            </w:r>
          </w:p>
        </w:tc>
        <w:tc>
          <w:tcPr>
            <w:tcW w:type="dxa" w:w="4680"/>
            <w:tcBorders>
              <w:top w:val="nil" w:sz="0" w:space="0" w:color="auto"/>
              <w:left w:val="nil" w:sz="0" w:space="0" w:color="auto"/>
              <w:right w:val="nil" w:sz="0" w:space="0" w:color="auto"/>
              <w:bottom w:val="nil" w:sz="0" w:space="0" w:color="auto"/>
              <w:insideH w:val="nil" w:sz="0" w:space="0" w:color="auto"/>
              <w:insideV w:val="nil" w:sz="0" w:space="0" w:color="auto"/>
            </w:tcBorders>
          </w:tcPr>
          <w:p>
            <w:pPr>
              <w:spacing w:before="40" w:after="40" w:line="240" w:lineRule="auto"/>
              <w:ind w:firstLine="0"/>
              <w:jc w:val="left"/>
            </w:pPr>
            <w:r/>
            <w:r>
              <w:rPr>
                <w:rFonts w:ascii="Times New Roman" w:hAnsi="Times New Roman"/>
                <w:color w:val="000000"/>
                <w:sz w:val="24"/>
              </w:rPr>
              <w:t>Confidential, for academic assessment only</w:t>
            </w:r>
          </w:p>
        </w:tc>
      </w:tr>
    </w:tbl>
    <w:p>
      <w:pPr>
        <w:spacing w:before="0" w:after="0" w:line="480" w:lineRule="auto"/>
      </w:pPr>
    </w:p>
    <w:p>
      <w:pPr>
        <w:spacing w:line="480" w:lineRule="auto" w:before="480"/>
        <w:ind w:firstLine="0"/>
        <w:jc w:val="center"/>
      </w:pPr>
      <w:r>
        <w:rPr>
          <w:rFonts w:ascii="Times New Roman" w:hAnsi="Times New Roman"/>
          <w:i/>
          <w:color w:val="000000"/>
          <w:sz w:val="24"/>
        </w:rPr>
        <w:t>End of Document</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line="480" w:lineRule="auto"/>
      <w:jc w:val="right"/>
    </w:pPr>
    <w:r>
      <w:rPr>
        <w:rFonts w:ascii="Times New Roman" w:hAnsi="Times New Roman"/>
        <w:color w:val="000000"/>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before="0"/>
      <w:ind w:firstLine="720"/>
      <w:jc w:val="left"/>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line="480" w:lineRule="auto"/>
      <w:ind w:firstLine="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0" w:line="480" w:lineRule="auto"/>
      <w:ind w:firstLine="0"/>
      <w:jc w:val="left"/>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0" w:line="480" w:lineRule="auto"/>
      <w:ind w:firstLine="0"/>
      <w:jc w:val="left"/>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40" w:after="0" w:line="480" w:lineRule="auto"/>
      <w:ind w:firstLine="0"/>
      <w:jc w:val="left"/>
      <w:outlineLvl w:val="3"/>
    </w:pPr>
    <w:rPr>
      <w:rFonts w:asciiTheme="majorHAnsi" w:eastAsiaTheme="majorEastAsia" w:hAnsiTheme="majorHAnsi" w:cstheme="majorBidi" w:ascii="Times New Roman" w:hAnsi="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