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5.99999999999994" w:lineRule="auto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5.99999999999994" w:lineRule="auto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62"/>
          <w:szCs w:val="62"/>
          <w:rtl w:val="0"/>
        </w:rPr>
        <w:t xml:space="preserve">PlaceCom</w:t>
      </w:r>
    </w:p>
    <w:p w:rsidR="00000000" w:rsidDel="00000000" w:rsidP="00000000" w:rsidRDefault="00000000" w:rsidRPr="00000000" w14:paraId="00000006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62"/>
          <w:szCs w:val="62"/>
          <w:rtl w:val="0"/>
        </w:rPr>
        <w:t xml:space="preserve">Technical Interview</w:t>
      </w:r>
    </w:p>
    <w:p w:rsidR="00000000" w:rsidDel="00000000" w:rsidP="00000000" w:rsidRDefault="00000000" w:rsidRPr="00000000" w14:paraId="00000007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199940</wp:posOffset>
            </wp:positionV>
            <wp:extent cx="4040107" cy="289745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031" l="0" r="0" t="16248"/>
                    <a:stretch>
                      <a:fillRect/>
                    </a:stretch>
                  </pic:blipFill>
                  <pic:spPr>
                    <a:xfrm>
                      <a:off x="0" y="0"/>
                      <a:ext cx="4040107" cy="2897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line="335.99999999999994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5.99999999999994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Here’s a comprehensive, beginner-friendly guide to preparing for a technical interview as a first-timer. It’s designed to be applicable to most software/tech roles and companies.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5koqvhcianvv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1) Understand the interview landscape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it typically includes: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Coding/problem-solving rounds (data structures &amp; algorithms)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sometimes system design (usually for mid/senior levels)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Behavioral/soft-skills interview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Sometimes a take-home assignment or a technical presentation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Common formats: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Live coding in a shared editor or whiteboard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Pair programming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Multiple interviewers in a single day or over several days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long it takes: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Preparation: weeks to months (depending on starting point)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 Day: 1–3 hours commonly, sometimes longer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89jwilfnqro5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2) Set up a solid foundation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Pick a primary programming language you’re comfortable with (Java, Python, C++, JavaScript, etc.).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Learn core data structures: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Arrays, Strings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Linked lists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Stacks, Queues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Hash maps / Dictionaries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Trees and Graphs (basic traversal)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Heaps (priority queues)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Learn common algorithms: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Sorting/searching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Binary search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Recursion and backtracking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Dynamic programming basics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Two-pointers, sliding window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Depth-First Search (DFS) and Breadth-First Search (BFS)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problem-solving approach: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the problem carefully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Identify inputs/outputs and edge cases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Propose a plan or outline first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Implement, then test with sample cases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Analyze complexity (time and space)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qmmrgio0o6a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3) Build a practical study plan (4–8 weeks)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Week 1–2: Foundations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20–30 easy-to-medium problems focusing on one data structure at a time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Write out the approach before coding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Week 3–4: Core problem patterns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problems that cover common patterns: two-pointers, sliding window, recursion, DP basics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Week 5–6: Medium difficulty + mock interviews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Start doing 1–2 timed problems per session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Begin recording your thought process verbally (for the interview)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Week 7–8: System design basics (if applicable)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Learn high-level design concepts: APIs, databases, caching, load balancing, reliability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a few simple design case studies (e.g., URL shortener, chat app)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Ongoing: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 solutions, read others’ approaches, learn from mistakes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2–4 mock interviews with friends or online platforms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Revisit weak topics and reinforce them with targeted practice</w:t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kyjlye2ewwkg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4) Practice resources and strategies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Problem platforms (start easy, then move up):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LeetCode (Beginner/Explore paths)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HackerRank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CodeSignal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Codeforces (for speed and breadth)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AtCoder (great for practice, language variety)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System design resources (for broader roles):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case studies (e.g., building a rate limiter, chat service)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Learn about databases (SQL basics, indexing), caching, queues, scalability concepts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Behavioral prep: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a concise personal "story" about your background, projects, and what you’ve learned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the STAR method (Situation, Task, Action, Result)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examples ready for teamwork, conflict resolution, ownership, and failure management</w:t>
      </w:r>
    </w:p>
    <w:p w:rsidR="00000000" w:rsidDel="00000000" w:rsidP="00000000" w:rsidRDefault="00000000" w:rsidRPr="00000000" w14:paraId="0000005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p9i9r38dr62n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5) Day-to-day interview prep checklist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Before you start: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Set up a quiet, distraction-free workspace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 your environment has a reliable internet connection and a working editor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Problem-solving routine: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carefully, ask clarifying questions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Restate the problem briefly to confirm understanding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Outline your plan with 2–3 steps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Implement cleanly, with clear variable names and comments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Test with edge cases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 time/space complexity and potential improvements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Communication tips: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Think aloud: narrate your reasoning, decisions, and trade-offs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stuck, verbalize what you’re trying and ask for permission to proceed with a hint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honest about gaps and show a willingness to learn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After you finish: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through complexity and alternative approaches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 for feedback and what you could improve</w:t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i7dltlpa5yyo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6) Typical interview structure to expect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 and quick resume summary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questions: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Coding problems (one or more)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Quick design or architecture questions (if applicable)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Behavioral questions: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Teamwork, conflict, project ownership, learning from mistakes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Questions for the interviewer: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a few thoughtful questions ready about the team, tech stack, or processes</w:t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uifj58nt3pe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7) Quick-start 7-day mini-plan (if you’re starting now)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Day 1–2: Choose language, install tools, learn 5 basic data structures (arrays, stacks, queues, linked lists, hash maps)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Day 3–4: Practice 5 beginner problems each day focusing on one pattern (two-pointers, sliding window)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Day 5: Learn 3 common algorithms (binary search, DFS, BFS) and implement small examples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Day 6: Do 2 moderate problems, simulate a timed interview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Day 7: Review mistakes, read a basic system design article, draft your personal story for behavioral questions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f0y3hn2czfxh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8) How to measure progress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Track problems solved per week and topics covered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Note your fastest and slowest problem-solving times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Record feedback from mock interviews and identify patterns to improve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Revisit and retry previously solved problems to reinforce learning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9) Quick tips for confidence and calm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understanding concepts, not memorizing solutions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Start slow, then gradually increase difficulty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It’s okay to ask for hints or clarification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Employers value clear communication and problem-solving approach as much as exact answers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Take care of basics: sleep well, hydrate, and practice in short, regular sessions</w:t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spacing w:line="276" w:lineRule="auto"/>
      <w:ind w:left="-1170" w:firstLine="0"/>
      <w:jc w:val="center"/>
      <w:rPr>
        <w:rFonts w:ascii="Georgia" w:cs="Georgia" w:eastAsia="Georgia" w:hAnsi="Georgia"/>
        <w:color w:val="ffffff"/>
      </w:rPr>
    </w:pPr>
    <w:r w:rsidDel="00000000" w:rsidR="00000000" w:rsidRPr="00000000">
      <w:rPr>
        <w:rFonts w:ascii="Georgia" w:cs="Georgia" w:eastAsia="Georgia" w:hAnsi="Georgia"/>
        <w:color w:val="ffffff"/>
        <w:rtl w:val="0"/>
      </w:rPr>
      <w:t xml:space="preserve">                     Disclaimer: Please make sure to open the document on a laptop to access the document properly.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-1404935</wp:posOffset>
              </wp:positionH>
              <wp:positionV relativeFrom="paragraph">
                <wp:posOffset>-109535</wp:posOffset>
              </wp:positionV>
              <wp:extent cx="9415463" cy="38576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-1404935</wp:posOffset>
              </wp:positionH>
              <wp:positionV relativeFrom="paragraph">
                <wp:posOffset>-109535</wp:posOffset>
              </wp:positionV>
              <wp:extent cx="9415463" cy="38576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3857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