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8svbmbj63v4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Important Info.</w:t>
      </w:r>
      <w:r w:rsidDel="00000000" w:rsidR="00000000" w:rsidRPr="00000000">
        <w:rPr>
          <w:rtl w:val="0"/>
        </w:rPr>
      </w:r>
    </w:p>
    <w:p w:rsidR="00000000" w:rsidDel="00000000" w:rsidP="00000000" w:rsidRDefault="00000000" w:rsidRPr="00000000" w14:paraId="00000002">
      <w:pPr>
        <w:ind w:left="-1170" w:firstLine="450"/>
        <w:jc w:val="center"/>
        <w:rPr/>
      </w:pPr>
      <w:r w:rsidDel="00000000" w:rsidR="00000000" w:rsidRPr="00000000">
        <w:rPr>
          <w:rFonts w:ascii="Georgia" w:cs="Georgia" w:eastAsia="Georgia" w:hAnsi="Georgia"/>
          <w:color w:val="ffffff"/>
          <w:rtl w:val="0"/>
        </w:rPr>
        <w:t xml:space="preserve">Disclaimer: Please make sure to open the document on a laptop to access all details properly.</w:t>
      </w:r>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1170" w:firstLine="450"/>
        <w:jc w:val="center"/>
        <w:rPr/>
      </w:pPr>
      <w:r w:rsidDel="00000000" w:rsidR="00000000" w:rsidRPr="00000000">
        <w:rPr>
          <w:rFonts w:ascii="Georgia" w:cs="Georgia" w:eastAsia="Georgia" w:hAnsi="Georgia"/>
          <w:color w:val="ffffff"/>
          <w:rtl w:val="0"/>
        </w:rPr>
        <w:t xml:space="preserve">Disclaimer: Please make sure to open the document on a laptop to access all details properly.</w:t>
      </w:r>
      <w:r w:rsidDel="00000000" w:rsidR="00000000" w:rsidRPr="00000000">
        <w:rPr>
          <w:rFonts w:ascii="Georgia" w:cs="Georgia" w:eastAsia="Georgia" w:hAnsi="Georgia"/>
          <w:rtl w:val="0"/>
        </w:rPr>
        <w:t xml:space="preserve"> </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PlaceCom</w:t>
      </w:r>
    </w:p>
    <w:p w:rsidR="00000000" w:rsidDel="00000000" w:rsidP="00000000" w:rsidRDefault="00000000" w:rsidRPr="00000000" w14:paraId="00000007">
      <w:pPr>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Beyond the Offer Letter: </w:t>
      </w:r>
    </w:p>
    <w:p w:rsidR="00000000" w:rsidDel="00000000" w:rsidP="00000000" w:rsidRDefault="00000000" w:rsidRPr="00000000" w14:paraId="00000008">
      <w:pPr>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Gap Year Guide</w:t>
      </w:r>
    </w:p>
    <w:p w:rsidR="00000000" w:rsidDel="00000000" w:rsidP="00000000" w:rsidRDefault="00000000" w:rsidRPr="00000000" w14:paraId="00000009">
      <w:pPr>
        <w:jc w:val="center"/>
        <w:rPr>
          <w:rFonts w:ascii="Georgia" w:cs="Georgia" w:eastAsia="Georgia" w:hAnsi="Georgia"/>
          <w:b w:val="1"/>
          <w:bCs w:val="1"/>
          <w:color w:val="990000"/>
          <w:sz w:val="62"/>
          <w:szCs w:val="62"/>
        </w:rPr>
      </w:pPr>
      <w:r w:rsidDel="00000000" w:rsidR="00000000" w:rsidRPr="00000000">
        <w:rPr>
          <w:rtl w:val="0"/>
        </w:rPr>
      </w:r>
    </w:p>
    <w:p w:rsidR="00000000" w:rsidDel="00000000" w:rsidP="00000000" w:rsidRDefault="00000000" w:rsidRPr="00000000" w14:paraId="0000000A">
      <w:pPr>
        <w:jc w:val="center"/>
        <w:rPr>
          <w:rFonts w:ascii="Georgia" w:cs="Georgia" w:eastAsia="Georgia" w:hAnsi="Georgia"/>
          <w:b w:val="1"/>
          <w:bCs w:val="1"/>
          <w:color w:val="cc0000"/>
          <w:sz w:val="54"/>
          <w:szCs w:val="54"/>
        </w:rPr>
      </w:pPr>
      <w:r w:rsidDel="00000000" w:rsidR="00000000" w:rsidRPr="00000000">
        <w:rPr>
          <w:rFonts w:ascii="Georgia" w:cs="Georgia" w:eastAsia="Georgia" w:hAnsi="Georgia"/>
          <w:b w:val="1"/>
          <w:bCs w:val="1"/>
          <w:color w:val="cc0000"/>
          <w:sz w:val="54"/>
          <w:szCs w:val="54"/>
        </w:rPr>
        <w:drawing>
          <wp:inline distB="114300" distT="114300" distL="114300" distR="114300">
            <wp:extent cx="4040107" cy="2897451"/>
            <wp:effectExtent b="0" l="0" r="0" t="0"/>
            <wp:docPr id="6" name="image1.png"/>
            <a:graphic>
              <a:graphicData uri="http://schemas.openxmlformats.org/drawingml/2006/picture">
                <pic:pic>
                  <pic:nvPicPr>
                    <pic:cNvPr id="0" name="image1.png"/>
                    <pic:cNvPicPr preferRelativeResize="0"/>
                  </pic:nvPicPr>
                  <pic:blipFill>
                    <a:blip r:embed="rId6"/>
                    <a:srcRect b="12031" l="0" r="0" t="16249"/>
                    <a:stretch>
                      <a:fillRect/>
                    </a:stretch>
                  </pic:blipFill>
                  <pic:spPr>
                    <a:xfrm>
                      <a:off x="0" y="0"/>
                      <a:ext cx="4040107" cy="289745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center"/>
        <w:rPr>
          <w:rFonts w:ascii="Georgia" w:cs="Georgia" w:eastAsia="Georgia" w:hAnsi="Georgia"/>
          <w:b w:val="1"/>
          <w:bCs w:val="1"/>
          <w:color w:val="cc0000"/>
          <w:sz w:val="54"/>
          <w:szCs w:val="54"/>
        </w:rPr>
      </w:pPr>
      <w:r w:rsidDel="00000000" w:rsidR="00000000" w:rsidRPr="00000000">
        <w:rPr>
          <w:rtl w:val="0"/>
        </w:rPr>
      </w:r>
    </w:p>
    <w:p w:rsidR="00000000" w:rsidDel="00000000" w:rsidP="00000000" w:rsidRDefault="00000000" w:rsidRPr="00000000" w14:paraId="0000000C">
      <w:pPr>
        <w:jc w:val="center"/>
        <w:rPr>
          <w:rFonts w:ascii="Georgia" w:cs="Georgia" w:eastAsia="Georgia" w:hAnsi="Georgia"/>
          <w:b w:val="1"/>
          <w:bCs w:val="1"/>
          <w:color w:val="cc0000"/>
          <w:sz w:val="54"/>
          <w:szCs w:val="54"/>
        </w:rPr>
      </w:pPr>
      <w:r w:rsidDel="00000000" w:rsidR="00000000" w:rsidRPr="00000000">
        <w:rPr>
          <w:rtl w:val="0"/>
        </w:rPr>
      </w:r>
    </w:p>
    <w:p w:rsidR="00000000" w:rsidDel="00000000" w:rsidP="00000000" w:rsidRDefault="00000000" w:rsidRPr="00000000" w14:paraId="0000000D">
      <w:pPr>
        <w:rPr>
          <w:rFonts w:ascii="Georgia" w:cs="Georgia" w:eastAsia="Georgia" w:hAnsi="Georgia"/>
        </w:rPr>
      </w:pPr>
      <w:r w:rsidDel="00000000" w:rsidR="00000000" w:rsidRPr="00000000">
        <w:rPr>
          <w:rtl w:val="0"/>
        </w:rPr>
      </w:r>
    </w:p>
    <w:p w:rsidR="00000000" w:rsidDel="00000000" w:rsidP="00000000" w:rsidRDefault="00000000" w:rsidRPr="00000000" w14:paraId="0000000E">
      <w:pPr>
        <w:rPr>
          <w:rFonts w:ascii="Georgia" w:cs="Georgia" w:eastAsia="Georgia" w:hAnsi="Georgia"/>
        </w:rPr>
      </w:pPr>
      <w:r w:rsidDel="00000000" w:rsidR="00000000" w:rsidRPr="00000000">
        <w:rPr>
          <w:rtl w:val="0"/>
        </w:rPr>
      </w:r>
    </w:p>
    <w:p w:rsidR="00000000" w:rsidDel="00000000" w:rsidP="00000000" w:rsidRDefault="00000000" w:rsidRPr="00000000" w14:paraId="0000000F">
      <w:pPr>
        <w:rPr>
          <w:rFonts w:ascii="Georgia" w:cs="Georgia" w:eastAsia="Georgia" w:hAnsi="Georgia"/>
        </w:rPr>
      </w:pPr>
      <w:r w:rsidDel="00000000" w:rsidR="00000000" w:rsidRPr="00000000">
        <w:rPr>
          <w:rtl w:val="0"/>
        </w:rPr>
      </w:r>
    </w:p>
    <w:p w:rsidR="00000000" w:rsidDel="00000000" w:rsidP="00000000" w:rsidRDefault="00000000" w:rsidRPr="00000000" w14:paraId="00000010">
      <w:pPr>
        <w:rPr>
          <w:rFonts w:ascii="Georgia" w:cs="Georgia" w:eastAsia="Georgia" w:hAnsi="Georgia"/>
        </w:rPr>
      </w:pPr>
      <w:r w:rsidDel="00000000" w:rsidR="00000000" w:rsidRPr="00000000">
        <w:rPr>
          <w:rtl w:val="0"/>
        </w:rPr>
      </w:r>
    </w:p>
    <w:p w:rsidR="00000000" w:rsidDel="00000000" w:rsidP="00000000" w:rsidRDefault="00000000" w:rsidRPr="00000000" w14:paraId="00000011">
      <w:pPr>
        <w:rPr>
          <w:rFonts w:ascii="Georgia" w:cs="Georgia" w:eastAsia="Georgia" w:hAnsi="Georgia"/>
        </w:rPr>
      </w:pPr>
      <w:r w:rsidDel="00000000" w:rsidR="00000000" w:rsidRPr="00000000">
        <w:rPr>
          <w:rtl w:val="0"/>
        </w:rPr>
      </w:r>
    </w:p>
    <w:p w:rsidR="00000000" w:rsidDel="00000000" w:rsidP="00000000" w:rsidRDefault="00000000" w:rsidRPr="00000000" w14:paraId="00000012">
      <w:pPr>
        <w:rPr>
          <w:rFonts w:ascii="Georgia" w:cs="Georgia" w:eastAsia="Georgia" w:hAnsi="Georgia"/>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Georgia" w:cs="Georgia" w:eastAsia="Georgia" w:hAnsi="Georgia"/>
          <w:b w:val="1"/>
          <w:bCs w:val="1"/>
          <w:color w:val="073763"/>
          <w:sz w:val="36"/>
          <w:szCs w:val="36"/>
        </w:rPr>
      </w:pPr>
      <w:bookmarkStart w:colFirst="0" w:colLast="0" w:name="_94sh68l90zks" w:id="1"/>
      <w:bookmarkEnd w:id="1"/>
      <w:r w:rsidDel="00000000" w:rsidR="00000000" w:rsidRPr="00000000">
        <w:rPr>
          <w:rFonts w:ascii="Georgia" w:cs="Georgia" w:eastAsia="Georgia" w:hAnsi="Georgia"/>
          <w:b w:val="1"/>
          <w:bCs w:val="1"/>
          <w:color w:val="073763"/>
          <w:sz w:val="36"/>
          <w:szCs w:val="36"/>
          <w:rtl w:val="0"/>
        </w:rPr>
        <w:t xml:space="preserve">About the Gap Year Guide</w:t>
      </w:r>
    </w:p>
    <w:p w:rsidR="00000000" w:rsidDel="00000000" w:rsidP="00000000" w:rsidRDefault="00000000" w:rsidRPr="00000000" w14:paraId="0000001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Gap Year Guide is a structured career resource developed as part of the broader </w:t>
      </w:r>
      <w:r w:rsidDel="00000000" w:rsidR="00000000" w:rsidRPr="00000000">
        <w:rPr>
          <w:rFonts w:ascii="Georgia" w:cs="Georgia" w:eastAsia="Georgia" w:hAnsi="Georgia"/>
          <w:i w:val="1"/>
          <w:iCs w:val="1"/>
          <w:sz w:val="24"/>
          <w:szCs w:val="24"/>
          <w:rtl w:val="0"/>
        </w:rPr>
        <w:t xml:space="preserve">“Beyond the Offer Letter”</w:t>
      </w:r>
      <w:r w:rsidDel="00000000" w:rsidR="00000000" w:rsidRPr="00000000">
        <w:rPr>
          <w:rFonts w:ascii="Georgia" w:cs="Georgia" w:eastAsia="Georgia" w:hAnsi="Georgia"/>
          <w:sz w:val="24"/>
          <w:szCs w:val="24"/>
          <w:rtl w:val="0"/>
        </w:rPr>
        <w:t xml:space="preserve"> initiative by the Placement Committee. It is designed to support students who are either unplaced at the end of the placement cycle or are intentionally choosing to take time off before entering the workforce.</w:t>
      </w:r>
    </w:p>
    <w:p w:rsidR="00000000" w:rsidDel="00000000" w:rsidP="00000000" w:rsidRDefault="00000000" w:rsidRPr="00000000" w14:paraId="0000001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Recognising that not securing an offer immediately, or choosing to pause, can often lead to uncertainty, pressure, and stigma, this guide aims to reframe the gap year as a </w:t>
      </w:r>
      <w:r w:rsidDel="00000000" w:rsidR="00000000" w:rsidRPr="00000000">
        <w:rPr>
          <w:rFonts w:ascii="Georgia" w:cs="Georgia" w:eastAsia="Georgia" w:hAnsi="Georgia"/>
          <w:b w:val="1"/>
          <w:bCs w:val="1"/>
          <w:sz w:val="24"/>
          <w:szCs w:val="24"/>
          <w:rtl w:val="0"/>
        </w:rPr>
        <w:t xml:space="preserve">purposeful, strategic, and opportunity-rich phase</w:t>
      </w:r>
      <w:r w:rsidDel="00000000" w:rsidR="00000000" w:rsidRPr="00000000">
        <w:rPr>
          <w:rFonts w:ascii="Georgia" w:cs="Georgia" w:eastAsia="Georgia" w:hAnsi="Georgia"/>
          <w:sz w:val="24"/>
          <w:szCs w:val="24"/>
          <w:rtl w:val="0"/>
        </w:rPr>
        <w:t xml:space="preserve"> rather than a setback.</w:t>
      </w:r>
    </w:p>
    <w:p w:rsidR="00000000" w:rsidDel="00000000" w:rsidP="00000000" w:rsidRDefault="00000000" w:rsidRPr="00000000" w14:paraId="00000016">
      <w:pPr>
        <w:pStyle w:val="Heading1"/>
        <w:keepNext w:val="0"/>
        <w:keepLines w:val="0"/>
        <w:spacing w:before="480" w:lineRule="auto"/>
        <w:rPr>
          <w:rFonts w:ascii="Georgia" w:cs="Georgia" w:eastAsia="Georgia" w:hAnsi="Georgia"/>
          <w:b w:val="1"/>
          <w:bCs w:val="1"/>
          <w:color w:val="073763"/>
          <w:sz w:val="36"/>
          <w:szCs w:val="36"/>
        </w:rPr>
      </w:pPr>
      <w:bookmarkStart w:colFirst="0" w:colLast="0" w:name="_cucyosmhe0eo" w:id="2"/>
      <w:bookmarkEnd w:id="2"/>
      <w:r w:rsidDel="00000000" w:rsidR="00000000" w:rsidRPr="00000000">
        <w:rPr>
          <w:rFonts w:ascii="Georgia" w:cs="Georgia" w:eastAsia="Georgia" w:hAnsi="Georgia"/>
          <w:b w:val="1"/>
          <w:bCs w:val="1"/>
          <w:color w:val="073763"/>
          <w:sz w:val="36"/>
          <w:szCs w:val="36"/>
          <w:rtl w:val="0"/>
        </w:rPr>
        <w:t xml:space="preserve">How to Use This Guide</w:t>
      </w:r>
    </w:p>
    <w:p w:rsidR="00000000" w:rsidDel="00000000" w:rsidP="00000000" w:rsidRDefault="00000000" w:rsidRPr="00000000" w14:paraId="00000017">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guide is divided into three broad tracks:</w:t>
      </w:r>
    </w:p>
    <w:p w:rsidR="00000000" w:rsidDel="00000000" w:rsidP="00000000" w:rsidRDefault="00000000" w:rsidRPr="00000000" w14:paraId="00000018">
      <w:pPr>
        <w:numPr>
          <w:ilvl w:val="0"/>
          <w:numId w:val="1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color w:val="1155cc"/>
          <w:sz w:val="24"/>
          <w:szCs w:val="24"/>
          <w:u w:val="single"/>
          <w:rtl w:val="0"/>
        </w:rPr>
        <w:t xml:space="preserve">Certification &amp; Skill-Building </w:t>
      </w:r>
      <w:r w:rsidDel="00000000" w:rsidR="00000000" w:rsidRPr="00000000">
        <w:rPr>
          <w:rtl w:val="0"/>
        </w:rPr>
      </w:r>
    </w:p>
    <w:p w:rsidR="00000000" w:rsidDel="00000000" w:rsidP="00000000" w:rsidRDefault="00000000" w:rsidRPr="00000000" w14:paraId="00000019">
      <w:pPr>
        <w:numPr>
          <w:ilvl w:val="0"/>
          <w:numId w:val="1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color w:val="1155cc"/>
          <w:sz w:val="24"/>
          <w:szCs w:val="24"/>
          <w:u w:val="single"/>
          <w:rtl w:val="0"/>
        </w:rPr>
        <w:t xml:space="preserve">Research &amp; Academia </w:t>
      </w:r>
      <w:r w:rsidDel="00000000" w:rsidR="00000000" w:rsidRPr="00000000">
        <w:rPr>
          <w:rtl w:val="0"/>
        </w:rPr>
      </w:r>
    </w:p>
    <w:p w:rsidR="00000000" w:rsidDel="00000000" w:rsidP="00000000" w:rsidRDefault="00000000" w:rsidRPr="00000000" w14:paraId="0000001A">
      <w:pPr>
        <w:numPr>
          <w:ilvl w:val="0"/>
          <w:numId w:val="1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color w:val="1155cc"/>
          <w:sz w:val="24"/>
          <w:szCs w:val="24"/>
          <w:u w:val="single"/>
          <w:rtl w:val="0"/>
        </w:rPr>
        <w:t xml:space="preserve">Competitive Examinations </w:t>
      </w:r>
      <w:r w:rsidDel="00000000" w:rsidR="00000000" w:rsidRPr="00000000">
        <w:rPr>
          <w:rtl w:val="0"/>
        </w:rPr>
      </w:r>
    </w:p>
    <w:p w:rsidR="00000000" w:rsidDel="00000000" w:rsidP="00000000" w:rsidRDefault="00000000" w:rsidRPr="00000000" w14:paraId="0000001B">
      <w:pPr>
        <w:spacing w:after="240" w:before="240" w:lineRule="auto"/>
        <w:rPr>
          <w:rFonts w:ascii="Georgia" w:cs="Georgia" w:eastAsia="Georgia" w:hAnsi="Georgia"/>
          <w:b w:val="1"/>
          <w:bCs w:val="1"/>
          <w:color w:val="073763"/>
          <w:sz w:val="36"/>
          <w:szCs w:val="36"/>
        </w:rPr>
      </w:pPr>
      <w:r w:rsidDel="00000000" w:rsidR="00000000" w:rsidRPr="00000000">
        <w:rPr>
          <w:rFonts w:ascii="Georgia" w:cs="Georgia" w:eastAsia="Georgia" w:hAnsi="Georgia"/>
          <w:b w:val="1"/>
          <w:bCs w:val="1"/>
          <w:color w:val="073763"/>
          <w:sz w:val="36"/>
          <w:szCs w:val="36"/>
          <w:rtl w:val="0"/>
        </w:rPr>
        <w:t xml:space="preserve">Broad Format of Approach</w:t>
      </w:r>
    </w:p>
    <w:p w:rsidR="00000000" w:rsidDel="00000000" w:rsidP="00000000" w:rsidRDefault="00000000" w:rsidRPr="00000000" w14:paraId="0000001C">
      <w:pPr>
        <w:numPr>
          <w:ilvl w:val="0"/>
          <w:numId w:val="6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Section Overview</w:t>
        <w:br w:type="textWrapping"/>
      </w:r>
      <w:r w:rsidDel="00000000" w:rsidR="00000000" w:rsidRPr="00000000">
        <w:rPr>
          <w:rFonts w:ascii="Georgia" w:cs="Georgia" w:eastAsia="Georgia" w:hAnsi="Georgia"/>
          <w:sz w:val="24"/>
          <w:szCs w:val="24"/>
          <w:rtl w:val="0"/>
        </w:rPr>
        <w:t xml:space="preserve"> What the pathway involves, who it suits, and expected commitments.</w:t>
      </w:r>
    </w:p>
    <w:p w:rsidR="00000000" w:rsidDel="00000000" w:rsidP="00000000" w:rsidRDefault="00000000" w:rsidRPr="00000000" w14:paraId="0000001D">
      <w:pPr>
        <w:numPr>
          <w:ilvl w:val="0"/>
          <w:numId w:val="6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Opportunities</w:t>
        <w:br w:type="textWrapping"/>
      </w:r>
      <w:r w:rsidDel="00000000" w:rsidR="00000000" w:rsidRPr="00000000">
        <w:rPr>
          <w:rFonts w:ascii="Georgia" w:cs="Georgia" w:eastAsia="Georgia" w:hAnsi="Georgia"/>
          <w:sz w:val="24"/>
          <w:szCs w:val="24"/>
          <w:rtl w:val="0"/>
        </w:rPr>
        <w:t xml:space="preserve"> Relevant certifications, exams, roles, internships, RAships, fellowships, and platforms.</w:t>
      </w:r>
    </w:p>
    <w:p w:rsidR="00000000" w:rsidDel="00000000" w:rsidP="00000000" w:rsidRDefault="00000000" w:rsidRPr="00000000" w14:paraId="0000001E">
      <w:pPr>
        <w:numPr>
          <w:ilvl w:val="0"/>
          <w:numId w:val="6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Skill Outcomes</w:t>
        <w:br w:type="textWrapping"/>
      </w:r>
      <w:r w:rsidDel="00000000" w:rsidR="00000000" w:rsidRPr="00000000">
        <w:rPr>
          <w:rFonts w:ascii="Georgia" w:cs="Georgia" w:eastAsia="Georgia" w:hAnsi="Georgia"/>
          <w:sz w:val="24"/>
          <w:szCs w:val="24"/>
          <w:rtl w:val="0"/>
        </w:rPr>
        <w:t xml:space="preserve"> Technical, analytical, research, or portfolio-building skills gained through the track.</w:t>
      </w:r>
    </w:p>
    <w:p w:rsidR="00000000" w:rsidDel="00000000" w:rsidP="00000000" w:rsidRDefault="00000000" w:rsidRPr="00000000" w14:paraId="0000001F">
      <w:pPr>
        <w:numPr>
          <w:ilvl w:val="0"/>
          <w:numId w:val="6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Actionable Strategies</w:t>
        <w:br w:type="textWrapping"/>
      </w:r>
      <w:r w:rsidDel="00000000" w:rsidR="00000000" w:rsidRPr="00000000">
        <w:rPr>
          <w:rFonts w:ascii="Georgia" w:cs="Georgia" w:eastAsia="Georgia" w:hAnsi="Georgia"/>
          <w:sz w:val="24"/>
          <w:szCs w:val="24"/>
          <w:rtl w:val="0"/>
        </w:rPr>
        <w:t xml:space="preserve"> Practical guidance on preparation, proof of work, projects, portfolios, and common mistakes to avoid.</w:t>
      </w:r>
    </w:p>
    <w:p w:rsidR="00000000" w:rsidDel="00000000" w:rsidP="00000000" w:rsidRDefault="00000000" w:rsidRPr="00000000" w14:paraId="00000020">
      <w:pPr>
        <w:numPr>
          <w:ilvl w:val="0"/>
          <w:numId w:val="6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Timelines &amp; Transition Pathways</w:t>
        <w:br w:type="textWrapping"/>
      </w:r>
      <w:r w:rsidDel="00000000" w:rsidR="00000000" w:rsidRPr="00000000">
        <w:rPr>
          <w:rFonts w:ascii="Georgia" w:cs="Georgia" w:eastAsia="Georgia" w:hAnsi="Georgia"/>
          <w:sz w:val="24"/>
          <w:szCs w:val="24"/>
          <w:rtl w:val="0"/>
        </w:rPr>
        <w:t xml:space="preserve"> Suggested preparation structures, milestones, backup pathways, and useful resources/references.</w:t>
      </w:r>
      <w:r w:rsidDel="00000000" w:rsidR="00000000" w:rsidRPr="00000000">
        <w:rPr>
          <w:rtl w:val="0"/>
        </w:rPr>
      </w:r>
    </w:p>
    <w:p w:rsidR="00000000" w:rsidDel="00000000" w:rsidP="00000000" w:rsidRDefault="00000000" w:rsidRPr="00000000" w14:paraId="00000021">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Georgia" w:cs="Georgia" w:eastAsia="Georgia" w:hAnsi="Georgia"/>
          <w:b w:val="1"/>
          <w:bCs w:val="1"/>
          <w:color w:val="073763"/>
          <w:sz w:val="36"/>
          <w:szCs w:val="36"/>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color w:val="073763"/>
          <w:sz w:val="36"/>
          <w:szCs w:val="36"/>
          <w:rtl w:val="0"/>
        </w:rPr>
        <w:t xml:space="preserve">Who This Guide Is For</w:t>
      </w:r>
    </w:p>
    <w:p w:rsidR="00000000" w:rsidDel="00000000" w:rsidP="00000000" w:rsidRDefault="00000000" w:rsidRPr="00000000" w14:paraId="00000024">
      <w:pPr>
        <w:numPr>
          <w:ilvl w:val="0"/>
          <w:numId w:val="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3rd years exploring backup pathways</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4th years looking for structured next steps</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Students wanting to:</w:t>
      </w:r>
    </w:p>
    <w:p w:rsidR="00000000" w:rsidDel="00000000" w:rsidP="00000000" w:rsidRDefault="00000000" w:rsidRPr="00000000" w14:paraId="00000027">
      <w:pPr>
        <w:numPr>
          <w:ilvl w:val="1"/>
          <w:numId w:val="6"/>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strengthen their profile</w:t>
      </w:r>
    </w:p>
    <w:p w:rsidR="00000000" w:rsidDel="00000000" w:rsidP="00000000" w:rsidRDefault="00000000" w:rsidRPr="00000000" w14:paraId="00000028">
      <w:pPr>
        <w:numPr>
          <w:ilvl w:val="1"/>
          <w:numId w:val="6"/>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pivot careers</w:t>
      </w:r>
    </w:p>
    <w:p w:rsidR="00000000" w:rsidDel="00000000" w:rsidP="00000000" w:rsidRDefault="00000000" w:rsidRPr="00000000" w14:paraId="00000029">
      <w:pPr>
        <w:numPr>
          <w:ilvl w:val="1"/>
          <w:numId w:val="6"/>
        </w:numPr>
        <w:spacing w:after="240" w:before="0" w:before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explore academic or technical growth</w:t>
      </w:r>
    </w:p>
    <w:p w:rsidR="00000000" w:rsidDel="00000000" w:rsidP="00000000" w:rsidRDefault="00000000" w:rsidRPr="00000000" w14:paraId="0000002A">
      <w:pPr>
        <w:pStyle w:val="Heading2"/>
        <w:keepNext w:val="0"/>
        <w:keepLines w:val="0"/>
        <w:spacing w:after="80" w:lineRule="auto"/>
        <w:rPr>
          <w:rFonts w:ascii="Georgia" w:cs="Georgia" w:eastAsia="Georgia" w:hAnsi="Georgia"/>
          <w:b w:val="1"/>
          <w:bCs w:val="1"/>
          <w:color w:val="073763"/>
          <w:sz w:val="36"/>
          <w:szCs w:val="36"/>
        </w:rPr>
      </w:pPr>
      <w:bookmarkStart w:colFirst="0" w:colLast="0" w:name="_vv8cvwigxdrj" w:id="3"/>
      <w:bookmarkEnd w:id="3"/>
      <w:r w:rsidDel="00000000" w:rsidR="00000000" w:rsidRPr="00000000">
        <w:rPr>
          <w:rFonts w:ascii="Georgia" w:cs="Georgia" w:eastAsia="Georgia" w:hAnsi="Georgia"/>
          <w:b w:val="1"/>
          <w:bCs w:val="1"/>
          <w:color w:val="073763"/>
          <w:sz w:val="36"/>
          <w:szCs w:val="36"/>
          <w:rtl w:val="0"/>
        </w:rPr>
        <w:t xml:space="preserve">Disclaimer on Preparatory Advice</w:t>
      </w:r>
    </w:p>
    <w:p w:rsidR="00000000" w:rsidDel="00000000" w:rsidP="00000000" w:rsidRDefault="00000000" w:rsidRPr="00000000" w14:paraId="0000002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preparatory guidance, suggested timelines, and pathway recommendations outlined in this document are based on </w:t>
      </w:r>
      <w:r w:rsidDel="00000000" w:rsidR="00000000" w:rsidRPr="00000000">
        <w:rPr>
          <w:rFonts w:ascii="Georgia" w:cs="Georgia" w:eastAsia="Georgia" w:hAnsi="Georgia"/>
          <w:b w:val="1"/>
          <w:bCs w:val="1"/>
          <w:sz w:val="24"/>
          <w:szCs w:val="24"/>
          <w:rtl w:val="0"/>
        </w:rPr>
        <w:t xml:space="preserve">secondary research conducted through online sources and publicly available information</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2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insights are intended to serve as a </w:t>
      </w:r>
      <w:r w:rsidDel="00000000" w:rsidR="00000000" w:rsidRPr="00000000">
        <w:rPr>
          <w:rFonts w:ascii="Georgia" w:cs="Georgia" w:eastAsia="Georgia" w:hAnsi="Georgia"/>
          <w:b w:val="1"/>
          <w:bCs w:val="1"/>
          <w:sz w:val="24"/>
          <w:szCs w:val="24"/>
          <w:rtl w:val="0"/>
        </w:rPr>
        <w:t xml:space="preserve">guiding framework</w:t>
      </w:r>
      <w:r w:rsidDel="00000000" w:rsidR="00000000" w:rsidRPr="00000000">
        <w:rPr>
          <w:rFonts w:ascii="Georgia" w:cs="Georgia" w:eastAsia="Georgia" w:hAnsi="Georgia"/>
          <w:sz w:val="24"/>
          <w:szCs w:val="24"/>
          <w:rtl w:val="0"/>
        </w:rPr>
        <w:t xml:space="preserve">, rather than a definitive or exhaustive roadmap.</w:t>
      </w:r>
    </w:p>
    <w:p w:rsidR="00000000" w:rsidDel="00000000" w:rsidP="00000000" w:rsidRDefault="00000000" w:rsidRPr="00000000" w14:paraId="0000002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strongly recommended that users:</w:t>
      </w:r>
    </w:p>
    <w:p w:rsidR="00000000" w:rsidDel="00000000" w:rsidP="00000000" w:rsidRDefault="00000000" w:rsidRPr="00000000" w14:paraId="0000002E">
      <w:pPr>
        <w:numPr>
          <w:ilvl w:val="0"/>
          <w:numId w:val="5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Conduct independent research</w:t>
      </w:r>
    </w:p>
    <w:p w:rsidR="00000000" w:rsidDel="00000000" w:rsidP="00000000" w:rsidRDefault="00000000" w:rsidRPr="00000000" w14:paraId="0000002F">
      <w:pPr>
        <w:numPr>
          <w:ilvl w:val="0"/>
          <w:numId w:val="5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Seek mentorship or peer guidance where possible</w:t>
      </w:r>
    </w:p>
    <w:p w:rsidR="00000000" w:rsidDel="00000000" w:rsidP="00000000" w:rsidRDefault="00000000" w:rsidRPr="00000000" w14:paraId="0000003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guide should be used as a </w:t>
      </w:r>
      <w:r w:rsidDel="00000000" w:rsidR="00000000" w:rsidRPr="00000000">
        <w:rPr>
          <w:rFonts w:ascii="Georgia" w:cs="Georgia" w:eastAsia="Georgia" w:hAnsi="Georgia"/>
          <w:b w:val="1"/>
          <w:bCs w:val="1"/>
          <w:sz w:val="24"/>
          <w:szCs w:val="24"/>
          <w:rtl w:val="0"/>
        </w:rPr>
        <w:t xml:space="preserve">starting point for informed decision-making</w:t>
      </w:r>
      <w:r w:rsidDel="00000000" w:rsidR="00000000" w:rsidRPr="00000000">
        <w:rPr>
          <w:rFonts w:ascii="Georgia" w:cs="Georgia" w:eastAsia="Georgia" w:hAnsi="Georgia"/>
          <w:sz w:val="24"/>
          <w:szCs w:val="24"/>
          <w:rtl w:val="0"/>
        </w:rPr>
        <w:t xml:space="preserve">, not a guaranteed formula for outcomes.</w:t>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2">
      <w:pPr>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5840" w:w="12240" w:orient="portrait"/>
          <w:pgMar w:bottom="1440" w:top="1440" w:left="1440" w:right="1440" w:header="720" w:footer="720"/>
          <w:pgNumType w:start="1"/>
        </w:sectPr>
      </w:pPr>
      <w:bookmarkStart w:colFirst="0" w:colLast="0" w:name="_q5b0m9z07re3"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Certification &amp; Skill Building</w: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rFonts w:ascii="Georgia" w:cs="Georgia" w:eastAsia="Georgia" w:hAnsi="Georgia"/>
          <w:b w:val="1"/>
          <w:bCs w:val="1"/>
        </w:rPr>
      </w:pPr>
      <w:bookmarkStart w:colFirst="0" w:colLast="0" w:name="_enqgilqb9vkc" w:id="5"/>
      <w:bookmarkEnd w:id="5"/>
      <w:r w:rsidDel="00000000" w:rsidR="00000000" w:rsidRPr="00000000">
        <w:rPr>
          <w:rFonts w:ascii="Georgia" w:cs="Georgia" w:eastAsia="Georgia" w:hAnsi="Georgia"/>
          <w:b w:val="1"/>
          <w:bCs w:val="1"/>
          <w:color w:val="990000"/>
          <w:rtl w:val="0"/>
        </w:rPr>
        <w:t xml:space="preserve">1. Certification &amp; Skill-Building </w:t>
      </w:r>
      <w:r w:rsidDel="00000000" w:rsidR="00000000" w:rsidRPr="00000000">
        <w:rPr>
          <w:rtl w:val="0"/>
        </w:rPr>
      </w:r>
    </w:p>
    <w:p w:rsidR="00000000" w:rsidDel="00000000" w:rsidP="00000000" w:rsidRDefault="00000000" w:rsidRPr="00000000" w14:paraId="00000035">
      <w:pPr>
        <w:pStyle w:val="Heading2"/>
        <w:rPr>
          <w:rFonts w:ascii="Georgia" w:cs="Georgia" w:eastAsia="Georgia" w:hAnsi="Georgia"/>
          <w:b w:val="1"/>
          <w:bCs w:val="1"/>
          <w:color w:val="073763"/>
          <w:sz w:val="36"/>
          <w:szCs w:val="36"/>
        </w:rPr>
      </w:pPr>
      <w:bookmarkStart w:colFirst="0" w:colLast="0" w:name="_ctac4scdccfs" w:id="6"/>
      <w:bookmarkEnd w:id="6"/>
      <w:r w:rsidDel="00000000" w:rsidR="00000000" w:rsidRPr="00000000">
        <w:rPr>
          <w:rFonts w:ascii="Georgia" w:cs="Georgia" w:eastAsia="Georgia" w:hAnsi="Georgia"/>
          <w:b w:val="1"/>
          <w:bCs w:val="1"/>
          <w:color w:val="073763"/>
          <w:sz w:val="36"/>
          <w:szCs w:val="36"/>
          <w:rtl w:val="0"/>
        </w:rPr>
        <w:t xml:space="preserve">Why Certifications Matter in a Gap Year?</w:t>
      </w:r>
    </w:p>
    <w:p w:rsidR="00000000" w:rsidDel="00000000" w:rsidP="00000000" w:rsidRDefault="00000000" w:rsidRPr="00000000" w14:paraId="0000003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There's a version of the gap year that looks impressive on paper and means almost nothing in a hiring room. The difference comes down to how deliberately you approached skill-building, and whether the credentials you collected actually represent something real.</w:t>
      </w:r>
    </w:p>
    <w:p w:rsidR="00000000" w:rsidDel="00000000" w:rsidP="00000000" w:rsidRDefault="00000000" w:rsidRPr="00000000" w14:paraId="00000037">
      <w:pPr>
        <w:pStyle w:val="Heading3"/>
        <w:keepNext w:val="0"/>
        <w:keepLines w:val="0"/>
        <w:spacing w:before="280" w:lineRule="auto"/>
        <w:rPr>
          <w:rFonts w:ascii="Georgia" w:cs="Georgia" w:eastAsia="Georgia" w:hAnsi="Georgia"/>
          <w:b w:val="1"/>
          <w:bCs w:val="1"/>
          <w:color w:val="000000"/>
          <w:sz w:val="24"/>
          <w:szCs w:val="24"/>
        </w:rPr>
      </w:pPr>
      <w:bookmarkStart w:colFirst="0" w:colLast="0" w:name="_yj65dqnjfm3v" w:id="7"/>
      <w:bookmarkEnd w:id="7"/>
      <w:r w:rsidDel="00000000" w:rsidR="00000000" w:rsidRPr="00000000">
        <w:rPr>
          <w:rFonts w:ascii="Georgia" w:cs="Georgia" w:eastAsia="Georgia" w:hAnsi="Georgia"/>
          <w:b w:val="1"/>
          <w:bCs w:val="1"/>
          <w:color w:val="000000"/>
          <w:sz w:val="24"/>
          <w:szCs w:val="24"/>
          <w:rtl w:val="0"/>
        </w:rPr>
        <w:t xml:space="preserve">Signaling vs. Real Skills</w:t>
      </w:r>
    </w:p>
    <w:p w:rsidR="00000000" w:rsidDel="00000000" w:rsidP="00000000" w:rsidRDefault="00000000" w:rsidRPr="00000000" w14:paraId="0000003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Certifications do two jobs at once:</w:t>
      </w:r>
    </w:p>
    <w:p w:rsidR="00000000" w:rsidDel="00000000" w:rsidP="00000000" w:rsidRDefault="00000000" w:rsidRPr="00000000" w14:paraId="00000039">
      <w:pPr>
        <w:numPr>
          <w:ilvl w:val="0"/>
          <w:numId w:val="50"/>
        </w:numPr>
        <w:spacing w:after="0" w:afterAutospacing="0" w:before="24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Signaling</w:t>
      </w:r>
      <w:r w:rsidDel="00000000" w:rsidR="00000000" w:rsidRPr="00000000">
        <w:rPr>
          <w:rFonts w:ascii="Georgia" w:cs="Georgia" w:eastAsia="Georgia" w:hAnsi="Georgia"/>
          <w:sz w:val="24"/>
          <w:szCs w:val="24"/>
          <w:rtl w:val="0"/>
        </w:rPr>
        <w:t xml:space="preserve">: they tell a recruiter, before you've said a word, that you have exposure to a domain and that some external authority validated it.</w:t>
      </w:r>
    </w:p>
    <w:p w:rsidR="00000000" w:rsidDel="00000000" w:rsidP="00000000" w:rsidRDefault="00000000" w:rsidRPr="00000000" w14:paraId="0000003A">
      <w:pPr>
        <w:numPr>
          <w:ilvl w:val="0"/>
          <w:numId w:val="50"/>
        </w:numPr>
        <w:spacing w:after="240" w:before="0" w:beforeAutospacing="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Building real capability</w:t>
      </w:r>
      <w:r w:rsidDel="00000000" w:rsidR="00000000" w:rsidRPr="00000000">
        <w:rPr>
          <w:rFonts w:ascii="Georgia" w:cs="Georgia" w:eastAsia="Georgia" w:hAnsi="Georgia"/>
          <w:sz w:val="24"/>
          <w:szCs w:val="24"/>
          <w:rtl w:val="0"/>
        </w:rPr>
        <w:t xml:space="preserve">:  producing a skill that makes you useful on day one.</w:t>
      </w:r>
    </w:p>
    <w:p w:rsidR="00000000" w:rsidDel="00000000" w:rsidP="00000000" w:rsidRDefault="00000000" w:rsidRPr="00000000" w14:paraId="0000003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trap most gap-year students fall into is treating certifications purely as signals. They stack up badges, pass multiple-choice exams, and move on without ever building anything. Experienced recruiters at competitive firms can read this immediately.</w:t>
      </w:r>
    </w:p>
    <w:p w:rsidR="00000000" w:rsidDel="00000000" w:rsidP="00000000" w:rsidRDefault="00000000" w:rsidRPr="00000000" w14:paraId="0000003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The credential matters less than the artifact you can walk a hiring manager through.</w:t>
      </w:r>
    </w:p>
    <w:p w:rsidR="00000000" w:rsidDel="00000000" w:rsidP="00000000" w:rsidRDefault="00000000" w:rsidRPr="00000000" w14:paraId="0000003D">
      <w:pPr>
        <w:pStyle w:val="Heading3"/>
        <w:keepNext w:val="0"/>
        <w:keepLines w:val="0"/>
        <w:spacing w:before="280" w:lineRule="auto"/>
        <w:rPr>
          <w:rFonts w:ascii="Georgia" w:cs="Georgia" w:eastAsia="Georgia" w:hAnsi="Georgia"/>
          <w:b w:val="1"/>
          <w:bCs w:val="1"/>
          <w:color w:val="000000"/>
          <w:sz w:val="24"/>
          <w:szCs w:val="24"/>
        </w:rPr>
      </w:pPr>
      <w:bookmarkStart w:colFirst="0" w:colLast="0" w:name="_ootyxnag9bhl" w:id="8"/>
      <w:bookmarkEnd w:id="8"/>
      <w:r w:rsidDel="00000000" w:rsidR="00000000" w:rsidRPr="00000000">
        <w:rPr>
          <w:rFonts w:ascii="Georgia" w:cs="Georgia" w:eastAsia="Georgia" w:hAnsi="Georgia"/>
          <w:b w:val="1"/>
          <w:bCs w:val="1"/>
          <w:color w:val="000000"/>
          <w:sz w:val="24"/>
          <w:szCs w:val="24"/>
          <w:rtl w:val="0"/>
        </w:rPr>
        <w:t xml:space="preserve">Industry Alignment</w:t>
      </w:r>
    </w:p>
    <w:p w:rsidR="00000000" w:rsidDel="00000000" w:rsidP="00000000" w:rsidRDefault="00000000" w:rsidRPr="00000000" w14:paraId="0000003E">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 every certification carries the same weight in every field:</w:t>
      </w:r>
    </w:p>
    <w:p w:rsidR="00000000" w:rsidDel="00000000" w:rsidP="00000000" w:rsidRDefault="00000000" w:rsidRPr="00000000" w14:paraId="0000003F">
      <w:pPr>
        <w:numPr>
          <w:ilvl w:val="0"/>
          <w:numId w:val="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FRM is meaningless to a product team.</w:t>
      </w:r>
    </w:p>
    <w:p w:rsidR="00000000" w:rsidDel="00000000" w:rsidP="00000000" w:rsidRDefault="00000000" w:rsidRPr="00000000" w14:paraId="00000040">
      <w:pPr>
        <w:numPr>
          <w:ilvl w:val="0"/>
          <w:numId w:val="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Google UX Certificate won't impress a quant desk.</w:t>
      </w:r>
    </w:p>
    <w:p w:rsidR="00000000" w:rsidDel="00000000" w:rsidP="00000000" w:rsidRDefault="00000000" w:rsidRPr="00000000" w14:paraId="00000041">
      <w:pPr>
        <w:numPr>
          <w:ilvl w:val="0"/>
          <w:numId w:val="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advanced Excel credential is invisible to a software engineering recruiter.</w:t>
      </w:r>
    </w:p>
    <w:p w:rsidR="00000000" w:rsidDel="00000000" w:rsidP="00000000" w:rsidRDefault="00000000" w:rsidRPr="00000000" w14:paraId="00000042">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Before registering for anything, ask: </w:t>
      </w:r>
      <w:r w:rsidDel="00000000" w:rsidR="00000000" w:rsidRPr="00000000">
        <w:rPr>
          <w:rFonts w:ascii="Georgia" w:cs="Georgia" w:eastAsia="Georgia" w:hAnsi="Georgia"/>
          <w:b w:val="1"/>
          <w:bCs w:val="1"/>
          <w:sz w:val="24"/>
          <w:szCs w:val="24"/>
          <w:rtl w:val="0"/>
        </w:rPr>
        <w:t xml:space="preserve">where do I want to be in two years, and what do the people hiring there actually recognize?</w:t>
      </w:r>
    </w:p>
    <w:p w:rsidR="00000000" w:rsidDel="00000000" w:rsidP="00000000" w:rsidRDefault="00000000" w:rsidRPr="00000000" w14:paraId="00000043">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4">
      <w:pPr>
        <w:spacing w:after="240" w:before="240"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How to find out:</w:t>
      </w:r>
    </w:p>
    <w:p w:rsidR="00000000" w:rsidDel="00000000" w:rsidP="00000000" w:rsidRDefault="00000000" w:rsidRPr="00000000" w14:paraId="00000046">
      <w:pPr>
        <w:numPr>
          <w:ilvl w:val="0"/>
          <w:numId w:val="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Scan LinkedIn profiles of recent hires at target companies.</w:t>
      </w:r>
    </w:p>
    <w:p w:rsidR="00000000" w:rsidDel="00000000" w:rsidP="00000000" w:rsidRDefault="00000000" w:rsidRPr="00000000" w14:paraId="00000047">
      <w:pPr>
        <w:numPr>
          <w:ilvl w:val="0"/>
          <w:numId w:val="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 job descriptions closely, especially the "preferred" section, which signals what companies </w:t>
      </w:r>
      <w:r w:rsidDel="00000000" w:rsidR="00000000" w:rsidRPr="00000000">
        <w:rPr>
          <w:rFonts w:ascii="Georgia" w:cs="Georgia" w:eastAsia="Georgia" w:hAnsi="Georgia"/>
          <w:i w:val="1"/>
          <w:iCs w:val="1"/>
          <w:sz w:val="24"/>
          <w:szCs w:val="24"/>
          <w:rtl w:val="0"/>
        </w:rPr>
        <w:t xml:space="preserve">wish</w:t>
      </w:r>
      <w:r w:rsidDel="00000000" w:rsidR="00000000" w:rsidRPr="00000000">
        <w:rPr>
          <w:rFonts w:ascii="Georgia" w:cs="Georgia" w:eastAsia="Georgia" w:hAnsi="Georgia"/>
          <w:sz w:val="24"/>
          <w:szCs w:val="24"/>
          <w:rtl w:val="0"/>
        </w:rPr>
        <w:t xml:space="preserve"> candidates had.</w:t>
      </w:r>
    </w:p>
    <w:p w:rsidR="00000000" w:rsidDel="00000000" w:rsidP="00000000" w:rsidRDefault="00000000" w:rsidRPr="00000000" w14:paraId="00000048">
      <w:pPr>
        <w:numPr>
          <w:ilvl w:val="0"/>
          <w:numId w:val="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 informational interviews. A 30-minute call can save you three months pursuing the wrong credential.</w:t>
      </w:r>
    </w:p>
    <w:p w:rsidR="00000000" w:rsidDel="00000000" w:rsidP="00000000" w:rsidRDefault="00000000" w:rsidRPr="00000000" w14:paraId="00000049">
      <w:pPr>
        <w:pStyle w:val="Heading3"/>
        <w:keepNext w:val="0"/>
        <w:keepLines w:val="0"/>
        <w:spacing w:before="280" w:lineRule="auto"/>
        <w:rPr>
          <w:rFonts w:ascii="Georgia" w:cs="Georgia" w:eastAsia="Georgia" w:hAnsi="Georgia"/>
          <w:b w:val="1"/>
          <w:bCs w:val="1"/>
          <w:color w:val="000000"/>
          <w:sz w:val="24"/>
          <w:szCs w:val="24"/>
        </w:rPr>
      </w:pPr>
      <w:bookmarkStart w:colFirst="0" w:colLast="0" w:name="_yz4notpq23od" w:id="9"/>
      <w:bookmarkEnd w:id="9"/>
      <w:r w:rsidDel="00000000" w:rsidR="00000000" w:rsidRPr="00000000">
        <w:rPr>
          <w:rFonts w:ascii="Georgia" w:cs="Georgia" w:eastAsia="Georgia" w:hAnsi="Georgia"/>
          <w:b w:val="1"/>
          <w:bCs w:val="1"/>
          <w:color w:val="000000"/>
          <w:sz w:val="24"/>
          <w:szCs w:val="24"/>
          <w:rtl w:val="0"/>
        </w:rPr>
        <w:t xml:space="preserve">Avoiding Certificate Hoarding</w:t>
      </w:r>
    </w:p>
    <w:p w:rsidR="00000000" w:rsidDel="00000000" w:rsidP="00000000" w:rsidRDefault="00000000" w:rsidRPr="00000000" w14:paraId="0000004A">
      <w:pPr>
        <w:spacing w:after="240" w:before="24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Common Route: Finish a course → feel productive → start another → repeat.</w:t>
      </w:r>
    </w:p>
    <w:p w:rsidR="00000000" w:rsidDel="00000000" w:rsidP="00000000" w:rsidRDefault="00000000" w:rsidRPr="00000000" w14:paraId="0000004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the end of the year: lots of certificates, little real work.</w:t>
      </w:r>
    </w:p>
    <w:p w:rsidR="00000000" w:rsidDel="00000000" w:rsidP="00000000" w:rsidRDefault="00000000" w:rsidRPr="00000000" w14:paraId="0000004C">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The better approach: </w:t>
      </w:r>
      <w:r w:rsidDel="00000000" w:rsidR="00000000" w:rsidRPr="00000000">
        <w:rPr>
          <w:rFonts w:ascii="Georgia" w:cs="Georgia" w:eastAsia="Georgia" w:hAnsi="Georgia"/>
          <w:sz w:val="24"/>
          <w:szCs w:val="24"/>
          <w:rtl w:val="0"/>
        </w:rPr>
        <w:t xml:space="preserve">Don’t start a new certification until you’ve built something with the last one. A strong project from one course is worth more than five rushed certificates.</w:t>
      </w:r>
    </w:p>
    <w:p w:rsidR="00000000" w:rsidDel="00000000" w:rsidP="00000000" w:rsidRDefault="00000000" w:rsidRPr="00000000" w14:paraId="0000004D">
      <w:pPr>
        <w:pStyle w:val="Heading2"/>
        <w:keepNext w:val="0"/>
        <w:keepLines w:val="0"/>
        <w:spacing w:after="80" w:lineRule="auto"/>
        <w:rPr>
          <w:rFonts w:ascii="Georgia" w:cs="Georgia" w:eastAsia="Georgia" w:hAnsi="Georgia"/>
          <w:b w:val="1"/>
          <w:bCs w:val="1"/>
          <w:color w:val="073763"/>
          <w:sz w:val="36"/>
          <w:szCs w:val="36"/>
        </w:rPr>
      </w:pPr>
      <w:bookmarkStart w:colFirst="0" w:colLast="0" w:name="_7sflciecvr8o" w:id="10"/>
      <w:bookmarkEnd w:id="10"/>
      <w:r w:rsidDel="00000000" w:rsidR="00000000" w:rsidRPr="00000000">
        <w:rPr>
          <w:rFonts w:ascii="Georgia" w:cs="Georgia" w:eastAsia="Georgia" w:hAnsi="Georgia"/>
          <w:b w:val="1"/>
          <w:bCs w:val="1"/>
          <w:color w:val="073763"/>
          <w:sz w:val="36"/>
          <w:szCs w:val="36"/>
          <w:rtl w:val="0"/>
        </w:rPr>
        <w:t xml:space="preserve">Categories of Certifications</w:t>
      </w:r>
      <w:r w:rsidDel="00000000" w:rsidR="00000000" w:rsidRPr="00000000">
        <w:rPr>
          <w:rtl w:val="0"/>
        </w:rPr>
      </w:r>
    </w:p>
    <w:p w:rsidR="00000000" w:rsidDel="00000000" w:rsidP="00000000" w:rsidRDefault="00000000" w:rsidRPr="00000000" w14:paraId="0000004E">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follows is a breakdown of the most respected credentials by field. This isn't a ranking; instead, it's a reference for finding what's valued in the ecosystem you're targeting.</w:t>
      </w:r>
    </w:p>
    <w:p w:rsidR="00000000" w:rsidDel="00000000" w:rsidP="00000000" w:rsidRDefault="00000000" w:rsidRPr="00000000" w14:paraId="0000004F">
      <w:pPr>
        <w:rPr>
          <w:rFonts w:ascii="Georgia" w:cs="Georgia" w:eastAsia="Georgia" w:hAnsi="Georgia"/>
          <w:b w:val="1"/>
          <w:bCs w:val="1"/>
          <w:color w:val="980000"/>
          <w:sz w:val="32"/>
          <w:szCs w:val="32"/>
        </w:rPr>
      </w:pPr>
      <w:r w:rsidDel="00000000" w:rsidR="00000000" w:rsidRPr="00000000">
        <w:rPr>
          <w:rFonts w:ascii="Georgia" w:cs="Georgia" w:eastAsia="Georgia" w:hAnsi="Georgia"/>
          <w:b w:val="1"/>
          <w:bCs w:val="1"/>
          <w:color w:val="980000"/>
          <w:sz w:val="32"/>
          <w:szCs w:val="32"/>
          <w:rtl w:val="0"/>
        </w:rPr>
        <w:t xml:space="preserve">Finance</w:t>
      </w:r>
    </w:p>
    <w:p w:rsidR="00000000" w:rsidDel="00000000" w:rsidP="00000000" w:rsidRDefault="00000000" w:rsidRPr="00000000" w14:paraId="0000005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Finance is one of the more credentialed industries, and the certifications here carry real weight, but they also carry real time commitments.</w:t>
      </w:r>
    </w:p>
    <w:p w:rsidR="00000000" w:rsidDel="00000000" w:rsidP="00000000" w:rsidRDefault="00000000" w:rsidRPr="00000000" w14:paraId="00000051">
      <w:pPr>
        <w:numPr>
          <w:ilvl w:val="0"/>
          <w:numId w:val="33"/>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CFA (Chartered Financial Analyst)</w:t>
      </w:r>
    </w:p>
    <w:p w:rsidR="00000000" w:rsidDel="00000000" w:rsidP="00000000" w:rsidRDefault="00000000" w:rsidRPr="00000000" w14:paraId="00000052">
      <w:pPr>
        <w:numPr>
          <w:ilvl w:val="0"/>
          <w:numId w:val="4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Administered by the CFA Institute; the gold standard for investment management, equity research, and institutional finance.</w:t>
      </w:r>
    </w:p>
    <w:p w:rsidR="00000000" w:rsidDel="00000000" w:rsidP="00000000" w:rsidRDefault="00000000" w:rsidRPr="00000000" w14:paraId="00000053">
      <w:pPr>
        <w:numPr>
          <w:ilvl w:val="0"/>
          <w:numId w:val="4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Three exam levels; typically takes 3-5 years to complete all three.</w:t>
      </w:r>
    </w:p>
    <w:p w:rsidR="00000000" w:rsidDel="00000000" w:rsidP="00000000" w:rsidRDefault="00000000" w:rsidRPr="00000000" w14:paraId="00000054">
      <w:pPr>
        <w:numPr>
          <w:ilvl w:val="0"/>
          <w:numId w:val="4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Starting Level I during a gap year signals genuine commitment, even if you don't pass immediately.</w:t>
      </w:r>
    </w:p>
    <w:p w:rsidR="00000000" w:rsidDel="00000000" w:rsidP="00000000" w:rsidRDefault="00000000" w:rsidRPr="00000000" w14:paraId="00000055">
      <w:pPr>
        <w:numPr>
          <w:ilvl w:val="0"/>
          <w:numId w:val="4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Curriculum covers: portfolio management, financial reporting, equity valuation, and ethics, which constitute the backbone of finance interviews.</w:t>
      </w:r>
    </w:p>
    <w:p w:rsidR="00000000" w:rsidDel="00000000" w:rsidP="00000000" w:rsidRDefault="00000000" w:rsidRPr="00000000" w14:paraId="00000056">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numPr>
          <w:ilvl w:val="0"/>
          <w:numId w:val="33"/>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FRM (Financial Risk Manager)</w:t>
      </w:r>
    </w:p>
    <w:p w:rsidR="00000000" w:rsidDel="00000000" w:rsidP="00000000" w:rsidRDefault="00000000" w:rsidRPr="00000000" w14:paraId="00000059">
      <w:pPr>
        <w:numPr>
          <w:ilvl w:val="0"/>
          <w:numId w:val="6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Administered by GARP; the equivalent credential for risk management.</w:t>
      </w:r>
    </w:p>
    <w:p w:rsidR="00000000" w:rsidDel="00000000" w:rsidP="00000000" w:rsidRDefault="00000000" w:rsidRPr="00000000" w14:paraId="0000005A">
      <w:pPr>
        <w:numPr>
          <w:ilvl w:val="0"/>
          <w:numId w:val="6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Particularly valued at banks, hedge funds, and insurance companies.</w:t>
      </w:r>
    </w:p>
    <w:p w:rsidR="00000000" w:rsidDel="00000000" w:rsidP="00000000" w:rsidRDefault="00000000" w:rsidRPr="00000000" w14:paraId="0000005B">
      <w:pPr>
        <w:numPr>
          <w:ilvl w:val="0"/>
          <w:numId w:val="6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Covers: market risk, credit risk, operational risk, and quantitative methods.</w:t>
      </w:r>
    </w:p>
    <w:p w:rsidR="00000000" w:rsidDel="00000000" w:rsidP="00000000" w:rsidRDefault="00000000" w:rsidRPr="00000000" w14:paraId="0000005C">
      <w:pPr>
        <w:numPr>
          <w:ilvl w:val="0"/>
          <w:numId w:val="6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Like the CFA, engaging seriously with the material positions you well for interviews even before you pass.</w:t>
      </w:r>
    </w:p>
    <w:p w:rsidR="00000000" w:rsidDel="00000000" w:rsidP="00000000" w:rsidRDefault="00000000" w:rsidRPr="00000000" w14:paraId="0000005D">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E">
      <w:pPr>
        <w:numPr>
          <w:ilvl w:val="0"/>
          <w:numId w:val="33"/>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Financial Modeling</w:t>
      </w:r>
    </w:p>
    <w:p w:rsidR="00000000" w:rsidDel="00000000" w:rsidP="00000000" w:rsidRDefault="00000000" w:rsidRPr="00000000" w14:paraId="0000005F">
      <w:pPr>
        <w:numPr>
          <w:ilvl w:val="0"/>
          <w:numId w:val="6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immediately practical for IB, PE, or corporate finance roles.</w:t>
      </w:r>
    </w:p>
    <w:p w:rsidR="00000000" w:rsidDel="00000000" w:rsidP="00000000" w:rsidRDefault="00000000" w:rsidRPr="00000000" w14:paraId="00000060">
      <w:pPr>
        <w:numPr>
          <w:ilvl w:val="0"/>
          <w:numId w:val="6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Recognized providers: Wall Street Prep, Breaking Into Wall Street, CFI (Corporate Finance Institute).</w:t>
      </w:r>
    </w:p>
    <w:p w:rsidR="00000000" w:rsidDel="00000000" w:rsidP="00000000" w:rsidRDefault="00000000" w:rsidRPr="00000000" w14:paraId="00000061">
      <w:pPr>
        <w:numPr>
          <w:ilvl w:val="0"/>
          <w:numId w:val="6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programs produce tangible outputs such as LBO models, DCF analyses, and merger models built in Excel.</w:t>
      </w:r>
    </w:p>
    <w:p w:rsidR="00000000" w:rsidDel="00000000" w:rsidP="00000000" w:rsidRDefault="00000000" w:rsidRPr="00000000" w14:paraId="00000062">
      <w:pPr>
        <w:numPr>
          <w:ilvl w:val="0"/>
          <w:numId w:val="6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 finish with real models you can bring to interviews or use for case study practice.</w:t>
      </w:r>
    </w:p>
    <w:p w:rsidR="00000000" w:rsidDel="00000000" w:rsidP="00000000" w:rsidRDefault="00000000" w:rsidRPr="00000000" w14:paraId="00000063">
      <w:pPr>
        <w:pStyle w:val="Heading3"/>
        <w:keepNext w:val="0"/>
        <w:keepLines w:val="0"/>
        <w:spacing w:before="280" w:lineRule="auto"/>
        <w:rPr>
          <w:rFonts w:ascii="Georgia" w:cs="Georgia" w:eastAsia="Georgia" w:hAnsi="Georgia"/>
          <w:b w:val="1"/>
          <w:bCs w:val="1"/>
          <w:color w:val="980000"/>
          <w:sz w:val="32"/>
          <w:szCs w:val="32"/>
        </w:rPr>
      </w:pPr>
      <w:bookmarkStart w:colFirst="0" w:colLast="0" w:name="_bae0xmq1do9s" w:id="11"/>
      <w:bookmarkEnd w:id="11"/>
      <w:r w:rsidDel="00000000" w:rsidR="00000000" w:rsidRPr="00000000">
        <w:rPr>
          <w:rFonts w:ascii="Georgia" w:cs="Georgia" w:eastAsia="Georgia" w:hAnsi="Georgia"/>
          <w:b w:val="1"/>
          <w:bCs w:val="1"/>
          <w:color w:val="980000"/>
          <w:sz w:val="32"/>
          <w:szCs w:val="32"/>
          <w:rtl w:val="0"/>
        </w:rPr>
        <w:t xml:space="preserve">Consulting &amp; Strategy</w:t>
      </w:r>
    </w:p>
    <w:p w:rsidR="00000000" w:rsidDel="00000000" w:rsidP="00000000" w:rsidRDefault="00000000" w:rsidRPr="00000000" w14:paraId="0000006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Certifications here support, rather than replace  the core skill of structured problem-solving. Analytical tools have become increasingly central to consulting work.</w:t>
      </w:r>
    </w:p>
    <w:p w:rsidR="00000000" w:rsidDel="00000000" w:rsidP="00000000" w:rsidRDefault="00000000" w:rsidRPr="00000000" w14:paraId="00000065">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Analytics Certifications</w:t>
      </w:r>
    </w:p>
    <w:p w:rsidR="00000000" w:rsidDel="00000000" w:rsidP="00000000" w:rsidRDefault="00000000" w:rsidRPr="00000000" w14:paraId="00000066">
      <w:pPr>
        <w:numPr>
          <w:ilvl w:val="0"/>
          <w:numId w:val="2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Google's Data Analytics courses or business analytics programs on Coursera and edX provide a foundation in data-driven thinking.</w:t>
      </w:r>
    </w:p>
    <w:p w:rsidR="00000000" w:rsidDel="00000000" w:rsidP="00000000" w:rsidRDefault="00000000" w:rsidRPr="00000000" w14:paraId="00000067">
      <w:pPr>
        <w:numPr>
          <w:ilvl w:val="0"/>
          <w:numId w:val="2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Build the vocabulary of metrics, KPIs, and data interpretation that consulting interviews increasingly test.</w:t>
      </w:r>
    </w:p>
    <w:p w:rsidR="00000000" w:rsidDel="00000000" w:rsidP="00000000" w:rsidRDefault="00000000" w:rsidRPr="00000000" w14:paraId="00000068">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9">
      <w:pPr>
        <w:numPr>
          <w:ilvl w:val="0"/>
          <w:numId w:val="75"/>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Excel</w:t>
      </w:r>
    </w:p>
    <w:p w:rsidR="00000000" w:rsidDel="00000000" w:rsidP="00000000" w:rsidRDefault="00000000" w:rsidRPr="00000000" w14:paraId="0000006A">
      <w:pPr>
        <w:numPr>
          <w:ilvl w:val="0"/>
          <w:numId w:val="3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Remains the lingua franca of business analysis; assumed in consulting but rarely taught formally.</w:t>
      </w:r>
    </w:p>
    <w:p w:rsidR="00000000" w:rsidDel="00000000" w:rsidP="00000000" w:rsidRDefault="00000000" w:rsidRPr="00000000" w14:paraId="0000006B">
      <w:pPr>
        <w:numPr>
          <w:ilvl w:val="0"/>
          <w:numId w:val="3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Advanced skills that matter: pivot tables, Power Query, VLOOKUP alternatives, scenario modeling.</w:t>
      </w:r>
    </w:p>
    <w:p w:rsidR="00000000" w:rsidDel="00000000" w:rsidP="00000000" w:rsidRDefault="00000000" w:rsidRPr="00000000" w14:paraId="0000006C">
      <w:pPr>
        <w:numPr>
          <w:ilvl w:val="0"/>
          <w:numId w:val="3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Recognized providers: Chandoo, CFI's Excel courses.</w:t>
      </w:r>
    </w:p>
    <w:p w:rsidR="00000000" w:rsidDel="00000000" w:rsidP="00000000" w:rsidRDefault="00000000" w:rsidRPr="00000000" w14:paraId="0000006D">
      <w:pPr>
        <w:numPr>
          <w:ilvl w:val="0"/>
          <w:numId w:val="3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Pair any Excel credential with a modeling project you can showcase.</w:t>
      </w:r>
    </w:p>
    <w:p w:rsidR="00000000" w:rsidDel="00000000" w:rsidP="00000000" w:rsidRDefault="00000000" w:rsidRPr="00000000" w14:paraId="0000006E">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F">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0">
      <w:pPr>
        <w:numPr>
          <w:ilvl w:val="0"/>
          <w:numId w:val="75"/>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Power BI</w:t>
      </w:r>
    </w:p>
    <w:p w:rsidR="00000000" w:rsidDel="00000000" w:rsidP="00000000" w:rsidRDefault="00000000" w:rsidRPr="00000000" w14:paraId="00000071">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Dominant BI tool in many consulting engagements, especially at the Big Four.</w:t>
      </w:r>
    </w:p>
    <w:p w:rsidR="00000000" w:rsidDel="00000000" w:rsidP="00000000" w:rsidRDefault="00000000" w:rsidRPr="00000000" w14:paraId="00000072">
      <w:pPr>
        <w:numPr>
          <w:ilvl w:val="0"/>
          <w:numId w:val="1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Microsoft's official Power BI certification is widely recognized.</w:t>
      </w:r>
    </w:p>
    <w:p w:rsidR="00000000" w:rsidDel="00000000" w:rsidP="00000000" w:rsidRDefault="00000000" w:rsidRPr="00000000" w14:paraId="00000073">
      <w:pPr>
        <w:numPr>
          <w:ilvl w:val="0"/>
          <w:numId w:val="1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real differentiator: build an actual dashboard, clean messy data, define a business question, visualize an answer.</w:t>
      </w:r>
    </w:p>
    <w:p w:rsidR="00000000" w:rsidDel="00000000" w:rsidP="00000000" w:rsidRDefault="00000000" w:rsidRPr="00000000" w14:paraId="00000074">
      <w:pPr>
        <w:pStyle w:val="Heading3"/>
        <w:keepNext w:val="0"/>
        <w:keepLines w:val="0"/>
        <w:spacing w:before="280" w:lineRule="auto"/>
        <w:rPr>
          <w:rFonts w:ascii="Georgia" w:cs="Georgia" w:eastAsia="Georgia" w:hAnsi="Georgia"/>
          <w:b w:val="1"/>
          <w:bCs w:val="1"/>
          <w:color w:val="980000"/>
          <w:sz w:val="32"/>
          <w:szCs w:val="32"/>
        </w:rPr>
      </w:pPr>
      <w:bookmarkStart w:colFirst="0" w:colLast="0" w:name="_vrkpb4c51sw5" w:id="12"/>
      <w:bookmarkEnd w:id="12"/>
      <w:r w:rsidDel="00000000" w:rsidR="00000000" w:rsidRPr="00000000">
        <w:rPr>
          <w:rFonts w:ascii="Georgia" w:cs="Georgia" w:eastAsia="Georgia" w:hAnsi="Georgia"/>
          <w:b w:val="1"/>
          <w:bCs w:val="1"/>
          <w:color w:val="980000"/>
          <w:sz w:val="32"/>
          <w:szCs w:val="32"/>
          <w:rtl w:val="0"/>
        </w:rPr>
        <w:t xml:space="preserve">Technology</w:t>
      </w:r>
    </w:p>
    <w:p w:rsidR="00000000" w:rsidDel="00000000" w:rsidP="00000000" w:rsidRDefault="00000000" w:rsidRPr="00000000" w14:paraId="0000007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this field, what you've built matters more than where you are certified, but certifications provide structure for building.</w:t>
      </w:r>
    </w:p>
    <w:p w:rsidR="00000000" w:rsidDel="00000000" w:rsidP="00000000" w:rsidRDefault="00000000" w:rsidRPr="00000000" w14:paraId="00000076">
      <w:pPr>
        <w:numPr>
          <w:ilvl w:val="0"/>
          <w:numId w:val="24"/>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Python</w:t>
      </w:r>
    </w:p>
    <w:p w:rsidR="00000000" w:rsidDel="00000000" w:rsidP="00000000" w:rsidRDefault="00000000" w:rsidRPr="00000000" w14:paraId="00000077">
      <w:pPr>
        <w:numPr>
          <w:ilvl w:val="0"/>
          <w:numId w:val="5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important programming language for non-engineers entering tech-adjacent roles.</w:t>
      </w:r>
    </w:p>
    <w:p w:rsidR="00000000" w:rsidDel="00000000" w:rsidP="00000000" w:rsidRDefault="00000000" w:rsidRPr="00000000" w14:paraId="00000078">
      <w:pPr>
        <w:numPr>
          <w:ilvl w:val="0"/>
          <w:numId w:val="5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Starting points: DataCamp, Codecademy, Coursera's </w:t>
      </w:r>
      <w:r w:rsidDel="00000000" w:rsidR="00000000" w:rsidRPr="00000000">
        <w:rPr>
          <w:rFonts w:ascii="Georgia" w:cs="Georgia" w:eastAsia="Georgia" w:hAnsi="Georgia"/>
          <w:i w:val="1"/>
          <w:iCs w:val="1"/>
          <w:sz w:val="24"/>
          <w:szCs w:val="24"/>
          <w:rtl w:val="0"/>
        </w:rPr>
        <w:t xml:space="preserve">Python for Everybody</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79">
      <w:pPr>
        <w:numPr>
          <w:ilvl w:val="0"/>
          <w:numId w:val="5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certification itself matters very little. What matters: a portfolio of 3-5 Python projects; web scrapers, data pipelines, automation scripts, simple APIs.</w:t>
      </w:r>
    </w:p>
    <w:p w:rsidR="00000000" w:rsidDel="00000000" w:rsidP="00000000" w:rsidRDefault="00000000" w:rsidRPr="00000000" w14:paraId="0000007A">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B">
      <w:pPr>
        <w:numPr>
          <w:ilvl w:val="0"/>
          <w:numId w:val="24"/>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SQL</w:t>
      </w:r>
    </w:p>
    <w:p w:rsidR="00000000" w:rsidDel="00000000" w:rsidP="00000000" w:rsidRDefault="00000000" w:rsidRPr="00000000" w14:paraId="0000007C">
      <w:pPr>
        <w:numPr>
          <w:ilvl w:val="0"/>
          <w:numId w:val="1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most underestimated entry-level skill. Nearly every data-adjacent role requires it; most roles in marketing and operations use it; most candidates have it only superficially.</w:t>
      </w:r>
    </w:p>
    <w:p w:rsidR="00000000" w:rsidDel="00000000" w:rsidP="00000000" w:rsidRDefault="00000000" w:rsidRPr="00000000" w14:paraId="0000007D">
      <w:pPr>
        <w:numPr>
          <w:ilvl w:val="0"/>
          <w:numId w:val="1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Practice platforms: Mode Analytics, StrataScratch, LeetCode (all free).</w:t>
      </w:r>
    </w:p>
    <w:p w:rsidR="00000000" w:rsidDel="00000000" w:rsidP="00000000" w:rsidRDefault="00000000" w:rsidRPr="00000000" w14:paraId="0000007E">
      <w:pPr>
        <w:numPr>
          <w:ilvl w:val="0"/>
          <w:numId w:val="1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Pair any credential with a project where you queried a real dataset and produced a clear insight.</w:t>
      </w:r>
    </w:p>
    <w:p w:rsidR="00000000" w:rsidDel="00000000" w:rsidP="00000000" w:rsidRDefault="00000000" w:rsidRPr="00000000" w14:paraId="0000007F">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0">
      <w:pPr>
        <w:numPr>
          <w:ilvl w:val="0"/>
          <w:numId w:val="24"/>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Machine Learning</w:t>
      </w:r>
    </w:p>
    <w:p w:rsidR="00000000" w:rsidDel="00000000" w:rsidP="00000000" w:rsidRDefault="00000000" w:rsidRPr="00000000" w14:paraId="00000081">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Best-recognized certifications: Andrew Ng's Coursera specialization, fast.ai.</w:t>
      </w:r>
    </w:p>
    <w:p w:rsidR="00000000" w:rsidDel="00000000" w:rsidP="00000000" w:rsidRDefault="00000000" w:rsidRPr="00000000" w14:paraId="00000082">
      <w:pPr>
        <w:numPr>
          <w:ilvl w:val="0"/>
          <w:numId w:val="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Ng specialization in particular is referenced by practitioners as genuinely foundational.</w:t>
      </w:r>
    </w:p>
    <w:p w:rsidR="00000000" w:rsidDel="00000000" w:rsidP="00000000" w:rsidRDefault="00000000" w:rsidRPr="00000000" w14:paraId="00000083">
      <w:pPr>
        <w:numPr>
          <w:ilvl w:val="0"/>
          <w:numId w:val="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 honest about your level: a gap-year ML course doesn't make you an ML engineer, but it makes you someone who can work alongside engineers and reason about what's possible.</w:t>
      </w:r>
    </w:p>
    <w:p w:rsidR="00000000" w:rsidDel="00000000" w:rsidP="00000000" w:rsidRDefault="00000000" w:rsidRPr="00000000" w14:paraId="00000084">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5">
      <w:pPr>
        <w:numPr>
          <w:ilvl w:val="0"/>
          <w:numId w:val="24"/>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Web Development</w:t>
      </w:r>
    </w:p>
    <w:p w:rsidR="00000000" w:rsidDel="00000000" w:rsidP="00000000" w:rsidRDefault="00000000" w:rsidRPr="00000000" w14:paraId="00000086">
      <w:pPr>
        <w:numPr>
          <w:ilvl w:val="0"/>
          <w:numId w:val="3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Best free, rigorous options: The Odin Project, freeCodeCamp, Full Stack Open (University of Helsinki).</w:t>
      </w:r>
    </w:p>
    <w:p w:rsidR="00000000" w:rsidDel="00000000" w:rsidP="00000000" w:rsidRDefault="00000000" w:rsidRPr="00000000" w14:paraId="00000087">
      <w:pPr>
        <w:numPr>
          <w:ilvl w:val="0"/>
          <w:numId w:val="3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 finish one of these and deploy a working web application, you have proof of work that competes with most credentials on this list.</w:t>
      </w:r>
    </w:p>
    <w:p w:rsidR="00000000" w:rsidDel="00000000" w:rsidP="00000000" w:rsidRDefault="00000000" w:rsidRPr="00000000" w14:paraId="00000088">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Georgia" w:cs="Georgia" w:eastAsia="Georgia" w:hAnsi="Georgia"/>
          <w:b w:val="1"/>
          <w:bCs w:val="1"/>
          <w:color w:val="980000"/>
          <w:sz w:val="32"/>
          <w:szCs w:val="32"/>
        </w:rPr>
      </w:pPr>
      <w:bookmarkStart w:colFirst="0" w:colLast="0" w:name="_911taeb3di3" w:id="13"/>
      <w:bookmarkEnd w:id="13"/>
      <w:r w:rsidDel="00000000" w:rsidR="00000000" w:rsidRPr="00000000">
        <w:rPr>
          <w:rFonts w:ascii="Georgia" w:cs="Georgia" w:eastAsia="Georgia" w:hAnsi="Georgia"/>
          <w:b w:val="1"/>
          <w:bCs w:val="1"/>
          <w:color w:val="980000"/>
          <w:sz w:val="32"/>
          <w:szCs w:val="32"/>
          <w:rtl w:val="0"/>
        </w:rPr>
        <w:t xml:space="preserve">Data</w:t>
      </w:r>
    </w:p>
    <w:p w:rsidR="00000000" w:rsidDel="00000000" w:rsidP="00000000" w:rsidRDefault="00000000" w:rsidRPr="00000000" w14:paraId="0000008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roles sit at the intersection of several tracks. The certifications most valued here are reflections of that breadth.</w:t>
      </w:r>
    </w:p>
    <w:p w:rsidR="00000000" w:rsidDel="00000000" w:rsidP="00000000" w:rsidRDefault="00000000" w:rsidRPr="00000000" w14:paraId="0000008B">
      <w:pPr>
        <w:numPr>
          <w:ilvl w:val="0"/>
          <w:numId w:val="67"/>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Tableau</w:t>
      </w:r>
    </w:p>
    <w:p w:rsidR="00000000" w:rsidDel="00000000" w:rsidP="00000000" w:rsidRDefault="00000000" w:rsidRPr="00000000" w14:paraId="0000008C">
      <w:pPr>
        <w:numPr>
          <w:ilvl w:val="0"/>
          <w:numId w:val="4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Industry-standard visualization tool; Tableau's own Desktop Specialist certification is widely recognized by analytics and BI recruiters.</w:t>
      </w:r>
    </w:p>
    <w:p w:rsidR="00000000" w:rsidDel="00000000" w:rsidP="00000000" w:rsidRDefault="00000000" w:rsidRPr="00000000" w14:paraId="0000008D">
      <w:pPr>
        <w:numPr>
          <w:ilvl w:val="0"/>
          <w:numId w:val="4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powerful than the cert: a Tableau Public profile with 5-10 dashboards built on real, interesting datasets. Anyone, including recruiters, can view these.</w:t>
      </w:r>
    </w:p>
    <w:p w:rsidR="00000000" w:rsidDel="00000000" w:rsidP="00000000" w:rsidRDefault="00000000" w:rsidRPr="00000000" w14:paraId="0000008E">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F">
      <w:pPr>
        <w:numPr>
          <w:ilvl w:val="0"/>
          <w:numId w:val="67"/>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w:t>
      </w:r>
    </w:p>
    <w:p w:rsidR="00000000" w:rsidDel="00000000" w:rsidP="00000000" w:rsidRDefault="00000000" w:rsidRPr="00000000" w14:paraId="00000090">
      <w:pPr>
        <w:numPr>
          <w:ilvl w:val="0"/>
          <w:numId w:val="7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Preferred over Python in academia, biostatistics, and research-oriented roles.</w:t>
      </w:r>
    </w:p>
    <w:p w:rsidR="00000000" w:rsidDel="00000000" w:rsidP="00000000" w:rsidRDefault="00000000" w:rsidRPr="00000000" w14:paraId="00000091">
      <w:pPr>
        <w:numPr>
          <w:ilvl w:val="0"/>
          <w:numId w:val="7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Certifications are less standardized, but producing a project in R Markdown,  a statistical analysis with a well-documented question answered with data, signals real methodological fluency.</w:t>
      </w:r>
    </w:p>
    <w:p w:rsidR="00000000" w:rsidDel="00000000" w:rsidP="00000000" w:rsidRDefault="00000000" w:rsidRPr="00000000" w14:paraId="00000092">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3">
      <w:pPr>
        <w:numPr>
          <w:ilvl w:val="0"/>
          <w:numId w:val="67"/>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Statistics</w:t>
      </w:r>
    </w:p>
    <w:p w:rsidR="00000000" w:rsidDel="00000000" w:rsidP="00000000" w:rsidRDefault="00000000" w:rsidRPr="00000000" w14:paraId="00000094">
      <w:pPr>
        <w:numPr>
          <w:ilvl w:val="0"/>
          <w:numId w:val="4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foundation that most data practitioners are weakest in, and demonstrating genuine competence here is a rare differentiator.</w:t>
      </w:r>
    </w:p>
    <w:p w:rsidR="00000000" w:rsidDel="00000000" w:rsidP="00000000" w:rsidRDefault="00000000" w:rsidRPr="00000000" w14:paraId="00000095">
      <w:pPr>
        <w:numPr>
          <w:ilvl w:val="0"/>
          <w:numId w:val="4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Resources: Khan Academy statistics, </w:t>
      </w:r>
      <w:r w:rsidDel="00000000" w:rsidR="00000000" w:rsidRPr="00000000">
        <w:rPr>
          <w:rFonts w:ascii="Georgia" w:cs="Georgia" w:eastAsia="Georgia" w:hAnsi="Georgia"/>
          <w:i w:val="1"/>
          <w:iCs w:val="1"/>
          <w:sz w:val="24"/>
          <w:szCs w:val="24"/>
          <w:rtl w:val="0"/>
        </w:rPr>
        <w:t xml:space="preserve">Statistics</w:t>
      </w:r>
      <w:r w:rsidDel="00000000" w:rsidR="00000000" w:rsidRPr="00000000">
        <w:rPr>
          <w:rFonts w:ascii="Georgia" w:cs="Georgia" w:eastAsia="Georgia" w:hAnsi="Georgia"/>
          <w:sz w:val="24"/>
          <w:szCs w:val="24"/>
          <w:rtl w:val="0"/>
        </w:rPr>
        <w:t xml:space="preserve"> by Freedman, Pisani &amp; Purves, MIT OpenCourseWare probability and inference.</w:t>
      </w:r>
    </w:p>
    <w:p w:rsidR="00000000" w:rsidDel="00000000" w:rsidP="00000000" w:rsidRDefault="00000000" w:rsidRPr="00000000" w14:paraId="00000096">
      <w:pPr>
        <w:numPr>
          <w:ilvl w:val="0"/>
          <w:numId w:val="4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separates candidates in final rounds: explaining p-values correctly, articulating regression assumptions, identifying when a causal claim isn't supported by the data.</w:t>
      </w:r>
    </w:p>
    <w:p w:rsidR="00000000" w:rsidDel="00000000" w:rsidP="00000000" w:rsidRDefault="00000000" w:rsidRPr="00000000" w14:paraId="0000009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Georgia" w:cs="Georgia" w:eastAsia="Georgia" w:hAnsi="Georgia"/>
          <w:b w:val="1"/>
          <w:bCs w:val="1"/>
          <w:color w:val="980000"/>
          <w:sz w:val="32"/>
          <w:szCs w:val="32"/>
        </w:rPr>
      </w:pPr>
      <w:bookmarkStart w:colFirst="0" w:colLast="0" w:name="_nzjv0cggdrvv" w:id="14"/>
      <w:bookmarkEnd w:id="14"/>
      <w:r w:rsidDel="00000000" w:rsidR="00000000" w:rsidRPr="00000000">
        <w:rPr>
          <w:rFonts w:ascii="Georgia" w:cs="Georgia" w:eastAsia="Georgia" w:hAnsi="Georgia"/>
          <w:b w:val="1"/>
          <w:bCs w:val="1"/>
          <w:color w:val="980000"/>
          <w:sz w:val="32"/>
          <w:szCs w:val="32"/>
          <w:rtl w:val="0"/>
        </w:rPr>
        <w:t xml:space="preserve">Product Management</w:t>
      </w:r>
    </w:p>
    <w:p w:rsidR="00000000" w:rsidDel="00000000" w:rsidP="00000000" w:rsidRDefault="00000000" w:rsidRPr="00000000" w14:paraId="0000009A">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of the harder fields to break into without experience, but certifications and project work can close part of that gap.</w:t>
      </w:r>
    </w:p>
    <w:p w:rsidR="00000000" w:rsidDel="00000000" w:rsidP="00000000" w:rsidRDefault="00000000" w:rsidRPr="00000000" w14:paraId="0000009B">
      <w:pPr>
        <w:numPr>
          <w:ilvl w:val="0"/>
          <w:numId w:val="44"/>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Product Management Certifications</w:t>
      </w:r>
    </w:p>
    <w:p w:rsidR="00000000" w:rsidDel="00000000" w:rsidP="00000000" w:rsidRDefault="00000000" w:rsidRPr="00000000" w14:paraId="0000009C">
      <w:pPr>
        <w:numPr>
          <w:ilvl w:val="0"/>
          <w:numId w:val="6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recognized: Product School, Reforge, General Assembly.</w:t>
      </w:r>
    </w:p>
    <w:p w:rsidR="00000000" w:rsidDel="00000000" w:rsidP="00000000" w:rsidRDefault="00000000" w:rsidRPr="00000000" w14:paraId="0000009D">
      <w:pPr>
        <w:numPr>
          <w:ilvl w:val="0"/>
          <w:numId w:val="6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Product School has strong placement outcomes and an active community network.</w:t>
      </w:r>
    </w:p>
    <w:p w:rsidR="00000000" w:rsidDel="00000000" w:rsidP="00000000" w:rsidRDefault="00000000" w:rsidRPr="00000000" w14:paraId="0000009E">
      <w:pPr>
        <w:numPr>
          <w:ilvl w:val="0"/>
          <w:numId w:val="6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these programs actually produce: PRDs, roadmaps, and case studies, which become your portfolio artifacts.</w:t>
      </w:r>
    </w:p>
    <w:p w:rsidR="00000000" w:rsidDel="00000000" w:rsidP="00000000" w:rsidRDefault="00000000" w:rsidRPr="00000000" w14:paraId="0000009F">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0">
      <w:pPr>
        <w:numPr>
          <w:ilvl w:val="0"/>
          <w:numId w:val="44"/>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UX Certifications</w:t>
      </w:r>
    </w:p>
    <w:p w:rsidR="00000000" w:rsidDel="00000000" w:rsidP="00000000" w:rsidRDefault="00000000" w:rsidRPr="00000000" w14:paraId="000000A1">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Well-recognized options: Google's UX Design Certificate (Coursera), Nielsen Norman Group courses.</w:t>
      </w:r>
    </w:p>
    <w:p w:rsidR="00000000" w:rsidDel="00000000" w:rsidP="00000000" w:rsidRDefault="00000000" w:rsidRPr="00000000" w14:paraId="000000A2">
      <w:pPr>
        <w:numPr>
          <w:ilvl w:val="0"/>
          <w:numId w:val="1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programs are portfolio-driven by design: case studies walking through research, wireframes, usability testing, and iterations are the standard hiring artifact.</w:t>
      </w:r>
    </w:p>
    <w:p w:rsidR="00000000" w:rsidDel="00000000" w:rsidP="00000000" w:rsidRDefault="00000000" w:rsidRPr="00000000" w14:paraId="000000A3">
      <w:pPr>
        <w:numPr>
          <w:ilvl w:val="0"/>
          <w:numId w:val="1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Goal for a gap year: build 3-5 UX case studies that compete with candidates who studied design formally.</w:t>
      </w:r>
    </w:p>
    <w:p w:rsidR="00000000" w:rsidDel="00000000" w:rsidP="00000000" w:rsidRDefault="00000000" w:rsidRPr="00000000" w14:paraId="000000A4">
      <w:pPr>
        <w:pStyle w:val="Heading3"/>
        <w:keepNext w:val="0"/>
        <w:keepLines w:val="0"/>
        <w:spacing w:before="280" w:lineRule="auto"/>
        <w:rPr>
          <w:rFonts w:ascii="Georgia" w:cs="Georgia" w:eastAsia="Georgia" w:hAnsi="Georgia"/>
          <w:b w:val="1"/>
          <w:bCs w:val="1"/>
          <w:color w:val="980000"/>
          <w:sz w:val="32"/>
          <w:szCs w:val="32"/>
        </w:rPr>
      </w:pPr>
      <w:bookmarkStart w:colFirst="0" w:colLast="0" w:name="_f6gyp21rj588" w:id="15"/>
      <w:bookmarkEnd w:id="15"/>
      <w:r w:rsidDel="00000000" w:rsidR="00000000" w:rsidRPr="00000000">
        <w:rPr>
          <w:rFonts w:ascii="Georgia" w:cs="Georgia" w:eastAsia="Georgia" w:hAnsi="Georgia"/>
          <w:b w:val="1"/>
          <w:bCs w:val="1"/>
          <w:color w:val="980000"/>
          <w:sz w:val="32"/>
          <w:szCs w:val="32"/>
          <w:rtl w:val="0"/>
        </w:rPr>
        <w:t xml:space="preserve">Marketing</w:t>
      </w:r>
    </w:p>
    <w:p w:rsidR="00000000" w:rsidDel="00000000" w:rsidP="00000000" w:rsidRDefault="00000000" w:rsidRPr="00000000" w14:paraId="000000A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Marketing has undergone a significant technical shift. The most valuable certifications reflect the data and performance orientation the industry now demands.</w:t>
      </w:r>
    </w:p>
    <w:p w:rsidR="00000000" w:rsidDel="00000000" w:rsidP="00000000" w:rsidRDefault="00000000" w:rsidRPr="00000000" w14:paraId="000000A6">
      <w:pPr>
        <w:numPr>
          <w:ilvl w:val="0"/>
          <w:numId w:val="31"/>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Performance Marketing</w:t>
      </w:r>
    </w:p>
    <w:p w:rsidR="00000000" w:rsidDel="00000000" w:rsidP="00000000" w:rsidRDefault="00000000" w:rsidRPr="00000000" w14:paraId="000000A7">
      <w:pPr>
        <w:numPr>
          <w:ilvl w:val="0"/>
          <w:numId w:val="4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Covers: paid search, paid social, programmatic advertising, where most marketing hiring is happening at growth-stage companies.</w:t>
      </w:r>
    </w:p>
    <w:p w:rsidR="00000000" w:rsidDel="00000000" w:rsidP="00000000" w:rsidRDefault="00000000" w:rsidRPr="00000000" w14:paraId="000000A8">
      <w:pPr>
        <w:numPr>
          <w:ilvl w:val="0"/>
          <w:numId w:val="4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Google Ads certification: free, well-recognized, tests campaign structure, bidding strategies, and quality score.</w:t>
      </w:r>
    </w:p>
    <w:p w:rsidR="00000000" w:rsidDel="00000000" w:rsidP="00000000" w:rsidRDefault="00000000" w:rsidRPr="00000000" w14:paraId="000000A9">
      <w:pPr>
        <w:numPr>
          <w:ilvl w:val="0"/>
          <w:numId w:val="4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Meta Blueprint: equivalent credential for social advertising.</w:t>
      </w:r>
    </w:p>
    <w:p w:rsidR="00000000" w:rsidDel="00000000" w:rsidP="00000000" w:rsidRDefault="00000000" w:rsidRPr="00000000" w14:paraId="000000AA">
      <w:pPr>
        <w:numPr>
          <w:ilvl w:val="0"/>
          <w:numId w:val="4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Best paired with: a small self-managed ad campaign (even a $50 budget) that gives you real data to discuss in interviews.</w:t>
      </w:r>
    </w:p>
    <w:p w:rsidR="00000000" w:rsidDel="00000000" w:rsidP="00000000" w:rsidRDefault="00000000" w:rsidRPr="00000000" w14:paraId="000000AB">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C">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AD">
      <w:pPr>
        <w:numPr>
          <w:ilvl w:val="0"/>
          <w:numId w:val="31"/>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SEO</w:t>
      </w:r>
    </w:p>
    <w:p w:rsidR="00000000" w:rsidDel="00000000" w:rsidP="00000000" w:rsidRDefault="00000000" w:rsidRPr="00000000" w14:paraId="000000AE">
      <w:pPr>
        <w:numPr>
          <w:ilvl w:val="0"/>
          <w:numId w:val="5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skill that compounds over time; a gap year provides the runway to build something and actually observe results.</w:t>
      </w:r>
    </w:p>
    <w:p w:rsidR="00000000" w:rsidDel="00000000" w:rsidP="00000000" w:rsidRDefault="00000000" w:rsidRPr="00000000" w14:paraId="000000AF">
      <w:pPr>
        <w:numPr>
          <w:ilvl w:val="0"/>
          <w:numId w:val="5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HubSpot's SEO certification is free and credible.</w:t>
      </w:r>
    </w:p>
    <w:p w:rsidR="00000000" w:rsidDel="00000000" w:rsidP="00000000" w:rsidRDefault="00000000" w:rsidRPr="00000000" w14:paraId="000000B0">
      <w:pPr>
        <w:numPr>
          <w:ilvl w:val="0"/>
          <w:numId w:val="5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More powerful than the cert: starting a blog or niche website, tracking keyword rankings over 6-12 months, and telling a data-driven story about what you built and what it produced.</w:t>
      </w:r>
    </w:p>
    <w:p w:rsidR="00000000" w:rsidDel="00000000" w:rsidP="00000000" w:rsidRDefault="00000000" w:rsidRPr="00000000" w14:paraId="000000B1">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2">
      <w:pPr>
        <w:numPr>
          <w:ilvl w:val="0"/>
          <w:numId w:val="31"/>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Brand Strategy</w:t>
      </w:r>
    </w:p>
    <w:p w:rsidR="00000000" w:rsidDel="00000000" w:rsidP="00000000" w:rsidRDefault="00000000" w:rsidRPr="00000000" w14:paraId="000000B3">
      <w:pPr>
        <w:numPr>
          <w:ilvl w:val="0"/>
          <w:numId w:val="7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Harder to certify in, but demonstrable through written work.</w:t>
      </w:r>
    </w:p>
    <w:p w:rsidR="00000000" w:rsidDel="00000000" w:rsidP="00000000" w:rsidRDefault="00000000" w:rsidRPr="00000000" w14:paraId="000000B4">
      <w:pPr>
        <w:numPr>
          <w:ilvl w:val="0"/>
          <w:numId w:val="7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 frameworks from brand consultancies such as Interbrand, Landor, Wolff Olins.</w:t>
      </w:r>
    </w:p>
    <w:p w:rsidR="00000000" w:rsidDel="00000000" w:rsidP="00000000" w:rsidRDefault="00000000" w:rsidRPr="00000000" w14:paraId="000000B5">
      <w:pPr>
        <w:numPr>
          <w:ilvl w:val="0"/>
          <w:numId w:val="7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Apply them to a real company: write a brand audit, build a strategy presentation, publish it as a portfolio piece.</w:t>
      </w:r>
    </w:p>
    <w:p w:rsidR="00000000" w:rsidDel="00000000" w:rsidP="00000000" w:rsidRDefault="00000000" w:rsidRPr="00000000" w14:paraId="000000B6">
      <w:pPr>
        <w:numPr>
          <w:ilvl w:val="0"/>
          <w:numId w:val="74"/>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demonstrates the strategic thinking brand teams hire for.</w:t>
      </w:r>
    </w:p>
    <w:p w:rsidR="00000000" w:rsidDel="00000000" w:rsidP="00000000" w:rsidRDefault="00000000" w:rsidRPr="00000000" w14:paraId="000000B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8">
      <w:pPr>
        <w:rPr>
          <w:rFonts w:ascii="Georgia" w:cs="Georgia" w:eastAsia="Georgia" w:hAnsi="Georgia"/>
          <w:b w:val="1"/>
          <w:bCs w:val="1"/>
          <w:color w:val="980000"/>
          <w:sz w:val="32"/>
          <w:szCs w:val="32"/>
        </w:rPr>
      </w:pPr>
      <w:r w:rsidDel="00000000" w:rsidR="00000000" w:rsidRPr="00000000">
        <w:rPr>
          <w:rFonts w:ascii="Georgia" w:cs="Georgia" w:eastAsia="Georgia" w:hAnsi="Georgia"/>
          <w:b w:val="1"/>
          <w:bCs w:val="1"/>
          <w:color w:val="980000"/>
          <w:sz w:val="32"/>
          <w:szCs w:val="32"/>
          <w:rtl w:val="0"/>
        </w:rPr>
        <w:t xml:space="preserve">Design</w:t>
      </w:r>
    </w:p>
    <w:p w:rsidR="00000000" w:rsidDel="00000000" w:rsidP="00000000" w:rsidRDefault="00000000" w:rsidRPr="00000000" w14:paraId="000000B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Design is the most portfolio-driven field in this list. Certifications exist and provide useful structure, but no portfolio means no conversation, regardless of credentials.</w:t>
      </w:r>
    </w:p>
    <w:p w:rsidR="00000000" w:rsidDel="00000000" w:rsidP="00000000" w:rsidRDefault="00000000" w:rsidRPr="00000000" w14:paraId="000000BA">
      <w:pPr>
        <w:numPr>
          <w:ilvl w:val="0"/>
          <w:numId w:val="40"/>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UI/UX Design</w:t>
      </w:r>
    </w:p>
    <w:p w:rsidR="00000000" w:rsidDel="00000000" w:rsidP="00000000" w:rsidRDefault="00000000" w:rsidRPr="00000000" w14:paraId="000000BB">
      <w:pPr>
        <w:numPr>
          <w:ilvl w:val="0"/>
          <w:numId w:val="1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Recognized providers: Google (Coursera), Interaction Design Foundation, CareerFoundry.</w:t>
      </w:r>
    </w:p>
    <w:p w:rsidR="00000000" w:rsidDel="00000000" w:rsidP="00000000" w:rsidRDefault="00000000" w:rsidRPr="00000000" w14:paraId="000000BC">
      <w:pPr>
        <w:numPr>
          <w:ilvl w:val="0"/>
          <w:numId w:val="1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programs teach the tools (primarily Figma) and the process: user research, information architecture, wireframing, prototyping, testing.</w:t>
      </w:r>
    </w:p>
    <w:p w:rsidR="00000000" w:rsidDel="00000000" w:rsidP="00000000" w:rsidRDefault="00000000" w:rsidRPr="00000000" w14:paraId="000000BD">
      <w:pPr>
        <w:numPr>
          <w:ilvl w:val="0"/>
          <w:numId w:val="1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Output: case studies published on Behance, a personal website, or Figma Community, which are your actual application materials.</w:t>
      </w:r>
    </w:p>
    <w:p w:rsidR="00000000" w:rsidDel="00000000" w:rsidP="00000000" w:rsidRDefault="00000000" w:rsidRPr="00000000" w14:paraId="000000BE">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F">
      <w:pPr>
        <w:numPr>
          <w:ilvl w:val="0"/>
          <w:numId w:val="40"/>
        </w:numPr>
        <w:spacing w:after="0" w:afterAutospacing="0" w:befor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Visual Communication Fundamentals</w:t>
      </w:r>
    </w:p>
    <w:p w:rsidR="00000000" w:rsidDel="00000000" w:rsidP="00000000" w:rsidRDefault="00000000" w:rsidRPr="00000000" w14:paraId="000000C0">
      <w:pPr>
        <w:numPr>
          <w:ilvl w:val="0"/>
          <w:numId w:val="5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Typography, layout, color theory, and hierarchy are the foundation beneath UI/UX work.</w:t>
      </w:r>
    </w:p>
    <w:p w:rsidR="00000000" w:rsidDel="00000000" w:rsidP="00000000" w:rsidRDefault="00000000" w:rsidRPr="00000000" w14:paraId="000000C1">
      <w:pPr>
        <w:numPr>
          <w:ilvl w:val="0"/>
          <w:numId w:val="5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Studying these will make your UI design noticeably stronger and will surface visibly in your portfolio.</w:t>
      </w:r>
    </w:p>
    <w:p w:rsidR="00000000" w:rsidDel="00000000" w:rsidP="00000000" w:rsidRDefault="00000000" w:rsidRPr="00000000" w14:paraId="000000C2">
      <w:pPr>
        <w:numPr>
          <w:ilvl w:val="0"/>
          <w:numId w:val="5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Recommended reading: </w:t>
      </w:r>
      <w:hyperlink r:id="rId9">
        <w:r w:rsidDel="00000000" w:rsidR="00000000" w:rsidRPr="00000000">
          <w:rPr>
            <w:rFonts w:ascii="Georgia" w:cs="Georgia" w:eastAsia="Georgia" w:hAnsi="Georgia"/>
            <w:i w:val="1"/>
            <w:iCs w:val="1"/>
            <w:color w:val="1155cc"/>
            <w:sz w:val="24"/>
            <w:szCs w:val="24"/>
            <w:rtl w:val="0"/>
          </w:rPr>
          <w:t xml:space="preserve">Thinking with Type</w:t>
        </w:r>
      </w:hyperlink>
      <w:hyperlink r:id="rId10">
        <w:r w:rsidDel="00000000" w:rsidR="00000000" w:rsidRPr="00000000">
          <w:rPr>
            <w:rFonts w:ascii="Georgia" w:cs="Georgia" w:eastAsia="Georgia" w:hAnsi="Georgia"/>
            <w:color w:val="1155cc"/>
            <w:sz w:val="24"/>
            <w:szCs w:val="24"/>
            <w:rtl w:val="0"/>
          </w:rPr>
          <w:t xml:space="preserve"> by Ellen Lupton</w:t>
        </w:r>
      </w:hyperlink>
      <w:r w:rsidDel="00000000" w:rsidR="00000000" w:rsidRPr="00000000">
        <w:rPr>
          <w:rFonts w:ascii="Georgia" w:cs="Georgia" w:eastAsia="Georgia" w:hAnsi="Georgia"/>
          <w:sz w:val="24"/>
          <w:szCs w:val="24"/>
          <w:rtl w:val="0"/>
        </w:rPr>
        <w:t xml:space="preserve">; </w:t>
      </w:r>
      <w:hyperlink r:id="rId11">
        <w:r w:rsidDel="00000000" w:rsidR="00000000" w:rsidRPr="00000000">
          <w:rPr>
            <w:rFonts w:ascii="Georgia" w:cs="Georgia" w:eastAsia="Georgia" w:hAnsi="Georgia"/>
            <w:i w:val="1"/>
            <w:iCs w:val="1"/>
            <w:color w:val="1155cc"/>
            <w:sz w:val="24"/>
            <w:szCs w:val="24"/>
            <w:rtl w:val="0"/>
          </w:rPr>
          <w:t xml:space="preserve">The Elements of Typographic Style</w:t>
        </w:r>
      </w:hyperlink>
      <w:hyperlink r:id="rId12">
        <w:r w:rsidDel="00000000" w:rsidR="00000000" w:rsidRPr="00000000">
          <w:rPr>
            <w:rFonts w:ascii="Georgia" w:cs="Georgia" w:eastAsia="Georgia" w:hAnsi="Georgia"/>
            <w:color w:val="1155cc"/>
            <w:sz w:val="24"/>
            <w:szCs w:val="24"/>
            <w:rtl w:val="0"/>
          </w:rPr>
          <w:t xml:space="preserve"> by Robert Bringhurst</w:t>
        </w:r>
      </w:hyperlink>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rFonts w:ascii="Georgia" w:cs="Georgia" w:eastAsia="Georgia" w:hAnsi="Georgia"/>
          <w:b w:val="1"/>
          <w:bCs w:val="1"/>
          <w:color w:val="073763"/>
          <w:sz w:val="36"/>
          <w:szCs w:val="36"/>
        </w:rPr>
      </w:pPr>
      <w:bookmarkStart w:colFirst="0" w:colLast="0" w:name="_pdzv4mta4wl" w:id="16"/>
      <w:bookmarkEnd w:id="16"/>
      <w:r w:rsidDel="00000000" w:rsidR="00000000" w:rsidRPr="00000000">
        <w:rPr>
          <w:rFonts w:ascii="Georgia" w:cs="Georgia" w:eastAsia="Georgia" w:hAnsi="Georgia"/>
          <w:b w:val="1"/>
          <w:bCs w:val="1"/>
          <w:color w:val="073763"/>
          <w:sz w:val="36"/>
          <w:szCs w:val="36"/>
          <w:rtl w:val="0"/>
        </w:rPr>
        <w:t xml:space="preserve">Choosing the Right Certifications</w:t>
      </w:r>
    </w:p>
    <w:p w:rsidR="00000000" w:rsidDel="00000000" w:rsidP="00000000" w:rsidRDefault="00000000" w:rsidRPr="00000000" w14:paraId="000000C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Given the breadth of options above, selection is where most gap-year students get stuck. Here's a four-question framework.</w:t>
      </w:r>
    </w:p>
    <w:p w:rsidR="00000000" w:rsidDel="00000000" w:rsidP="00000000" w:rsidRDefault="00000000" w:rsidRPr="00000000" w14:paraId="000000C5">
      <w:pPr>
        <w:pStyle w:val="Heading3"/>
        <w:keepNext w:val="0"/>
        <w:keepLines w:val="0"/>
        <w:spacing w:before="280" w:lineRule="auto"/>
        <w:rPr>
          <w:rFonts w:ascii="Georgia" w:cs="Georgia" w:eastAsia="Georgia" w:hAnsi="Georgia"/>
          <w:b w:val="1"/>
          <w:bCs w:val="1"/>
          <w:color w:val="000000"/>
          <w:sz w:val="24"/>
          <w:szCs w:val="24"/>
        </w:rPr>
      </w:pPr>
      <w:bookmarkStart w:colFirst="0" w:colLast="0" w:name="_wioi1hzcmynk" w:id="17"/>
      <w:bookmarkEnd w:id="17"/>
      <w:r w:rsidDel="00000000" w:rsidR="00000000" w:rsidRPr="00000000">
        <w:rPr>
          <w:rFonts w:ascii="Georgia" w:cs="Georgia" w:eastAsia="Georgia" w:hAnsi="Georgia"/>
          <w:b w:val="1"/>
          <w:bCs w:val="1"/>
          <w:color w:val="000000"/>
          <w:sz w:val="24"/>
          <w:szCs w:val="24"/>
          <w:rtl w:val="0"/>
        </w:rPr>
        <w:t xml:space="preserve">1. Market Relevance</w:t>
      </w:r>
    </w:p>
    <w:p w:rsidR="00000000" w:rsidDel="00000000" w:rsidP="00000000" w:rsidRDefault="00000000" w:rsidRPr="00000000" w14:paraId="000000C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 this skill currently in demand for roles you're targeting?</w:t>
      </w:r>
    </w:p>
    <w:p w:rsidR="00000000" w:rsidDel="00000000" w:rsidP="00000000" w:rsidRDefault="00000000" w:rsidRPr="00000000" w14:paraId="000000C7">
      <w:pPr>
        <w:numPr>
          <w:ilvl w:val="0"/>
          <w:numId w:val="36"/>
        </w:numPr>
        <w:spacing w:after="0" w:afterAutospacing="0" w:before="240" w:lineRule="auto"/>
        <w:ind w:left="720" w:hanging="360"/>
        <w:rPr>
          <w:sz w:val="24"/>
          <w:szCs w:val="24"/>
        </w:rPr>
      </w:pPr>
      <w:r w:rsidDel="00000000" w:rsidR="00000000" w:rsidRPr="00000000">
        <w:rPr>
          <w:rFonts w:ascii="Georgia" w:cs="Georgia" w:eastAsia="Georgia" w:hAnsi="Georgia"/>
          <w:sz w:val="24"/>
          <w:szCs w:val="24"/>
          <w:rtl w:val="0"/>
        </w:rPr>
        <w:t xml:space="preserve">Look at job descriptions posted in the </w:t>
      </w:r>
      <w:r w:rsidDel="00000000" w:rsidR="00000000" w:rsidRPr="00000000">
        <w:rPr>
          <w:rFonts w:ascii="Georgia" w:cs="Georgia" w:eastAsia="Georgia" w:hAnsi="Georgia"/>
          <w:b w:val="1"/>
          <w:bCs w:val="1"/>
          <w:sz w:val="24"/>
          <w:szCs w:val="24"/>
          <w:rtl w:val="0"/>
        </w:rPr>
        <w:t xml:space="preserve">last 60 days</w:t>
      </w:r>
      <w:r w:rsidDel="00000000" w:rsidR="00000000" w:rsidRPr="00000000">
        <w:rPr>
          <w:rFonts w:ascii="Georgia" w:cs="Georgia" w:eastAsia="Georgia" w:hAnsi="Georgia"/>
          <w:sz w:val="24"/>
          <w:szCs w:val="24"/>
          <w:rtl w:val="0"/>
        </w:rPr>
        <w:t xml:space="preserve"> for your target roles.</w:t>
      </w:r>
    </w:p>
    <w:p w:rsidR="00000000" w:rsidDel="00000000" w:rsidP="00000000" w:rsidRDefault="00000000" w:rsidRPr="00000000" w14:paraId="000000C8">
      <w:pPr>
        <w:numPr>
          <w:ilvl w:val="0"/>
          <w:numId w:val="3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Note which tools, languages, and frameworks appear most frequently.</w:t>
      </w:r>
    </w:p>
    <w:p w:rsidR="00000000" w:rsidDel="00000000" w:rsidP="00000000" w:rsidRDefault="00000000" w:rsidRPr="00000000" w14:paraId="000000C9">
      <w:pPr>
        <w:numPr>
          <w:ilvl w:val="0"/>
          <w:numId w:val="3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Cross-reference with LinkedIn Skill Assessments to see what's commonly endorsed in your target industry.</w:t>
      </w:r>
    </w:p>
    <w:p w:rsidR="00000000" w:rsidDel="00000000" w:rsidP="00000000" w:rsidRDefault="00000000" w:rsidRPr="00000000" w14:paraId="000000CA">
      <w:pPr>
        <w:numPr>
          <w:ilvl w:val="0"/>
          <w:numId w:val="3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Build your roadmap around what the market is asking for </w:t>
      </w:r>
      <w:r w:rsidDel="00000000" w:rsidR="00000000" w:rsidRPr="00000000">
        <w:rPr>
          <w:rFonts w:ascii="Georgia" w:cs="Georgia" w:eastAsia="Georgia" w:hAnsi="Georgia"/>
          <w:i w:val="1"/>
          <w:iCs w:val="1"/>
          <w:sz w:val="24"/>
          <w:szCs w:val="24"/>
          <w:rtl w:val="0"/>
        </w:rPr>
        <w:t xml:space="preserve">today</w:t>
      </w:r>
      <w:r w:rsidDel="00000000" w:rsidR="00000000" w:rsidRPr="00000000">
        <w:rPr>
          <w:rFonts w:ascii="Georgia" w:cs="Georgia" w:eastAsia="Georgia" w:hAnsi="Georgia"/>
          <w:sz w:val="24"/>
          <w:szCs w:val="24"/>
          <w:rtl w:val="0"/>
        </w:rPr>
        <w:t xml:space="preserve">, not what you imagine it values.</w:t>
      </w:r>
    </w:p>
    <w:p w:rsidR="00000000" w:rsidDel="00000000" w:rsidP="00000000" w:rsidRDefault="00000000" w:rsidRPr="00000000" w14:paraId="000000CB">
      <w:pPr>
        <w:pStyle w:val="Heading3"/>
        <w:keepNext w:val="0"/>
        <w:keepLines w:val="0"/>
        <w:spacing w:before="280" w:lineRule="auto"/>
        <w:rPr>
          <w:rFonts w:ascii="Georgia" w:cs="Georgia" w:eastAsia="Georgia" w:hAnsi="Georgia"/>
          <w:b w:val="1"/>
          <w:bCs w:val="1"/>
          <w:color w:val="000000"/>
          <w:sz w:val="24"/>
          <w:szCs w:val="24"/>
        </w:rPr>
      </w:pPr>
      <w:bookmarkStart w:colFirst="0" w:colLast="0" w:name="_ut93reawm6wo" w:id="18"/>
      <w:bookmarkEnd w:id="18"/>
      <w:r w:rsidDel="00000000" w:rsidR="00000000" w:rsidRPr="00000000">
        <w:rPr>
          <w:rFonts w:ascii="Georgia" w:cs="Georgia" w:eastAsia="Georgia" w:hAnsi="Georgia"/>
          <w:b w:val="1"/>
          <w:bCs w:val="1"/>
          <w:color w:val="000000"/>
          <w:sz w:val="24"/>
          <w:szCs w:val="24"/>
          <w:rtl w:val="0"/>
        </w:rPr>
        <w:t xml:space="preserve">2. Recruiter Recognition</w:t>
      </w:r>
    </w:p>
    <w:p w:rsidR="00000000" w:rsidDel="00000000" w:rsidP="00000000" w:rsidRDefault="00000000" w:rsidRPr="00000000" w14:paraId="000000C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 this certification from a provider that recruiters at your target companies actually recognize?</w:t>
      </w:r>
    </w:p>
    <w:p w:rsidR="00000000" w:rsidDel="00000000" w:rsidP="00000000" w:rsidRDefault="00000000" w:rsidRPr="00000000" w14:paraId="000000C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highest-recognized providers carry genuine brand equity in hiring rooms:</w:t>
      </w:r>
    </w:p>
    <w:p w:rsidR="00000000" w:rsidDel="00000000" w:rsidP="00000000" w:rsidRDefault="00000000" w:rsidRPr="00000000" w14:paraId="000000CE">
      <w:pPr>
        <w:numPr>
          <w:ilvl w:val="0"/>
          <w:numId w:val="4"/>
        </w:numPr>
        <w:spacing w:after="0" w:afterAutospacing="0" w:before="24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Coursera</w:t>
      </w:r>
      <w:r w:rsidDel="00000000" w:rsidR="00000000" w:rsidRPr="00000000">
        <w:rPr>
          <w:rFonts w:ascii="Georgia" w:cs="Georgia" w:eastAsia="Georgia" w:hAnsi="Georgia"/>
          <w:sz w:val="24"/>
          <w:szCs w:val="24"/>
          <w:rtl w:val="0"/>
        </w:rPr>
        <w:t xml:space="preserve"> (in partnership with Michigan, Johns Hopkins, IBM, Google)</w:t>
      </w:r>
    </w:p>
    <w:p w:rsidR="00000000" w:rsidDel="00000000" w:rsidP="00000000" w:rsidRDefault="00000000" w:rsidRPr="00000000" w14:paraId="000000CF">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CFA Institute, GARP</w:t>
      </w:r>
    </w:p>
    <w:p w:rsidR="00000000" w:rsidDel="00000000" w:rsidP="00000000" w:rsidRDefault="00000000" w:rsidRPr="00000000" w14:paraId="000000D0">
      <w:pPr>
        <w:numPr>
          <w:ilvl w:val="0"/>
          <w:numId w:val="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Google, Microsoft, Tableau</w:t>
      </w:r>
    </w:p>
    <w:p w:rsidR="00000000" w:rsidDel="00000000" w:rsidP="00000000" w:rsidRDefault="00000000" w:rsidRPr="00000000" w14:paraId="000000D1">
      <w:pPr>
        <w:numPr>
          <w:ilvl w:val="0"/>
          <w:numId w:val="4"/>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Wall Street Prep, Breaking Into Wall Street</w:t>
      </w:r>
    </w:p>
    <w:p w:rsidR="00000000" w:rsidDel="00000000" w:rsidP="00000000" w:rsidRDefault="00000000" w:rsidRPr="00000000" w14:paraId="000000D2">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 Python certification from a no-name bootcamp is not equivalent to a portfolio of Python projects, even if you learned the same things. </w:t>
      </w:r>
    </w:p>
    <w:p w:rsidR="00000000" w:rsidDel="00000000" w:rsidP="00000000" w:rsidRDefault="00000000" w:rsidRPr="00000000" w14:paraId="000000D3">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 Portfolio Output</w:t>
      </w:r>
    </w:p>
    <w:p w:rsidR="00000000" w:rsidDel="00000000" w:rsidP="00000000" w:rsidRDefault="00000000" w:rsidRPr="00000000" w14:paraId="000000D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Does this certification produce something you can show?</w:t>
      </w:r>
    </w:p>
    <w:p w:rsidR="00000000" w:rsidDel="00000000" w:rsidP="00000000" w:rsidRDefault="00000000" w:rsidRPr="00000000" w14:paraId="000000D5">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This is the most important criterion. </w:t>
      </w:r>
      <w:r w:rsidDel="00000000" w:rsidR="00000000" w:rsidRPr="00000000">
        <w:rPr>
          <w:rFonts w:ascii="Georgia" w:cs="Georgia" w:eastAsia="Georgia" w:hAnsi="Georgia"/>
          <w:sz w:val="24"/>
          <w:szCs w:val="24"/>
          <w:rtl w:val="0"/>
        </w:rPr>
        <w:t xml:space="preserve">Every certification you pursue should end with a tangible artifact:</w:t>
      </w:r>
    </w:p>
    <w:p w:rsidR="00000000" w:rsidDel="00000000" w:rsidP="00000000" w:rsidRDefault="00000000" w:rsidRPr="00000000" w14:paraId="000000D6">
      <w:pPr>
        <w:numPr>
          <w:ilvl w:val="0"/>
          <w:numId w:val="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financial model</w:t>
      </w:r>
    </w:p>
    <w:p w:rsidR="00000000" w:rsidDel="00000000" w:rsidP="00000000" w:rsidRDefault="00000000" w:rsidRPr="00000000" w14:paraId="000000D7">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deployed dashboard</w:t>
      </w:r>
    </w:p>
    <w:p w:rsidR="00000000" w:rsidDel="00000000" w:rsidP="00000000" w:rsidRDefault="00000000" w:rsidRPr="00000000" w14:paraId="000000D8">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working web application</w:t>
      </w:r>
    </w:p>
    <w:p w:rsidR="00000000" w:rsidDel="00000000" w:rsidP="00000000" w:rsidRDefault="00000000" w:rsidRPr="00000000" w14:paraId="000000D9">
      <w:pPr>
        <w:numPr>
          <w:ilvl w:val="0"/>
          <w:numId w:val="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UX case study</w:t>
      </w:r>
    </w:p>
    <w:p w:rsidR="00000000" w:rsidDel="00000000" w:rsidP="00000000" w:rsidRDefault="00000000" w:rsidRPr="00000000" w14:paraId="000000DA">
      <w:pPr>
        <w:numPr>
          <w:ilvl w:val="0"/>
          <w:numId w:val="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strategy write-up</w:t>
      </w:r>
    </w:p>
    <w:p w:rsidR="00000000" w:rsidDel="00000000" w:rsidP="00000000" w:rsidRDefault="00000000" w:rsidRPr="00000000" w14:paraId="000000D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certification doesn't have a capstone built in, build one yourself before moving on. </w:t>
      </w:r>
    </w:p>
    <w:p w:rsidR="00000000" w:rsidDel="00000000" w:rsidP="00000000" w:rsidRDefault="00000000" w:rsidRPr="00000000" w14:paraId="000000DC">
      <w:pPr>
        <w:spacing w:after="240" w:before="24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4. Time vs. Payoff</w:t>
      </w:r>
    </w:p>
    <w:p w:rsidR="00000000" w:rsidDel="00000000" w:rsidP="00000000" w:rsidRDefault="00000000" w:rsidRPr="00000000" w14:paraId="000000D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long does this take, and what does it give you at the end?</w:t>
      </w:r>
    </w:p>
    <w:p w:rsidR="00000000" w:rsidDel="00000000" w:rsidP="00000000" w:rsidRDefault="00000000" w:rsidRPr="00000000" w14:paraId="000000DE">
      <w:pPr>
        <w:numPr>
          <w:ilvl w:val="0"/>
          <w:numId w:val="39"/>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certification takes three months out of your entire year and requires full-time focus, it should meaningfully advance your candidacy, not just add a line to your resume.</w:t>
      </w:r>
    </w:p>
    <w:p w:rsidR="00000000" w:rsidDel="00000000" w:rsidP="00000000" w:rsidRDefault="00000000" w:rsidRPr="00000000" w14:paraId="000000DF">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0">
      <w:pPr>
        <w:spacing w:after="240" w:before="240" w:lineRule="auto"/>
        <w:rPr>
          <w:rFonts w:ascii="Georgia" w:cs="Georgia" w:eastAsia="Georgia" w:hAnsi="Georgia"/>
          <w:b w:val="1"/>
          <w:bCs w:val="1"/>
          <w:color w:val="073763"/>
          <w:sz w:val="36"/>
          <w:szCs w:val="36"/>
        </w:rPr>
      </w:pPr>
      <w:r w:rsidDel="00000000" w:rsidR="00000000" w:rsidRPr="00000000">
        <w:rPr>
          <w:rFonts w:ascii="Georgia" w:cs="Georgia" w:eastAsia="Georgia" w:hAnsi="Georgia"/>
          <w:b w:val="1"/>
          <w:bCs w:val="1"/>
          <w:color w:val="073763"/>
          <w:sz w:val="36"/>
          <w:szCs w:val="36"/>
          <w:rtl w:val="0"/>
        </w:rPr>
        <w:t xml:space="preserve">Building Proof of Work</w:t>
      </w:r>
    </w:p>
    <w:p w:rsidR="00000000" w:rsidDel="00000000" w:rsidP="00000000" w:rsidRDefault="00000000" w:rsidRPr="00000000" w14:paraId="000000E1">
      <w:pPr>
        <w:pStyle w:val="Heading3"/>
        <w:keepNext w:val="0"/>
        <w:keepLines w:val="0"/>
        <w:spacing w:before="280" w:lineRule="auto"/>
        <w:rPr>
          <w:rFonts w:ascii="Georgia" w:cs="Georgia" w:eastAsia="Georgia" w:hAnsi="Georgia"/>
          <w:b w:val="1"/>
          <w:bCs w:val="1"/>
          <w:color w:val="980000"/>
          <w:sz w:val="32"/>
          <w:szCs w:val="32"/>
        </w:rPr>
      </w:pPr>
      <w:bookmarkStart w:colFirst="0" w:colLast="0" w:name="_964uersm96p6" w:id="19"/>
      <w:bookmarkEnd w:id="19"/>
      <w:r w:rsidDel="00000000" w:rsidR="00000000" w:rsidRPr="00000000">
        <w:rPr>
          <w:rFonts w:ascii="Georgia" w:cs="Georgia" w:eastAsia="Georgia" w:hAnsi="Georgia"/>
          <w:b w:val="1"/>
          <w:bCs w:val="1"/>
          <w:color w:val="980000"/>
          <w:sz w:val="32"/>
          <w:szCs w:val="32"/>
          <w:rtl w:val="0"/>
        </w:rPr>
        <w:t xml:space="preserve">Capstone Projects</w:t>
      </w:r>
    </w:p>
    <w:p w:rsidR="00000000" w:rsidDel="00000000" w:rsidP="00000000" w:rsidRDefault="00000000" w:rsidRPr="00000000" w14:paraId="000000E2">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most powerful thing you can build during a gap year is a capstone project that applies what you've learned to a problem you care about.</w:t>
      </w:r>
    </w:p>
    <w:p w:rsidR="00000000" w:rsidDel="00000000" w:rsidP="00000000" w:rsidRDefault="00000000" w:rsidRPr="00000000" w14:paraId="000000E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good capstone project has three properties:</w:t>
      </w:r>
    </w:p>
    <w:p w:rsidR="00000000" w:rsidDel="00000000" w:rsidP="00000000" w:rsidRDefault="00000000" w:rsidRPr="00000000" w14:paraId="000000E4">
      <w:pPr>
        <w:numPr>
          <w:ilvl w:val="0"/>
          <w:numId w:val="69"/>
        </w:numPr>
        <w:spacing w:after="0" w:afterAutospacing="0" w:before="24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Real data or a real problem</w:t>
      </w:r>
      <w:r w:rsidDel="00000000" w:rsidR="00000000" w:rsidRPr="00000000">
        <w:rPr>
          <w:rFonts w:ascii="Georgia" w:cs="Georgia" w:eastAsia="Georgia" w:hAnsi="Georgia"/>
          <w:sz w:val="24"/>
          <w:szCs w:val="24"/>
          <w:rtl w:val="0"/>
        </w:rPr>
        <w:t xml:space="preserve">: not a toy dataset from a textbook.</w:t>
      </w:r>
    </w:p>
    <w:p w:rsidR="00000000" w:rsidDel="00000000" w:rsidP="00000000" w:rsidRDefault="00000000" w:rsidRPr="00000000" w14:paraId="000000E5">
      <w:pPr>
        <w:numPr>
          <w:ilvl w:val="0"/>
          <w:numId w:val="69"/>
        </w:numPr>
        <w:spacing w:after="0" w:afterAutospacing="0" w:before="0" w:beforeAutospacing="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A clear output</w:t>
      </w:r>
      <w:r w:rsidDel="00000000" w:rsidR="00000000" w:rsidRPr="00000000">
        <w:rPr>
          <w:rFonts w:ascii="Georgia" w:cs="Georgia" w:eastAsia="Georgia" w:hAnsi="Georgia"/>
          <w:sz w:val="24"/>
          <w:szCs w:val="24"/>
          <w:rtl w:val="0"/>
        </w:rPr>
        <w:t xml:space="preserve">: a model, a tool, an analysis, a design.</w:t>
      </w:r>
    </w:p>
    <w:p w:rsidR="00000000" w:rsidDel="00000000" w:rsidP="00000000" w:rsidRDefault="00000000" w:rsidRPr="00000000" w14:paraId="000000E6">
      <w:pPr>
        <w:numPr>
          <w:ilvl w:val="0"/>
          <w:numId w:val="69"/>
        </w:numPr>
        <w:spacing w:after="240" w:before="0" w:beforeAutospacing="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A story</w:t>
      </w:r>
      <w:r w:rsidDel="00000000" w:rsidR="00000000" w:rsidRPr="00000000">
        <w:rPr>
          <w:rFonts w:ascii="Georgia" w:cs="Georgia" w:eastAsia="Georgia" w:hAnsi="Georgia"/>
          <w:sz w:val="24"/>
          <w:szCs w:val="24"/>
          <w:rtl w:val="0"/>
        </w:rPr>
        <w:t xml:space="preserve">: what was the question, what did you find, what would you do with the answer?</w:t>
      </w:r>
    </w:p>
    <w:p w:rsidR="00000000" w:rsidDel="00000000" w:rsidP="00000000" w:rsidRDefault="00000000" w:rsidRPr="00000000" w14:paraId="000000E7">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Examples by track:</w:t>
      </w:r>
    </w:p>
    <w:p w:rsidR="00000000" w:rsidDel="00000000" w:rsidP="00000000" w:rsidRDefault="00000000" w:rsidRPr="00000000" w14:paraId="000000E8">
      <w:pPr>
        <w:numPr>
          <w:ilvl w:val="0"/>
          <w:numId w:val="21"/>
        </w:numPr>
        <w:spacing w:after="0" w:afterAutospacing="0" w:before="24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Finance:</w:t>
      </w:r>
      <w:r w:rsidDel="00000000" w:rsidR="00000000" w:rsidRPr="00000000">
        <w:rPr>
          <w:rFonts w:ascii="Georgia" w:cs="Georgia" w:eastAsia="Georgia" w:hAnsi="Georgia"/>
          <w:sz w:val="24"/>
          <w:szCs w:val="24"/>
          <w:rtl w:val="0"/>
        </w:rPr>
        <w:t xml:space="preserve"> A full valuation of a company you follow, built from scratch in Excel with a written investment thesis.</w:t>
      </w:r>
    </w:p>
    <w:p w:rsidR="00000000" w:rsidDel="00000000" w:rsidP="00000000" w:rsidRDefault="00000000" w:rsidRPr="00000000" w14:paraId="000000E9">
      <w:pPr>
        <w:numPr>
          <w:ilvl w:val="0"/>
          <w:numId w:val="21"/>
        </w:numPr>
        <w:spacing w:after="0" w:afterAutospacing="0" w:before="0" w:beforeAutospacing="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Data:</w:t>
      </w:r>
      <w:r w:rsidDel="00000000" w:rsidR="00000000" w:rsidRPr="00000000">
        <w:rPr>
          <w:rFonts w:ascii="Georgia" w:cs="Georgia" w:eastAsia="Georgia" w:hAnsi="Georgia"/>
          <w:sz w:val="24"/>
          <w:szCs w:val="24"/>
          <w:rtl w:val="0"/>
        </w:rPr>
        <w:t xml:space="preserve"> An analysis of a public dataset such as sports stats, economic data, public health records, with a clear research question and visualized findings.</w:t>
      </w:r>
    </w:p>
    <w:p w:rsidR="00000000" w:rsidDel="00000000" w:rsidP="00000000" w:rsidRDefault="00000000" w:rsidRPr="00000000" w14:paraId="000000EA">
      <w:pPr>
        <w:numPr>
          <w:ilvl w:val="0"/>
          <w:numId w:val="21"/>
        </w:numPr>
        <w:spacing w:after="0" w:afterAutospacing="0" w:before="0" w:beforeAutospacing="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Product:</w:t>
      </w:r>
      <w:r w:rsidDel="00000000" w:rsidR="00000000" w:rsidRPr="00000000">
        <w:rPr>
          <w:rFonts w:ascii="Georgia" w:cs="Georgia" w:eastAsia="Georgia" w:hAnsi="Georgia"/>
          <w:sz w:val="24"/>
          <w:szCs w:val="24"/>
          <w:rtl w:val="0"/>
        </w:rPr>
        <w:t xml:space="preserve"> A teardown and redesign of an existing app, documented as a full case study.</w:t>
      </w:r>
    </w:p>
    <w:p w:rsidR="00000000" w:rsidDel="00000000" w:rsidP="00000000" w:rsidRDefault="00000000" w:rsidRPr="00000000" w14:paraId="000000EB">
      <w:pPr>
        <w:numPr>
          <w:ilvl w:val="0"/>
          <w:numId w:val="21"/>
        </w:numPr>
        <w:spacing w:after="0" w:afterAutospacing="0" w:before="0" w:beforeAutospacing="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Design:</w:t>
      </w:r>
      <w:r w:rsidDel="00000000" w:rsidR="00000000" w:rsidRPr="00000000">
        <w:rPr>
          <w:rFonts w:ascii="Georgia" w:cs="Georgia" w:eastAsia="Georgia" w:hAnsi="Georgia"/>
          <w:sz w:val="24"/>
          <w:szCs w:val="24"/>
          <w:rtl w:val="0"/>
        </w:rPr>
        <w:t xml:space="preserve"> A complete end-to-end UX project for a hypothetical or real client.</w:t>
      </w:r>
    </w:p>
    <w:p w:rsidR="00000000" w:rsidDel="00000000" w:rsidP="00000000" w:rsidRDefault="00000000" w:rsidRPr="00000000" w14:paraId="000000EC">
      <w:pPr>
        <w:numPr>
          <w:ilvl w:val="0"/>
          <w:numId w:val="21"/>
        </w:numPr>
        <w:spacing w:after="240" w:before="0" w:beforeAutospacing="0" w:lineRule="auto"/>
        <w:ind w:left="720" w:hanging="360"/>
        <w:rPr>
          <w:sz w:val="24"/>
          <w:szCs w:val="24"/>
        </w:rPr>
      </w:pPr>
      <w:r w:rsidDel="00000000" w:rsidR="00000000" w:rsidRPr="00000000">
        <w:rPr>
          <w:rFonts w:ascii="Georgia" w:cs="Georgia" w:eastAsia="Georgia" w:hAnsi="Georgia"/>
          <w:b w:val="1"/>
          <w:bCs w:val="1"/>
          <w:sz w:val="24"/>
          <w:szCs w:val="24"/>
          <w:rtl w:val="0"/>
        </w:rPr>
        <w:t xml:space="preserve">Marketing:</w:t>
      </w:r>
      <w:r w:rsidDel="00000000" w:rsidR="00000000" w:rsidRPr="00000000">
        <w:rPr>
          <w:rFonts w:ascii="Georgia" w:cs="Georgia" w:eastAsia="Georgia" w:hAnsi="Georgia"/>
          <w:sz w:val="24"/>
          <w:szCs w:val="24"/>
          <w:rtl w:val="0"/>
        </w:rPr>
        <w:t xml:space="preserve"> A 90-day SEO or paid media project with before/after metrics.</w:t>
      </w:r>
    </w:p>
    <w:p w:rsidR="00000000" w:rsidDel="00000000" w:rsidP="00000000" w:rsidRDefault="00000000" w:rsidRPr="00000000" w14:paraId="000000E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capstone doesn't need to be original research. It needs to demonstrate that you can apply a skill to a real problem and produce something another person can evaluate.</w:t>
      </w:r>
    </w:p>
    <w:p w:rsidR="00000000" w:rsidDel="00000000" w:rsidP="00000000" w:rsidRDefault="00000000" w:rsidRPr="00000000" w14:paraId="000000EE">
      <w:pPr>
        <w:pStyle w:val="Heading3"/>
        <w:keepNext w:val="0"/>
        <w:keepLines w:val="0"/>
        <w:spacing w:before="280" w:lineRule="auto"/>
        <w:rPr>
          <w:rFonts w:ascii="Georgia" w:cs="Georgia" w:eastAsia="Georgia" w:hAnsi="Georgia"/>
          <w:b w:val="1"/>
          <w:bCs w:val="1"/>
          <w:color w:val="980000"/>
          <w:sz w:val="32"/>
          <w:szCs w:val="32"/>
        </w:rPr>
      </w:pPr>
      <w:bookmarkStart w:colFirst="0" w:colLast="0" w:name="_jcwvoedef40p" w:id="20"/>
      <w:bookmarkEnd w:id="20"/>
      <w:r w:rsidDel="00000000" w:rsidR="00000000" w:rsidRPr="00000000">
        <w:rPr>
          <w:rFonts w:ascii="Georgia" w:cs="Georgia" w:eastAsia="Georgia" w:hAnsi="Georgia"/>
          <w:b w:val="1"/>
          <w:bCs w:val="1"/>
          <w:color w:val="980000"/>
          <w:sz w:val="32"/>
          <w:szCs w:val="32"/>
          <w:rtl w:val="0"/>
        </w:rPr>
        <w:t xml:space="preserve">GitHub &amp; Notion Portfolios</w:t>
      </w:r>
    </w:p>
    <w:p w:rsidR="00000000" w:rsidDel="00000000" w:rsidP="00000000" w:rsidRDefault="00000000" w:rsidRPr="00000000" w14:paraId="000000EF">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GitHub</w:t>
      </w:r>
      <w:r w:rsidDel="00000000" w:rsidR="00000000" w:rsidRPr="00000000">
        <w:rPr>
          <w:rFonts w:ascii="Georgia" w:cs="Georgia" w:eastAsia="Georgia" w:hAnsi="Georgia"/>
          <w:sz w:val="24"/>
          <w:szCs w:val="24"/>
          <w:rtl w:val="0"/>
        </w:rPr>
        <w:t xml:space="preserve">, the standard platform for technical work:</w:t>
      </w:r>
    </w:p>
    <w:p w:rsidR="00000000" w:rsidDel="00000000" w:rsidP="00000000" w:rsidRDefault="00000000" w:rsidRPr="00000000" w14:paraId="000000F0">
      <w:pPr>
        <w:numPr>
          <w:ilvl w:val="0"/>
          <w:numId w:val="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project should live in a well-documented repository with a clear README: what the project does, what technologies it uses, how to run it.</w:t>
      </w:r>
    </w:p>
    <w:p w:rsidR="00000000" w:rsidDel="00000000" w:rsidP="00000000" w:rsidRDefault="00000000" w:rsidRPr="00000000" w14:paraId="000000F1">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Recruiters and technical hiring managers look at GitHub profiles.</w:t>
      </w:r>
    </w:p>
    <w:p w:rsidR="00000000" w:rsidDel="00000000" w:rsidP="00000000" w:rsidRDefault="00000000" w:rsidRPr="00000000" w14:paraId="000000F2">
      <w:pPr>
        <w:numPr>
          <w:ilvl w:val="0"/>
          <w:numId w:val="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5-10 well-maintained repositories signals more than any credential.</w:t>
      </w:r>
    </w:p>
    <w:p w:rsidR="00000000" w:rsidDel="00000000" w:rsidP="00000000" w:rsidRDefault="00000000" w:rsidRPr="00000000" w14:paraId="000000F3">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Notion</w:t>
      </w:r>
      <w:r w:rsidDel="00000000" w:rsidR="00000000" w:rsidRPr="00000000">
        <w:rPr>
          <w:rFonts w:ascii="Georgia" w:cs="Georgia" w:eastAsia="Georgia" w:hAnsi="Georgia"/>
          <w:sz w:val="24"/>
          <w:szCs w:val="24"/>
          <w:rtl w:val="0"/>
        </w:rPr>
        <w:t xml:space="preserve">, the tool of choice for non-technical and hybrid portfolios:</w:t>
      </w:r>
    </w:p>
    <w:p w:rsidR="00000000" w:rsidDel="00000000" w:rsidP="00000000" w:rsidRDefault="00000000" w:rsidRPr="00000000" w14:paraId="000000F4">
      <w:pPr>
        <w:numPr>
          <w:ilvl w:val="0"/>
          <w:numId w:val="6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Strategy case studies, UX documentation, marketing analyses, and research write-ups all live well here.</w:t>
      </w:r>
    </w:p>
    <w:p w:rsidR="00000000" w:rsidDel="00000000" w:rsidP="00000000" w:rsidRDefault="00000000" w:rsidRPr="00000000" w14:paraId="000000F5">
      <w:pPr>
        <w:numPr>
          <w:ilvl w:val="0"/>
          <w:numId w:val="6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well-organized Notion workspace with consistent visual presentation is a professional artifact.</w:t>
      </w:r>
    </w:p>
    <w:p w:rsidR="00000000" w:rsidDel="00000000" w:rsidP="00000000" w:rsidRDefault="00000000" w:rsidRPr="00000000" w14:paraId="000000F6">
      <w:pPr>
        <w:numPr>
          <w:ilvl w:val="0"/>
          <w:numId w:val="6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Share it in lieu of, or alongside  a traditional portfolio PDF.</w:t>
      </w:r>
    </w:p>
    <w:p w:rsidR="00000000" w:rsidDel="00000000" w:rsidP="00000000" w:rsidRDefault="00000000" w:rsidRPr="00000000" w14:paraId="000000F7">
      <w:pPr>
        <w:pStyle w:val="Heading3"/>
        <w:keepNext w:val="0"/>
        <w:keepLines w:val="0"/>
        <w:spacing w:before="280" w:lineRule="auto"/>
        <w:rPr>
          <w:rFonts w:ascii="Georgia" w:cs="Georgia" w:eastAsia="Georgia" w:hAnsi="Georgia"/>
          <w:b w:val="1"/>
          <w:bCs w:val="1"/>
          <w:color w:val="980000"/>
          <w:sz w:val="32"/>
          <w:szCs w:val="32"/>
        </w:rPr>
      </w:pPr>
      <w:bookmarkStart w:colFirst="0" w:colLast="0" w:name="_8b9r23ft7aex" w:id="21"/>
      <w:bookmarkEnd w:id="21"/>
      <w:r w:rsidDel="00000000" w:rsidR="00000000" w:rsidRPr="00000000">
        <w:rPr>
          <w:rFonts w:ascii="Georgia" w:cs="Georgia" w:eastAsia="Georgia" w:hAnsi="Georgia"/>
          <w:b w:val="1"/>
          <w:bCs w:val="1"/>
          <w:color w:val="980000"/>
          <w:sz w:val="32"/>
          <w:szCs w:val="32"/>
          <w:rtl w:val="0"/>
        </w:rPr>
        <w:t xml:space="preserve">Case Write-Ups</w:t>
      </w:r>
    </w:p>
    <w:p w:rsidR="00000000" w:rsidDel="00000000" w:rsidP="00000000" w:rsidRDefault="00000000" w:rsidRPr="00000000" w14:paraId="000000F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Particularly valuable for consulting, product, and strategy candidates. The habit of writing them regularly builds the structured thinking muscle that case interviews test, and produces a library of written work that demonstrates your analytical voice.</w:t>
      </w:r>
    </w:p>
    <w:p w:rsidR="00000000" w:rsidDel="00000000" w:rsidP="00000000" w:rsidRDefault="00000000" w:rsidRPr="00000000" w14:paraId="000000F9">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a good case write-up includes:</w:t>
      </w:r>
    </w:p>
    <w:p w:rsidR="00000000" w:rsidDel="00000000" w:rsidP="00000000" w:rsidRDefault="00000000" w:rsidRPr="00000000" w14:paraId="000000FA">
      <w:pPr>
        <w:numPr>
          <w:ilvl w:val="0"/>
          <w:numId w:val="2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clearly defined business problem</w:t>
      </w:r>
    </w:p>
    <w:p w:rsidR="00000000" w:rsidDel="00000000" w:rsidP="00000000" w:rsidRDefault="00000000" w:rsidRPr="00000000" w14:paraId="000000FB">
      <w:pPr>
        <w:numPr>
          <w:ilvl w:val="0"/>
          <w:numId w:val="2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framework applied to structure the analysis</w:t>
      </w:r>
    </w:p>
    <w:p w:rsidR="00000000" w:rsidDel="00000000" w:rsidP="00000000" w:rsidRDefault="00000000" w:rsidRPr="00000000" w14:paraId="000000FC">
      <w:pPr>
        <w:numPr>
          <w:ilvl w:val="0"/>
          <w:numId w:val="2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Available information analyzed with intellectual honesty</w:t>
      </w:r>
    </w:p>
    <w:p w:rsidR="00000000" w:rsidDel="00000000" w:rsidP="00000000" w:rsidRDefault="00000000" w:rsidRPr="00000000" w14:paraId="000000FD">
      <w:pPr>
        <w:numPr>
          <w:ilvl w:val="0"/>
          <w:numId w:val="2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concrete recommendation with supporting logic</w:t>
      </w:r>
    </w:p>
    <w:p w:rsidR="00000000" w:rsidDel="00000000" w:rsidP="00000000" w:rsidRDefault="00000000" w:rsidRPr="00000000" w14:paraId="000000FE">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The habit:</w:t>
      </w:r>
      <w:r w:rsidDel="00000000" w:rsidR="00000000" w:rsidRPr="00000000">
        <w:rPr>
          <w:rFonts w:ascii="Georgia" w:cs="Georgia" w:eastAsia="Georgia" w:hAnsi="Georgia"/>
          <w:sz w:val="24"/>
          <w:szCs w:val="24"/>
          <w:rtl w:val="0"/>
        </w:rPr>
        <w:t xml:space="preserve"> Write one every 2-4 weeks during your gap year.</w:t>
      </w:r>
    </w:p>
    <w:p w:rsidR="00000000" w:rsidDel="00000000" w:rsidP="00000000" w:rsidRDefault="00000000" w:rsidRPr="00000000" w14:paraId="000000F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Write about real companies and real decisions:</w:t>
      </w:r>
    </w:p>
    <w:p w:rsidR="00000000" w:rsidDel="00000000" w:rsidP="00000000" w:rsidRDefault="00000000" w:rsidRPr="00000000" w14:paraId="00000100">
      <w:pPr>
        <w:numPr>
          <w:ilvl w:val="0"/>
          <w:numId w:val="5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product launch or market entry you found interesting</w:t>
      </w:r>
    </w:p>
    <w:p w:rsidR="00000000" w:rsidDel="00000000" w:rsidP="00000000" w:rsidRDefault="00000000" w:rsidRPr="00000000" w14:paraId="00000101">
      <w:pPr>
        <w:numPr>
          <w:ilvl w:val="0"/>
          <w:numId w:val="5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strategic pivot you thought was right or wrong, and why</w:t>
      </w:r>
    </w:p>
    <w:p w:rsidR="00000000" w:rsidDel="00000000" w:rsidP="00000000" w:rsidRDefault="00000000" w:rsidRPr="00000000" w14:paraId="00000102">
      <w:pPr>
        <w:numPr>
          <w:ilvl w:val="0"/>
          <w:numId w:val="5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company failure analyzed through a framework</w:t>
      </w:r>
    </w:p>
    <w:p w:rsidR="00000000" w:rsidDel="00000000" w:rsidP="00000000" w:rsidRDefault="00000000" w:rsidRPr="00000000" w14:paraId="0000010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Publish these on LinkedIn or a personal blog. A body of analytical writing is one of the strongest portfolio assets you can build.</w:t>
      </w:r>
    </w:p>
    <w:p w:rsidR="00000000" w:rsidDel="00000000" w:rsidP="00000000" w:rsidRDefault="00000000" w:rsidRPr="00000000" w14:paraId="00000104">
      <w:pPr>
        <w:pStyle w:val="Heading3"/>
        <w:keepNext w:val="0"/>
        <w:keepLines w:val="0"/>
        <w:spacing w:before="280" w:lineRule="auto"/>
        <w:rPr>
          <w:rFonts w:ascii="Georgia" w:cs="Georgia" w:eastAsia="Georgia" w:hAnsi="Georgia"/>
          <w:b w:val="1"/>
          <w:bCs w:val="1"/>
          <w:color w:val="980000"/>
          <w:sz w:val="32"/>
          <w:szCs w:val="32"/>
        </w:rPr>
      </w:pPr>
      <w:bookmarkStart w:colFirst="0" w:colLast="0" w:name="_wtmcyxkvd48q" w:id="22"/>
      <w:bookmarkEnd w:id="22"/>
      <w:r w:rsidDel="00000000" w:rsidR="00000000" w:rsidRPr="00000000">
        <w:rPr>
          <w:rFonts w:ascii="Georgia" w:cs="Georgia" w:eastAsia="Georgia" w:hAnsi="Georgia"/>
          <w:b w:val="1"/>
          <w:bCs w:val="1"/>
          <w:color w:val="980000"/>
          <w:sz w:val="32"/>
          <w:szCs w:val="32"/>
          <w:rtl w:val="0"/>
        </w:rPr>
        <w:t xml:space="preserve">Personal Websites</w:t>
      </w:r>
    </w:p>
    <w:p w:rsidR="00000000" w:rsidDel="00000000" w:rsidP="00000000" w:rsidRDefault="00000000" w:rsidRPr="00000000" w14:paraId="00000105">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personal website is the one platform you own and control. In a market where every candidate has a LinkedIn profile, a website signals intentionality, and it's where everything else comes together.</w:t>
      </w:r>
    </w:p>
    <w:p w:rsidR="00000000" w:rsidDel="00000000" w:rsidP="00000000" w:rsidRDefault="00000000" w:rsidRPr="00000000" w14:paraId="0000010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it should include:</w:t>
      </w:r>
    </w:p>
    <w:p w:rsidR="00000000" w:rsidDel="00000000" w:rsidP="00000000" w:rsidRDefault="00000000" w:rsidRPr="00000000" w14:paraId="00000107">
      <w:pPr>
        <w:numPr>
          <w:ilvl w:val="0"/>
          <w:numId w:val="4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clear bio and your gap year narrative</w:t>
      </w:r>
    </w:p>
    <w:p w:rsidR="00000000" w:rsidDel="00000000" w:rsidP="00000000" w:rsidRDefault="00000000" w:rsidRPr="00000000" w14:paraId="00000108">
      <w:pPr>
        <w:numPr>
          <w:ilvl w:val="0"/>
          <w:numId w:val="4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projects section with links to your work</w:t>
      </w:r>
    </w:p>
    <w:p w:rsidR="00000000" w:rsidDel="00000000" w:rsidP="00000000" w:rsidRDefault="00000000" w:rsidRPr="00000000" w14:paraId="00000109">
      <w:pPr>
        <w:numPr>
          <w:ilvl w:val="0"/>
          <w:numId w:val="4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Case write-ups or published analyses</w:t>
      </w:r>
    </w:p>
    <w:p w:rsidR="00000000" w:rsidDel="00000000" w:rsidP="00000000" w:rsidRDefault="00000000" w:rsidRPr="00000000" w14:paraId="0000010A">
      <w:pPr>
        <w:numPr>
          <w:ilvl w:val="0"/>
          <w:numId w:val="42"/>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certifications in context (not just a list)</w:t>
      </w:r>
    </w:p>
    <w:p w:rsidR="00000000" w:rsidDel="00000000" w:rsidP="00000000" w:rsidRDefault="00000000" w:rsidRPr="00000000" w14:paraId="0000010B">
      <w:pPr>
        <w:numPr>
          <w:ilvl w:val="0"/>
          <w:numId w:val="4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Contact information</w:t>
      </w:r>
    </w:p>
    <w:p w:rsidR="00000000" w:rsidDel="00000000" w:rsidP="00000000" w:rsidRDefault="00000000" w:rsidRPr="00000000" w14:paraId="0000010C">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Keep it simple.</w:t>
      </w:r>
      <w:r w:rsidDel="00000000" w:rsidR="00000000" w:rsidRPr="00000000">
        <w:rPr>
          <w:rFonts w:ascii="Georgia" w:cs="Georgia" w:eastAsia="Georgia" w:hAnsi="Georgia"/>
          <w:sz w:val="24"/>
          <w:szCs w:val="24"/>
          <w:rtl w:val="0"/>
        </w:rPr>
        <w:t xml:space="preserve"> Platforms like Webflow, Framer, or even a well-configured public Notion page can serve this purpose.</w:t>
      </w:r>
    </w:p>
    <w:p w:rsidR="00000000" w:rsidDel="00000000" w:rsidP="00000000" w:rsidRDefault="00000000" w:rsidRPr="00000000" w14:paraId="0000010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Updated regularly, your personal website becomes evidence of a year spent building, not waiting. When someone Googles your name before an interview, this is what they should find.</w:t>
      </w:r>
    </w:p>
    <w:p w:rsidR="00000000" w:rsidDel="00000000" w:rsidP="00000000" w:rsidRDefault="00000000" w:rsidRPr="00000000" w14:paraId="0000010E">
      <w:pPr>
        <w:spacing w:after="240" w:before="240" w:lineRule="auto"/>
        <w:rPr>
          <w:rFonts w:ascii="Georgia" w:cs="Georgia" w:eastAsia="Georgia" w:hAnsi="Georgia"/>
          <w:i w:val="1"/>
          <w:iCs w:val="1"/>
          <w:sz w:val="24"/>
          <w:szCs w:val="24"/>
        </w:rPr>
      </w:pPr>
      <w:r w:rsidDel="00000000" w:rsidR="00000000" w:rsidRPr="00000000">
        <w:rPr>
          <w:rtl w:val="0"/>
        </w:rPr>
      </w:r>
    </w:p>
    <w:p w:rsidR="00000000" w:rsidDel="00000000" w:rsidP="00000000" w:rsidRDefault="00000000" w:rsidRPr="00000000" w14:paraId="0000010F">
      <w:pPr>
        <w:rPr>
          <w:rFonts w:ascii="Georgia" w:cs="Georgia" w:eastAsia="Georgia" w:hAnsi="Georgia"/>
        </w:rPr>
        <w:sectPr>
          <w:headerReference r:id="rId1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14" w:type="default"/>
          <w:type w:val="nextPage"/>
          <w:pgSz w:h="15840" w:w="12240" w:orient="portrait"/>
          <w:pgMar w:bottom="1440" w:top="1440" w:left="1440" w:right="1440" w:header="720" w:footer="720"/>
          <w:pgNumType w:start="1"/>
        </w:sectPr>
      </w:pPr>
      <w:bookmarkStart w:colFirst="0" w:colLast="0" w:name="_e4b8vwdcqk8r"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Research &amp; Academia</w:t>
      </w:r>
      <w:r w:rsidDel="00000000" w:rsidR="00000000" w:rsidRPr="00000000">
        <w:rPr>
          <w:rtl w:val="0"/>
        </w:rPr>
      </w:r>
    </w:p>
    <w:p w:rsidR="00000000" w:rsidDel="00000000" w:rsidP="00000000" w:rsidRDefault="00000000" w:rsidRPr="00000000" w14:paraId="00000111">
      <w:pPr>
        <w:pStyle w:val="Heading1"/>
        <w:keepNext w:val="0"/>
        <w:keepLines w:val="0"/>
        <w:spacing w:before="0" w:lineRule="auto"/>
        <w:rPr>
          <w:rFonts w:ascii="Georgia" w:cs="Georgia" w:eastAsia="Georgia" w:hAnsi="Georgia"/>
          <w:b w:val="1"/>
          <w:bCs w:val="1"/>
          <w:color w:val="980000"/>
        </w:rPr>
      </w:pPr>
      <w:bookmarkStart w:colFirst="0" w:colLast="0" w:name="_km2xu0lwxium" w:id="24"/>
      <w:bookmarkEnd w:id="24"/>
      <w:r w:rsidDel="00000000" w:rsidR="00000000" w:rsidRPr="00000000">
        <w:rPr>
          <w:rtl w:val="0"/>
        </w:rPr>
      </w:r>
    </w:p>
    <w:p w:rsidR="00000000" w:rsidDel="00000000" w:rsidP="00000000" w:rsidRDefault="00000000" w:rsidRPr="00000000" w14:paraId="00000112">
      <w:pPr>
        <w:pStyle w:val="Heading1"/>
        <w:keepNext w:val="0"/>
        <w:keepLines w:val="0"/>
        <w:spacing w:before="0" w:lineRule="auto"/>
        <w:rPr>
          <w:rFonts w:ascii="Georgia" w:cs="Georgia" w:eastAsia="Georgia" w:hAnsi="Georgia"/>
          <w:b w:val="1"/>
          <w:bCs w:val="1"/>
          <w:color w:val="980000"/>
        </w:rPr>
      </w:pPr>
      <w:bookmarkStart w:colFirst="0" w:colLast="0" w:name="_y068jvcx44si" w:id="25"/>
      <w:bookmarkEnd w:id="25"/>
      <w:r w:rsidDel="00000000" w:rsidR="00000000" w:rsidRPr="00000000">
        <w:rPr>
          <w:rFonts w:ascii="Georgia" w:cs="Georgia" w:eastAsia="Georgia" w:hAnsi="Georgia"/>
          <w:b w:val="1"/>
          <w:bCs w:val="1"/>
          <w:color w:val="980000"/>
          <w:rtl w:val="0"/>
        </w:rPr>
        <w:t xml:space="preserve">2. Research, Higher Studies &amp; Academic Preparation</w:t>
      </w:r>
    </w:p>
    <w:p w:rsidR="00000000" w:rsidDel="00000000" w:rsidP="00000000" w:rsidRDefault="00000000" w:rsidRPr="00000000" w14:paraId="00000113">
      <w:pPr>
        <w:pStyle w:val="Heading2"/>
        <w:rPr>
          <w:rFonts w:ascii="Georgia" w:cs="Georgia" w:eastAsia="Georgia" w:hAnsi="Georgia"/>
          <w:color w:val="073763"/>
          <w:sz w:val="26"/>
          <w:szCs w:val="26"/>
        </w:rPr>
      </w:pPr>
      <w:bookmarkStart w:colFirst="0" w:colLast="0" w:name="_di1lvwjcbrv6" w:id="26"/>
      <w:bookmarkEnd w:id="26"/>
      <w:r w:rsidDel="00000000" w:rsidR="00000000" w:rsidRPr="00000000">
        <w:rPr>
          <w:rFonts w:ascii="Georgia" w:cs="Georgia" w:eastAsia="Georgia" w:hAnsi="Georgia"/>
          <w:b w:val="1"/>
          <w:bCs w:val="1"/>
          <w:color w:val="073763"/>
          <w:sz w:val="36"/>
          <w:szCs w:val="36"/>
          <w:rtl w:val="0"/>
        </w:rPr>
        <w:t xml:space="preserve">Why Research Matters in a Gap Year?</w:t>
      </w:r>
      <w:r w:rsidDel="00000000" w:rsidR="00000000" w:rsidRPr="00000000">
        <w:rPr>
          <w:rtl w:val="0"/>
        </w:rPr>
      </w:r>
    </w:p>
    <w:p w:rsidR="00000000" w:rsidDel="00000000" w:rsidP="00000000" w:rsidRDefault="00000000" w:rsidRPr="00000000" w14:paraId="00000114">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research-focused gap year is not a “pause”. It is a deliberate period of profile construction. For students aiming for an MSc, MPhil, PhD, or roles in policy think tanks, this year serves as a bridge from being a consumer of knowledge to a producer of it.</w:t>
      </w:r>
    </w:p>
    <w:p w:rsidR="00000000" w:rsidDel="00000000" w:rsidP="00000000" w:rsidRDefault="00000000" w:rsidRPr="00000000" w14:paraId="0000011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16">
      <w:pPr>
        <w:pStyle w:val="Heading2"/>
        <w:keepNext w:val="0"/>
        <w:keepLines w:val="0"/>
        <w:spacing w:after="80" w:before="0" w:lineRule="auto"/>
        <w:rPr>
          <w:rFonts w:ascii="Georgia" w:cs="Georgia" w:eastAsia="Georgia" w:hAnsi="Georgia"/>
          <w:b w:val="1"/>
          <w:bCs w:val="1"/>
          <w:color w:val="073763"/>
          <w:sz w:val="36"/>
          <w:szCs w:val="36"/>
        </w:rPr>
      </w:pPr>
      <w:bookmarkStart w:colFirst="0" w:colLast="0" w:name="_ifasb8qkdxcb" w:id="27"/>
      <w:bookmarkEnd w:id="27"/>
      <w:r w:rsidDel="00000000" w:rsidR="00000000" w:rsidRPr="00000000">
        <w:rPr>
          <w:rFonts w:ascii="Georgia" w:cs="Georgia" w:eastAsia="Georgia" w:hAnsi="Georgia"/>
          <w:b w:val="1"/>
          <w:bCs w:val="1"/>
          <w:color w:val="073763"/>
          <w:sz w:val="36"/>
          <w:szCs w:val="36"/>
          <w:rtl w:val="0"/>
        </w:rPr>
        <w:t xml:space="preserve">Core Pillars of the Research Track</w:t>
      </w:r>
    </w:p>
    <w:p w:rsidR="00000000" w:rsidDel="00000000" w:rsidP="00000000" w:rsidRDefault="00000000" w:rsidRPr="00000000" w14:paraId="00000117">
      <w:pPr>
        <w:pStyle w:val="Heading3"/>
        <w:keepNext w:val="0"/>
        <w:keepLines w:val="0"/>
        <w:spacing w:before="0" w:lineRule="auto"/>
        <w:rPr>
          <w:rFonts w:ascii="Georgia" w:cs="Georgia" w:eastAsia="Georgia" w:hAnsi="Georgia"/>
          <w:b w:val="1"/>
          <w:bCs w:val="1"/>
          <w:color w:val="980000"/>
          <w:sz w:val="32"/>
          <w:szCs w:val="32"/>
        </w:rPr>
      </w:pPr>
      <w:bookmarkStart w:colFirst="0" w:colLast="0" w:name="_tcmxsptniack" w:id="28"/>
      <w:bookmarkEnd w:id="28"/>
      <w:r w:rsidDel="00000000" w:rsidR="00000000" w:rsidRPr="00000000">
        <w:rPr>
          <w:rFonts w:ascii="Georgia" w:cs="Georgia" w:eastAsia="Georgia" w:hAnsi="Georgia"/>
          <w:b w:val="1"/>
          <w:bCs w:val="1"/>
          <w:color w:val="980000"/>
          <w:sz w:val="32"/>
          <w:szCs w:val="32"/>
          <w:rtl w:val="0"/>
        </w:rPr>
        <w:t xml:space="preserve">1. Research Assistantships (RAships)</w:t>
      </w:r>
    </w:p>
    <w:p w:rsidR="00000000" w:rsidDel="00000000" w:rsidP="00000000" w:rsidRDefault="00000000" w:rsidRPr="00000000" w14:paraId="00000118">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strongest signal for graduate admissions. It provides technical skills, a professional writing sample, and a high-stakes Letter of Recommendation (LOR).</w:t>
      </w:r>
    </w:p>
    <w:p w:rsidR="00000000" w:rsidDel="00000000" w:rsidP="00000000" w:rsidRDefault="00000000" w:rsidRPr="00000000" w14:paraId="00000119">
      <w:pPr>
        <w:numPr>
          <w:ilvl w:val="0"/>
          <w:numId w:val="22"/>
        </w:numPr>
        <w:spacing w:after="0" w:afterAutospacing="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Where to Look (India):</w:t>
      </w:r>
      <w:r w:rsidDel="00000000" w:rsidR="00000000" w:rsidRPr="00000000">
        <w:rPr>
          <w:rtl w:val="0"/>
        </w:rPr>
      </w:r>
    </w:p>
    <w:p w:rsidR="00000000" w:rsidDel="00000000" w:rsidP="00000000" w:rsidRDefault="00000000" w:rsidRPr="00000000" w14:paraId="0000011A">
      <w:pPr>
        <w:numPr>
          <w:ilvl w:val="1"/>
          <w:numId w:val="22"/>
        </w:numPr>
        <w:spacing w:after="0" w:afterAutospacing="0" w:lineRule="auto"/>
        <w:ind w:left="1440" w:hanging="360"/>
        <w:rPr>
          <w:rFonts w:ascii="Georgia" w:cs="Georgia" w:eastAsia="Georgia" w:hAnsi="Georgia"/>
          <w:sz w:val="24"/>
          <w:szCs w:val="24"/>
        </w:rPr>
      </w:pPr>
      <w:hyperlink r:id="rId15">
        <w:r w:rsidDel="00000000" w:rsidR="00000000" w:rsidRPr="00000000">
          <w:rPr>
            <w:rFonts w:ascii="Georgia" w:cs="Georgia" w:eastAsia="Georgia" w:hAnsi="Georgia"/>
            <w:color w:val="1155cc"/>
            <w:sz w:val="24"/>
            <w:szCs w:val="24"/>
            <w:rtl w:val="0"/>
          </w:rPr>
          <w:t xml:space="preserve">J-PAL South Asia</w:t>
        </w:r>
      </w:hyperlink>
      <w:r w:rsidDel="00000000" w:rsidR="00000000" w:rsidRPr="00000000">
        <w:rPr>
          <w:rFonts w:ascii="Georgia" w:cs="Georgia" w:eastAsia="Georgia" w:hAnsi="Georgia"/>
          <w:sz w:val="24"/>
          <w:szCs w:val="24"/>
          <w:rtl w:val="0"/>
        </w:rPr>
        <w:t xml:space="preserve">: Gold standard for Economics/Policy.</w:t>
      </w:r>
    </w:p>
    <w:p w:rsidR="00000000" w:rsidDel="00000000" w:rsidP="00000000" w:rsidRDefault="00000000" w:rsidRPr="00000000" w14:paraId="0000011B">
      <w:pPr>
        <w:numPr>
          <w:ilvl w:val="1"/>
          <w:numId w:val="22"/>
        </w:numPr>
        <w:spacing w:after="0" w:afterAutospacing="0" w:lineRule="auto"/>
        <w:ind w:left="1440" w:hanging="360"/>
        <w:rPr>
          <w:rFonts w:ascii="Georgia" w:cs="Georgia" w:eastAsia="Georgia" w:hAnsi="Georgia"/>
          <w:sz w:val="24"/>
          <w:szCs w:val="24"/>
        </w:rPr>
      </w:pPr>
      <w:hyperlink r:id="rId16">
        <w:r w:rsidDel="00000000" w:rsidR="00000000" w:rsidRPr="00000000">
          <w:rPr>
            <w:rFonts w:ascii="Georgia" w:cs="Georgia" w:eastAsia="Georgia" w:hAnsi="Georgia"/>
            <w:color w:val="1155cc"/>
            <w:sz w:val="24"/>
            <w:szCs w:val="24"/>
            <w:rtl w:val="0"/>
          </w:rPr>
          <w:t xml:space="preserve">Centre for Policy Research (CPR)</w:t>
        </w:r>
      </w:hyperlink>
      <w:r w:rsidDel="00000000" w:rsidR="00000000" w:rsidRPr="00000000">
        <w:rPr>
          <w:rFonts w:ascii="Georgia" w:cs="Georgia" w:eastAsia="Georgia" w:hAnsi="Georgia"/>
          <w:sz w:val="24"/>
          <w:szCs w:val="24"/>
          <w:rtl w:val="0"/>
        </w:rPr>
        <w:t xml:space="preserve">: Top-tier Indian think tank.</w:t>
      </w:r>
    </w:p>
    <w:p w:rsidR="00000000" w:rsidDel="00000000" w:rsidP="00000000" w:rsidRDefault="00000000" w:rsidRPr="00000000" w14:paraId="0000011C">
      <w:pPr>
        <w:numPr>
          <w:ilvl w:val="1"/>
          <w:numId w:val="22"/>
        </w:numPr>
        <w:spacing w:after="0" w:afterAutospacing="0" w:lineRule="auto"/>
        <w:ind w:left="1440" w:hanging="360"/>
        <w:rPr>
          <w:rFonts w:ascii="Georgia" w:cs="Georgia" w:eastAsia="Georgia" w:hAnsi="Georgia"/>
          <w:sz w:val="24"/>
          <w:szCs w:val="24"/>
        </w:rPr>
      </w:pPr>
      <w:hyperlink r:id="rId17">
        <w:r w:rsidDel="00000000" w:rsidR="00000000" w:rsidRPr="00000000">
          <w:rPr>
            <w:rFonts w:ascii="Georgia" w:cs="Georgia" w:eastAsia="Georgia" w:hAnsi="Georgia"/>
            <w:color w:val="1155cc"/>
            <w:sz w:val="24"/>
            <w:szCs w:val="24"/>
            <w:rtl w:val="0"/>
          </w:rPr>
          <w:t xml:space="preserve">Azim Premji University Research</w:t>
        </w:r>
      </w:hyperlink>
      <w:r w:rsidDel="00000000" w:rsidR="00000000" w:rsidRPr="00000000">
        <w:rPr>
          <w:rFonts w:ascii="Georgia" w:cs="Georgia" w:eastAsia="Georgia" w:hAnsi="Georgia"/>
          <w:sz w:val="24"/>
          <w:szCs w:val="24"/>
          <w:rtl w:val="0"/>
        </w:rPr>
        <w:t xml:space="preserve">: Focus on education and development.</w:t>
      </w:r>
    </w:p>
    <w:p w:rsidR="00000000" w:rsidDel="00000000" w:rsidP="00000000" w:rsidRDefault="00000000" w:rsidRPr="00000000" w14:paraId="0000011D">
      <w:pPr>
        <w:numPr>
          <w:ilvl w:val="1"/>
          <w:numId w:val="22"/>
        </w:numPr>
        <w:spacing w:after="0" w:after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IIT/IIM Faculty Pages: Check individual department "Work with Us" or JRF (Junior Research Fellow) postings.</w:t>
      </w:r>
    </w:p>
    <w:p w:rsidR="00000000" w:rsidDel="00000000" w:rsidP="00000000" w:rsidRDefault="00000000" w:rsidRPr="00000000" w14:paraId="0000011E">
      <w:pPr>
        <w:numPr>
          <w:ilvl w:val="0"/>
          <w:numId w:val="22"/>
        </w:numPr>
        <w:spacing w:after="0" w:afterAutospacing="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Where to Look (International):</w:t>
      </w:r>
    </w:p>
    <w:p w:rsidR="00000000" w:rsidDel="00000000" w:rsidP="00000000" w:rsidRDefault="00000000" w:rsidRPr="00000000" w14:paraId="0000011F">
      <w:pPr>
        <w:numPr>
          <w:ilvl w:val="1"/>
          <w:numId w:val="22"/>
        </w:numPr>
        <w:spacing w:after="0" w:afterAutospacing="0" w:lineRule="auto"/>
        <w:ind w:left="1440" w:hanging="360"/>
        <w:rPr>
          <w:rFonts w:ascii="Georgia" w:cs="Georgia" w:eastAsia="Georgia" w:hAnsi="Georgia"/>
          <w:sz w:val="24"/>
          <w:szCs w:val="24"/>
        </w:rPr>
      </w:pPr>
      <w:hyperlink r:id="rId18">
        <w:r w:rsidDel="00000000" w:rsidR="00000000" w:rsidRPr="00000000">
          <w:rPr>
            <w:rFonts w:ascii="Georgia" w:cs="Georgia" w:eastAsia="Georgia" w:hAnsi="Georgia"/>
            <w:color w:val="1155cc"/>
            <w:sz w:val="24"/>
            <w:szCs w:val="24"/>
            <w:rtl w:val="0"/>
          </w:rPr>
          <w:t xml:space="preserve">PREDOC.org</w:t>
        </w:r>
      </w:hyperlink>
      <w:r w:rsidDel="00000000" w:rsidR="00000000" w:rsidRPr="00000000">
        <w:rPr>
          <w:rFonts w:ascii="Georgia" w:cs="Georgia" w:eastAsia="Georgia" w:hAnsi="Georgia"/>
          <w:sz w:val="24"/>
          <w:szCs w:val="24"/>
          <w:rtl w:val="0"/>
        </w:rPr>
        <w:t xml:space="preserve">: Premier portal for Social Science/Econ pre-docs.</w:t>
      </w:r>
    </w:p>
    <w:p w:rsidR="00000000" w:rsidDel="00000000" w:rsidP="00000000" w:rsidRDefault="00000000" w:rsidRPr="00000000" w14:paraId="00000120">
      <w:pPr>
        <w:numPr>
          <w:ilvl w:val="1"/>
          <w:numId w:val="22"/>
        </w:numPr>
        <w:spacing w:after="0" w:afterAutospacing="0" w:lineRule="auto"/>
        <w:ind w:left="1440" w:hanging="360"/>
        <w:rPr>
          <w:rFonts w:ascii="Georgia" w:cs="Georgia" w:eastAsia="Georgia" w:hAnsi="Georgia"/>
          <w:sz w:val="24"/>
          <w:szCs w:val="24"/>
        </w:rPr>
      </w:pPr>
      <w:hyperlink r:id="rId19">
        <w:r w:rsidDel="00000000" w:rsidR="00000000" w:rsidRPr="00000000">
          <w:rPr>
            <w:rFonts w:ascii="Georgia" w:cs="Georgia" w:eastAsia="Georgia" w:hAnsi="Georgia"/>
            <w:color w:val="1155cc"/>
            <w:sz w:val="24"/>
            <w:szCs w:val="24"/>
            <w:rtl w:val="0"/>
          </w:rPr>
          <w:t xml:space="preserve">Harvard RA Job Board</w:t>
        </w:r>
      </w:hyperlink>
      <w:r w:rsidDel="00000000" w:rsidR="00000000" w:rsidRPr="00000000">
        <w:rPr>
          <w:rFonts w:ascii="Georgia" w:cs="Georgia" w:eastAsia="Georgia" w:hAnsi="Georgia"/>
          <w:sz w:val="24"/>
          <w:szCs w:val="24"/>
          <w:rtl w:val="0"/>
        </w:rPr>
        <w:t xml:space="preserve"> &amp;</w:t>
      </w:r>
      <w:hyperlink r:id="rId20">
        <w:r w:rsidDel="00000000" w:rsidR="00000000" w:rsidRPr="00000000">
          <w:rPr>
            <w:rFonts w:ascii="Georgia" w:cs="Georgia" w:eastAsia="Georgia" w:hAnsi="Georgia"/>
            <w:sz w:val="24"/>
            <w:szCs w:val="24"/>
            <w:rtl w:val="0"/>
          </w:rPr>
          <w:t xml:space="preserve"> </w:t>
        </w:r>
      </w:hyperlink>
      <w:hyperlink r:id="rId21">
        <w:r w:rsidDel="00000000" w:rsidR="00000000" w:rsidRPr="00000000">
          <w:rPr>
            <w:rFonts w:ascii="Georgia" w:cs="Georgia" w:eastAsia="Georgia" w:hAnsi="Georgia"/>
            <w:color w:val="1155cc"/>
            <w:sz w:val="24"/>
            <w:szCs w:val="24"/>
            <w:rtl w:val="0"/>
          </w:rPr>
          <w:t xml:space="preserve">LSE Research Vacancies</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21">
      <w:pPr>
        <w:numPr>
          <w:ilvl w:val="0"/>
          <w:numId w:val="22"/>
        </w:numPr>
        <w:spacing w:after="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Target Output:</w:t>
      </w:r>
      <w:r w:rsidDel="00000000" w:rsidR="00000000" w:rsidRPr="00000000">
        <w:rPr>
          <w:rFonts w:ascii="Georgia" w:cs="Georgia" w:eastAsia="Georgia" w:hAnsi="Georgia"/>
          <w:sz w:val="24"/>
          <w:szCs w:val="24"/>
          <w:rtl w:val="0"/>
        </w:rPr>
        <w:t xml:space="preserve"> Co-authorship, a conference presentation, and a definitive LOR.</w:t>
      </w:r>
    </w:p>
    <w:p w:rsidR="00000000" w:rsidDel="00000000" w:rsidP="00000000" w:rsidRDefault="00000000" w:rsidRPr="00000000" w14:paraId="00000122">
      <w:pPr>
        <w:pStyle w:val="Heading3"/>
        <w:keepNext w:val="0"/>
        <w:keepLines w:val="0"/>
        <w:spacing w:before="0" w:lineRule="auto"/>
        <w:rPr>
          <w:rFonts w:ascii="Georgia" w:cs="Georgia" w:eastAsia="Georgia" w:hAnsi="Georgia"/>
          <w:b w:val="1"/>
          <w:bCs w:val="1"/>
          <w:color w:val="980000"/>
          <w:sz w:val="32"/>
          <w:szCs w:val="32"/>
        </w:rPr>
      </w:pPr>
      <w:bookmarkStart w:colFirst="0" w:colLast="0" w:name="_o7ncebfkz3gc" w:id="29"/>
      <w:bookmarkEnd w:id="29"/>
      <w:r w:rsidDel="00000000" w:rsidR="00000000" w:rsidRPr="00000000">
        <w:rPr>
          <w:rFonts w:ascii="Georgia" w:cs="Georgia" w:eastAsia="Georgia" w:hAnsi="Georgia"/>
          <w:b w:val="1"/>
          <w:bCs w:val="1"/>
          <w:color w:val="980000"/>
          <w:sz w:val="32"/>
          <w:szCs w:val="32"/>
          <w:rtl w:val="0"/>
        </w:rPr>
        <w:t xml:space="preserve">2. Independent Research &amp; Publications</w:t>
      </w:r>
    </w:p>
    <w:p w:rsidR="00000000" w:rsidDel="00000000" w:rsidP="00000000" w:rsidRDefault="00000000" w:rsidRPr="00000000" w14:paraId="00000123">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a formal RAship is unavailable, you must lead a structured project. </w:t>
      </w:r>
    </w:p>
    <w:p w:rsidR="00000000" w:rsidDel="00000000" w:rsidP="00000000" w:rsidRDefault="00000000" w:rsidRPr="00000000" w14:paraId="00000124">
      <w:pPr>
        <w:spacing w:after="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Gap Year Rule: </w:t>
      </w:r>
      <w:r w:rsidDel="00000000" w:rsidR="00000000" w:rsidRPr="00000000">
        <w:rPr>
          <w:rFonts w:ascii="Georgia" w:cs="Georgia" w:eastAsia="Georgia" w:hAnsi="Georgia"/>
          <w:sz w:val="24"/>
          <w:szCs w:val="24"/>
          <w:rtl w:val="0"/>
        </w:rPr>
        <w:t xml:space="preserve">Independent research must end in a tangible output.</w:t>
      </w:r>
    </w:p>
    <w:p w:rsidR="00000000" w:rsidDel="00000000" w:rsidP="00000000" w:rsidRDefault="00000000" w:rsidRPr="00000000" w14:paraId="00000125">
      <w:pPr>
        <w:numPr>
          <w:ilvl w:val="0"/>
          <w:numId w:val="19"/>
        </w:numPr>
        <w:spacing w:after="0" w:afterAutospacing="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The Workflow:</w:t>
      </w:r>
    </w:p>
    <w:p w:rsidR="00000000" w:rsidDel="00000000" w:rsidP="00000000" w:rsidRDefault="00000000" w:rsidRPr="00000000" w14:paraId="00000126">
      <w:pPr>
        <w:numPr>
          <w:ilvl w:val="1"/>
          <w:numId w:val="19"/>
        </w:numPr>
        <w:spacing w:after="0" w:after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Identify: Find a narrow, answerable question.</w:t>
      </w:r>
    </w:p>
    <w:p w:rsidR="00000000" w:rsidDel="00000000" w:rsidP="00000000" w:rsidRDefault="00000000" w:rsidRPr="00000000" w14:paraId="00000127">
      <w:pPr>
        <w:numPr>
          <w:ilvl w:val="1"/>
          <w:numId w:val="19"/>
        </w:numPr>
        <w:spacing w:after="0" w:after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Lit Review: Use</w:t>
      </w:r>
      <w:hyperlink r:id="rId22">
        <w:r w:rsidDel="00000000" w:rsidR="00000000" w:rsidRPr="00000000">
          <w:rPr>
            <w:rFonts w:ascii="Georgia" w:cs="Georgia" w:eastAsia="Georgia" w:hAnsi="Georgia"/>
            <w:sz w:val="24"/>
            <w:szCs w:val="24"/>
            <w:rtl w:val="0"/>
          </w:rPr>
          <w:t xml:space="preserve"> </w:t>
        </w:r>
      </w:hyperlink>
      <w:hyperlink r:id="rId23">
        <w:r w:rsidDel="00000000" w:rsidR="00000000" w:rsidRPr="00000000">
          <w:rPr>
            <w:rFonts w:ascii="Georgia" w:cs="Georgia" w:eastAsia="Georgia" w:hAnsi="Georgia"/>
            <w:color w:val="1155cc"/>
            <w:sz w:val="24"/>
            <w:szCs w:val="24"/>
            <w:rtl w:val="0"/>
          </w:rPr>
          <w:t xml:space="preserve">Google Scholar</w:t>
        </w:r>
      </w:hyperlink>
      <w:r w:rsidDel="00000000" w:rsidR="00000000" w:rsidRPr="00000000">
        <w:rPr>
          <w:rFonts w:ascii="Georgia" w:cs="Georgia" w:eastAsia="Georgia" w:hAnsi="Georgia"/>
          <w:sz w:val="24"/>
          <w:szCs w:val="24"/>
          <w:rtl w:val="0"/>
        </w:rPr>
        <w:t xml:space="preserve"> alerts to stay current.</w:t>
      </w:r>
    </w:p>
    <w:p w:rsidR="00000000" w:rsidDel="00000000" w:rsidP="00000000" w:rsidRDefault="00000000" w:rsidRPr="00000000" w14:paraId="00000128">
      <w:pPr>
        <w:numPr>
          <w:ilvl w:val="1"/>
          <w:numId w:val="19"/>
        </w:numPr>
        <w:spacing w:after="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Manage: Use</w:t>
      </w:r>
      <w:hyperlink r:id="rId24">
        <w:r w:rsidDel="00000000" w:rsidR="00000000" w:rsidRPr="00000000">
          <w:rPr>
            <w:rFonts w:ascii="Georgia" w:cs="Georgia" w:eastAsia="Georgia" w:hAnsi="Georgia"/>
            <w:sz w:val="24"/>
            <w:szCs w:val="24"/>
            <w:rtl w:val="0"/>
          </w:rPr>
          <w:t xml:space="preserve"> </w:t>
        </w:r>
      </w:hyperlink>
      <w:hyperlink r:id="rId25">
        <w:r w:rsidDel="00000000" w:rsidR="00000000" w:rsidRPr="00000000">
          <w:rPr>
            <w:rFonts w:ascii="Georgia" w:cs="Georgia" w:eastAsia="Georgia" w:hAnsi="Georgia"/>
            <w:color w:val="1155cc"/>
            <w:sz w:val="24"/>
            <w:szCs w:val="24"/>
            <w:rtl w:val="0"/>
          </w:rPr>
          <w:t xml:space="preserve">Zotero</w:t>
        </w:r>
      </w:hyperlink>
      <w:r w:rsidDel="00000000" w:rsidR="00000000" w:rsidRPr="00000000">
        <w:rPr>
          <w:rFonts w:ascii="Georgia" w:cs="Georgia" w:eastAsia="Georgia" w:hAnsi="Georgia"/>
          <w:sz w:val="24"/>
          <w:szCs w:val="24"/>
          <w:rtl w:val="0"/>
        </w:rPr>
        <w:t xml:space="preserve"> or</w:t>
      </w:r>
      <w:hyperlink r:id="rId26">
        <w:r w:rsidDel="00000000" w:rsidR="00000000" w:rsidRPr="00000000">
          <w:rPr>
            <w:rFonts w:ascii="Georgia" w:cs="Georgia" w:eastAsia="Georgia" w:hAnsi="Georgia"/>
            <w:sz w:val="24"/>
            <w:szCs w:val="24"/>
            <w:rtl w:val="0"/>
          </w:rPr>
          <w:t xml:space="preserve"> </w:t>
        </w:r>
      </w:hyperlink>
      <w:hyperlink r:id="rId27">
        <w:r w:rsidDel="00000000" w:rsidR="00000000" w:rsidRPr="00000000">
          <w:rPr>
            <w:rFonts w:ascii="Georgia" w:cs="Georgia" w:eastAsia="Georgia" w:hAnsi="Georgia"/>
            <w:color w:val="1155cc"/>
            <w:sz w:val="24"/>
            <w:szCs w:val="24"/>
            <w:rtl w:val="0"/>
          </w:rPr>
          <w:t xml:space="preserve">Mendeley</w:t>
        </w:r>
      </w:hyperlink>
      <w:r w:rsidDel="00000000" w:rsidR="00000000" w:rsidRPr="00000000">
        <w:rPr>
          <w:rFonts w:ascii="Georgia" w:cs="Georgia" w:eastAsia="Georgia" w:hAnsi="Georgia"/>
          <w:sz w:val="24"/>
          <w:szCs w:val="24"/>
          <w:rtl w:val="0"/>
        </w:rPr>
        <w:t xml:space="preserve"> for citations.</w:t>
      </w:r>
    </w:p>
    <w:p w:rsidR="00000000" w:rsidDel="00000000" w:rsidP="00000000" w:rsidRDefault="00000000" w:rsidRPr="00000000" w14:paraId="00000129">
      <w:pPr>
        <w:spacing w:after="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A">
      <w:pPr>
        <w:numPr>
          <w:ilvl w:val="0"/>
          <w:numId w:val="19"/>
        </w:numPr>
        <w:spacing w:after="0" w:afterAutospacing="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Tangible Outputs:</w:t>
      </w:r>
    </w:p>
    <w:p w:rsidR="00000000" w:rsidDel="00000000" w:rsidP="00000000" w:rsidRDefault="00000000" w:rsidRPr="00000000" w14:paraId="0000012B">
      <w:pPr>
        <w:numPr>
          <w:ilvl w:val="1"/>
          <w:numId w:val="19"/>
        </w:numPr>
        <w:spacing w:after="0" w:after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Preprints: Upload to</w:t>
      </w:r>
      <w:hyperlink r:id="rId28">
        <w:r w:rsidDel="00000000" w:rsidR="00000000" w:rsidRPr="00000000">
          <w:rPr>
            <w:rFonts w:ascii="Georgia" w:cs="Georgia" w:eastAsia="Georgia" w:hAnsi="Georgia"/>
            <w:sz w:val="24"/>
            <w:szCs w:val="24"/>
            <w:rtl w:val="0"/>
          </w:rPr>
          <w:t xml:space="preserve"> </w:t>
        </w:r>
      </w:hyperlink>
      <w:hyperlink r:id="rId29">
        <w:r w:rsidDel="00000000" w:rsidR="00000000" w:rsidRPr="00000000">
          <w:rPr>
            <w:rFonts w:ascii="Georgia" w:cs="Georgia" w:eastAsia="Georgia" w:hAnsi="Georgia"/>
            <w:color w:val="1155cc"/>
            <w:sz w:val="24"/>
            <w:szCs w:val="24"/>
            <w:rtl w:val="0"/>
          </w:rPr>
          <w:t xml:space="preserve">OSF</w:t>
        </w:r>
      </w:hyperlink>
      <w:r w:rsidDel="00000000" w:rsidR="00000000" w:rsidRPr="00000000">
        <w:rPr>
          <w:rFonts w:ascii="Georgia" w:cs="Georgia" w:eastAsia="Georgia" w:hAnsi="Georgia"/>
          <w:sz w:val="24"/>
          <w:szCs w:val="24"/>
          <w:rtl w:val="0"/>
        </w:rPr>
        <w:t xml:space="preserve"> or</w:t>
      </w:r>
      <w:hyperlink r:id="rId30">
        <w:r w:rsidDel="00000000" w:rsidR="00000000" w:rsidRPr="00000000">
          <w:rPr>
            <w:rFonts w:ascii="Georgia" w:cs="Georgia" w:eastAsia="Georgia" w:hAnsi="Georgia"/>
            <w:sz w:val="24"/>
            <w:szCs w:val="24"/>
            <w:rtl w:val="0"/>
          </w:rPr>
          <w:t xml:space="preserve"> </w:t>
        </w:r>
      </w:hyperlink>
      <w:hyperlink r:id="rId31">
        <w:r w:rsidDel="00000000" w:rsidR="00000000" w:rsidRPr="00000000">
          <w:rPr>
            <w:rFonts w:ascii="Georgia" w:cs="Georgia" w:eastAsia="Georgia" w:hAnsi="Georgia"/>
            <w:color w:val="1155cc"/>
            <w:sz w:val="24"/>
            <w:szCs w:val="24"/>
            <w:rtl w:val="0"/>
          </w:rPr>
          <w:t xml:space="preserve">arXiv</w:t>
        </w:r>
      </w:hyperlink>
      <w:r w:rsidDel="00000000" w:rsidR="00000000" w:rsidRPr="00000000">
        <w:rPr>
          <w:rFonts w:ascii="Georgia" w:cs="Georgia" w:eastAsia="Georgia" w:hAnsi="Georgia"/>
          <w:sz w:val="24"/>
          <w:szCs w:val="24"/>
          <w:rtl w:val="0"/>
        </w:rPr>
        <w:t xml:space="preserve"> (STEM).</w:t>
      </w:r>
    </w:p>
    <w:p w:rsidR="00000000" w:rsidDel="00000000" w:rsidP="00000000" w:rsidRDefault="00000000" w:rsidRPr="00000000" w14:paraId="0000012C">
      <w:pPr>
        <w:numPr>
          <w:ilvl w:val="1"/>
          <w:numId w:val="19"/>
        </w:numPr>
        <w:spacing w:after="0" w:afterAutospacing="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Working Papers: Hosted on</w:t>
      </w:r>
      <w:hyperlink r:id="rId32">
        <w:r w:rsidDel="00000000" w:rsidR="00000000" w:rsidRPr="00000000">
          <w:rPr>
            <w:rFonts w:ascii="Georgia" w:cs="Georgia" w:eastAsia="Georgia" w:hAnsi="Georgia"/>
            <w:sz w:val="24"/>
            <w:szCs w:val="24"/>
            <w:rtl w:val="0"/>
          </w:rPr>
          <w:t xml:space="preserve"> </w:t>
        </w:r>
      </w:hyperlink>
      <w:hyperlink r:id="rId33">
        <w:r w:rsidDel="00000000" w:rsidR="00000000" w:rsidRPr="00000000">
          <w:rPr>
            <w:rFonts w:ascii="Georgia" w:cs="Georgia" w:eastAsia="Georgia" w:hAnsi="Georgia"/>
            <w:color w:val="1155cc"/>
            <w:sz w:val="24"/>
            <w:szCs w:val="24"/>
            <w:rtl w:val="0"/>
          </w:rPr>
          <w:t xml:space="preserve">SSRN</w:t>
        </w:r>
      </w:hyperlink>
      <w:r w:rsidDel="00000000" w:rsidR="00000000" w:rsidRPr="00000000">
        <w:rPr>
          <w:rFonts w:ascii="Georgia" w:cs="Georgia" w:eastAsia="Georgia" w:hAnsi="Georgia"/>
          <w:sz w:val="24"/>
          <w:szCs w:val="24"/>
          <w:rtl w:val="0"/>
        </w:rPr>
        <w:t xml:space="preserve"> (Social Sciences).</w:t>
      </w:r>
    </w:p>
    <w:p w:rsidR="00000000" w:rsidDel="00000000" w:rsidP="00000000" w:rsidRDefault="00000000" w:rsidRPr="00000000" w14:paraId="0000012D">
      <w:pPr>
        <w:numPr>
          <w:ilvl w:val="1"/>
          <w:numId w:val="19"/>
        </w:numPr>
        <w:spacing w:after="240" w:lineRule="auto"/>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Undergraduate Journals: Submit to student-led peer-reviewed publications.</w:t>
      </w:r>
    </w:p>
    <w:p w:rsidR="00000000" w:rsidDel="00000000" w:rsidP="00000000" w:rsidRDefault="00000000" w:rsidRPr="00000000" w14:paraId="0000012E">
      <w:pPr>
        <w:spacing w:after="240" w:lineRule="auto"/>
        <w:ind w:left="144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F">
      <w:pPr>
        <w:pStyle w:val="Heading2"/>
        <w:keepNext w:val="0"/>
        <w:keepLines w:val="0"/>
        <w:spacing w:after="80" w:before="0" w:lineRule="auto"/>
        <w:rPr>
          <w:rFonts w:ascii="Georgia" w:cs="Georgia" w:eastAsia="Georgia" w:hAnsi="Georgia"/>
          <w:b w:val="1"/>
          <w:bCs w:val="1"/>
          <w:color w:val="073763"/>
          <w:sz w:val="36"/>
          <w:szCs w:val="36"/>
        </w:rPr>
      </w:pPr>
      <w:bookmarkStart w:colFirst="0" w:colLast="0" w:name="_gxfypa9t474j" w:id="30"/>
      <w:bookmarkEnd w:id="30"/>
      <w:r w:rsidDel="00000000" w:rsidR="00000000" w:rsidRPr="00000000">
        <w:rPr>
          <w:rFonts w:ascii="Georgia" w:cs="Georgia" w:eastAsia="Georgia" w:hAnsi="Georgia"/>
          <w:b w:val="1"/>
          <w:bCs w:val="1"/>
          <w:color w:val="073763"/>
          <w:sz w:val="36"/>
          <w:szCs w:val="36"/>
          <w:rtl w:val="0"/>
        </w:rPr>
        <w:t xml:space="preserve">Application Mastery &amp; Networking</w:t>
      </w:r>
    </w:p>
    <w:p w:rsidR="00000000" w:rsidDel="00000000" w:rsidP="00000000" w:rsidRDefault="00000000" w:rsidRPr="00000000" w14:paraId="00000130">
      <w:pPr>
        <w:pStyle w:val="Heading3"/>
        <w:keepNext w:val="0"/>
        <w:keepLines w:val="0"/>
        <w:spacing w:before="0" w:lineRule="auto"/>
        <w:rPr>
          <w:rFonts w:ascii="Georgia" w:cs="Georgia" w:eastAsia="Georgia" w:hAnsi="Georgia"/>
          <w:b w:val="1"/>
          <w:bCs w:val="1"/>
          <w:color w:val="000000"/>
          <w:sz w:val="24"/>
          <w:szCs w:val="24"/>
        </w:rPr>
      </w:pPr>
      <w:bookmarkStart w:colFirst="0" w:colLast="0" w:name="_r4bilqho2mwh" w:id="31"/>
      <w:bookmarkEnd w:id="31"/>
      <w:r w:rsidDel="00000000" w:rsidR="00000000" w:rsidRPr="00000000">
        <w:rPr>
          <w:rFonts w:ascii="Georgia" w:cs="Georgia" w:eastAsia="Georgia" w:hAnsi="Georgia"/>
          <w:b w:val="1"/>
          <w:bCs w:val="1"/>
          <w:color w:val="000000"/>
          <w:sz w:val="24"/>
          <w:szCs w:val="24"/>
          <w:rtl w:val="0"/>
        </w:rPr>
        <w:t xml:space="preserve">1. SOP (Statement of Purpose) Building</w:t>
      </w:r>
    </w:p>
    <w:p w:rsidR="00000000" w:rsidDel="00000000" w:rsidP="00000000" w:rsidRDefault="00000000" w:rsidRPr="00000000" w14:paraId="00000131">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Your gap year provides the “Intellectual Maturity” that admissions committees crave.</w:t>
      </w:r>
    </w:p>
    <w:p w:rsidR="00000000" w:rsidDel="00000000" w:rsidP="00000000" w:rsidRDefault="00000000" w:rsidRPr="00000000" w14:paraId="00000132">
      <w:pPr>
        <w:numPr>
          <w:ilvl w:val="0"/>
          <w:numId w:val="43"/>
        </w:numPr>
        <w:spacing w:after="0" w:after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Goal: Show alignment between your research questions and the faculty’s expertise.</w:t>
      </w:r>
    </w:p>
    <w:p w:rsidR="00000000" w:rsidDel="00000000" w:rsidP="00000000" w:rsidRDefault="00000000" w:rsidRPr="00000000" w14:paraId="00000133">
      <w:pPr>
        <w:numPr>
          <w:ilvl w:val="0"/>
          <w:numId w:val="43"/>
        </w:numPr>
        <w:spacing w:after="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Resources:</w:t>
      </w:r>
      <w:hyperlink r:id="rId34">
        <w:r w:rsidDel="00000000" w:rsidR="00000000" w:rsidRPr="00000000">
          <w:rPr>
            <w:rFonts w:ascii="Georgia" w:cs="Georgia" w:eastAsia="Georgia" w:hAnsi="Georgia"/>
            <w:sz w:val="24"/>
            <w:szCs w:val="24"/>
            <w:rtl w:val="0"/>
          </w:rPr>
          <w:t xml:space="preserve"> </w:t>
        </w:r>
      </w:hyperlink>
      <w:hyperlink r:id="rId35">
        <w:r w:rsidDel="00000000" w:rsidR="00000000" w:rsidRPr="00000000">
          <w:rPr>
            <w:rFonts w:ascii="Georgia" w:cs="Georgia" w:eastAsia="Georgia" w:hAnsi="Georgia"/>
            <w:color w:val="1155cc"/>
            <w:sz w:val="24"/>
            <w:szCs w:val="24"/>
            <w:rtl w:val="0"/>
          </w:rPr>
          <w:t xml:space="preserve">WriteIvy</w:t>
        </w:r>
      </w:hyperlink>
      <w:r w:rsidDel="00000000" w:rsidR="00000000" w:rsidRPr="00000000">
        <w:rPr>
          <w:rFonts w:ascii="Georgia" w:cs="Georgia" w:eastAsia="Georgia" w:hAnsi="Georgia"/>
          <w:sz w:val="24"/>
          <w:szCs w:val="24"/>
          <w:rtl w:val="0"/>
        </w:rPr>
        <w:t xml:space="preserve"> (Best for PhD/Master's strategy) and</w:t>
      </w:r>
      <w:hyperlink r:id="rId36">
        <w:r w:rsidDel="00000000" w:rsidR="00000000" w:rsidRPr="00000000">
          <w:rPr>
            <w:rFonts w:ascii="Georgia" w:cs="Georgia" w:eastAsia="Georgia" w:hAnsi="Georgia"/>
            <w:sz w:val="24"/>
            <w:szCs w:val="24"/>
            <w:rtl w:val="0"/>
          </w:rPr>
          <w:t xml:space="preserve"> </w:t>
        </w:r>
      </w:hyperlink>
      <w:hyperlink r:id="rId37">
        <w:r w:rsidDel="00000000" w:rsidR="00000000" w:rsidRPr="00000000">
          <w:rPr>
            <w:rFonts w:ascii="Georgia" w:cs="Georgia" w:eastAsia="Georgia" w:hAnsi="Georgia"/>
            <w:color w:val="1155cc"/>
            <w:sz w:val="24"/>
            <w:szCs w:val="24"/>
            <w:rtl w:val="0"/>
          </w:rPr>
          <w:t xml:space="preserve">MIT Communication Lab</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34">
      <w:pPr>
        <w:pStyle w:val="Heading3"/>
        <w:keepNext w:val="0"/>
        <w:keepLines w:val="0"/>
        <w:spacing w:before="0" w:lineRule="auto"/>
        <w:rPr>
          <w:rFonts w:ascii="Georgia" w:cs="Georgia" w:eastAsia="Georgia" w:hAnsi="Georgia"/>
          <w:b w:val="1"/>
          <w:bCs w:val="1"/>
          <w:color w:val="000000"/>
          <w:sz w:val="24"/>
          <w:szCs w:val="24"/>
        </w:rPr>
      </w:pPr>
      <w:bookmarkStart w:colFirst="0" w:colLast="0" w:name="_e3i1sfw14z6w" w:id="32"/>
      <w:bookmarkEnd w:id="32"/>
      <w:r w:rsidDel="00000000" w:rsidR="00000000" w:rsidRPr="00000000">
        <w:rPr>
          <w:rFonts w:ascii="Georgia" w:cs="Georgia" w:eastAsia="Georgia" w:hAnsi="Georgia"/>
          <w:b w:val="1"/>
          <w:bCs w:val="1"/>
          <w:color w:val="000000"/>
          <w:sz w:val="24"/>
          <w:szCs w:val="24"/>
          <w:rtl w:val="0"/>
        </w:rPr>
        <w:t xml:space="preserve">2. Faculty Networking &amp; Cold Outreach</w:t>
      </w:r>
    </w:p>
    <w:p w:rsidR="00000000" w:rsidDel="00000000" w:rsidP="00000000" w:rsidRDefault="00000000" w:rsidRPr="00000000" w14:paraId="00000135">
      <w:pPr>
        <w:spacing w:after="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Academic success is often visibility-driven. Move beyond generic emails.</w:t>
      </w:r>
    </w:p>
    <w:p w:rsidR="00000000" w:rsidDel="00000000" w:rsidP="00000000" w:rsidRDefault="00000000" w:rsidRPr="00000000" w14:paraId="00000136">
      <w:pPr>
        <w:numPr>
          <w:ilvl w:val="0"/>
          <w:numId w:val="34"/>
        </w:numPr>
        <w:spacing w:after="0" w:afterAutospacing="0" w:lineRule="auto"/>
        <w:ind w:left="720" w:hanging="360"/>
        <w:rPr>
          <w:rFonts w:ascii="Georgia" w:cs="Georgia" w:eastAsia="Georgia" w:hAnsi="Georgia"/>
          <w:sz w:val="24"/>
          <w:szCs w:val="24"/>
        </w:rPr>
      </w:pPr>
      <w:r w:rsidDel="00000000" w:rsidR="00000000" w:rsidRPr="00000000">
        <w:rPr>
          <w:rFonts w:ascii="Cardo" w:cs="Cardo" w:eastAsia="Cardo" w:hAnsi="Cardo"/>
          <w:sz w:val="24"/>
          <w:szCs w:val="24"/>
          <w:rtl w:val="0"/>
        </w:rPr>
        <w:t xml:space="preserve">Strategy: Read 2-3 recent papers by a professor →  Send a concise email referencing a specific finding →  Ask for a 20-minute informational conversation.</w:t>
      </w:r>
    </w:p>
    <w:p w:rsidR="00000000" w:rsidDel="00000000" w:rsidP="00000000" w:rsidRDefault="00000000" w:rsidRPr="00000000" w14:paraId="00000137">
      <w:pPr>
        <w:numPr>
          <w:ilvl w:val="0"/>
          <w:numId w:val="34"/>
        </w:numPr>
        <w:spacing w:after="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Target: 1-2 academic conversations per month. Use</w:t>
      </w:r>
      <w:hyperlink r:id="rId38">
        <w:r w:rsidDel="00000000" w:rsidR="00000000" w:rsidRPr="00000000">
          <w:rPr>
            <w:rFonts w:ascii="Georgia" w:cs="Georgia" w:eastAsia="Georgia" w:hAnsi="Georgia"/>
            <w:sz w:val="24"/>
            <w:szCs w:val="24"/>
            <w:rtl w:val="0"/>
          </w:rPr>
          <w:t xml:space="preserve"> </w:t>
        </w:r>
      </w:hyperlink>
      <w:hyperlink r:id="rId39">
        <w:r w:rsidDel="00000000" w:rsidR="00000000" w:rsidRPr="00000000">
          <w:rPr>
            <w:rFonts w:ascii="Georgia" w:cs="Georgia" w:eastAsia="Georgia" w:hAnsi="Georgia"/>
            <w:color w:val="1155cc"/>
            <w:sz w:val="24"/>
            <w:szCs w:val="24"/>
            <w:rtl w:val="0"/>
          </w:rPr>
          <w:t xml:space="preserve">Hunter.io</w:t>
        </w:r>
      </w:hyperlink>
      <w:r w:rsidDel="00000000" w:rsidR="00000000" w:rsidRPr="00000000">
        <w:rPr>
          <w:rFonts w:ascii="Georgia" w:cs="Georgia" w:eastAsia="Georgia" w:hAnsi="Georgia"/>
          <w:sz w:val="24"/>
          <w:szCs w:val="24"/>
          <w:rtl w:val="0"/>
        </w:rPr>
        <w:t xml:space="preserve"> to find faculty emails.</w:t>
      </w:r>
    </w:p>
    <w:p w:rsidR="00000000" w:rsidDel="00000000" w:rsidP="00000000" w:rsidRDefault="00000000" w:rsidRPr="00000000" w14:paraId="00000138">
      <w:pPr>
        <w:pStyle w:val="Heading3"/>
        <w:keepNext w:val="0"/>
        <w:keepLines w:val="0"/>
        <w:spacing w:before="0" w:lineRule="auto"/>
        <w:rPr>
          <w:rFonts w:ascii="Georgia" w:cs="Georgia" w:eastAsia="Georgia" w:hAnsi="Georgia"/>
          <w:b w:val="1"/>
          <w:bCs w:val="1"/>
          <w:color w:val="000000"/>
          <w:sz w:val="24"/>
          <w:szCs w:val="24"/>
        </w:rPr>
      </w:pPr>
      <w:bookmarkStart w:colFirst="0" w:colLast="0" w:name="_of03hbvzljmj" w:id="33"/>
      <w:bookmarkEnd w:id="33"/>
      <w:r w:rsidDel="00000000" w:rsidR="00000000" w:rsidRPr="00000000">
        <w:rPr>
          <w:rFonts w:ascii="Georgia" w:cs="Georgia" w:eastAsia="Georgia" w:hAnsi="Georgia"/>
          <w:b w:val="1"/>
          <w:bCs w:val="1"/>
          <w:color w:val="000000"/>
          <w:sz w:val="24"/>
          <w:szCs w:val="24"/>
          <w:rtl w:val="0"/>
        </w:rPr>
        <w:t xml:space="preserve">3. Conference Exposure</w:t>
      </w:r>
    </w:p>
    <w:p w:rsidR="00000000" w:rsidDel="00000000" w:rsidP="00000000" w:rsidRDefault="00000000" w:rsidRPr="00000000" w14:paraId="00000139">
      <w:pPr>
        <w:numPr>
          <w:ilvl w:val="0"/>
          <w:numId w:val="72"/>
        </w:numPr>
        <w:spacing w:after="0" w:after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India: Check</w:t>
      </w:r>
      <w:hyperlink r:id="rId40">
        <w:r w:rsidDel="00000000" w:rsidR="00000000" w:rsidRPr="00000000">
          <w:rPr>
            <w:rFonts w:ascii="Georgia" w:cs="Georgia" w:eastAsia="Georgia" w:hAnsi="Georgia"/>
            <w:sz w:val="24"/>
            <w:szCs w:val="24"/>
            <w:rtl w:val="0"/>
          </w:rPr>
          <w:t xml:space="preserve"> </w:t>
        </w:r>
      </w:hyperlink>
      <w:hyperlink r:id="rId41">
        <w:r w:rsidDel="00000000" w:rsidR="00000000" w:rsidRPr="00000000">
          <w:rPr>
            <w:rFonts w:ascii="Georgia" w:cs="Georgia" w:eastAsia="Georgia" w:hAnsi="Georgia"/>
            <w:color w:val="1155cc"/>
            <w:sz w:val="24"/>
            <w:szCs w:val="24"/>
            <w:rtl w:val="0"/>
          </w:rPr>
          <w:t xml:space="preserve">ICSSR</w:t>
        </w:r>
      </w:hyperlink>
      <w:r w:rsidDel="00000000" w:rsidR="00000000" w:rsidRPr="00000000">
        <w:rPr>
          <w:rFonts w:ascii="Georgia" w:cs="Georgia" w:eastAsia="Georgia" w:hAnsi="Georgia"/>
          <w:sz w:val="24"/>
          <w:szCs w:val="24"/>
          <w:rtl w:val="0"/>
        </w:rPr>
        <w:t xml:space="preserve"> for regional conferences.</w:t>
      </w:r>
    </w:p>
    <w:p w:rsidR="00000000" w:rsidDel="00000000" w:rsidP="00000000" w:rsidRDefault="00000000" w:rsidRPr="00000000" w14:paraId="0000013A">
      <w:pPr>
        <w:numPr>
          <w:ilvl w:val="0"/>
          <w:numId w:val="72"/>
        </w:numPr>
        <w:spacing w:after="0" w:after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International:</w:t>
      </w:r>
      <w:hyperlink r:id="rId42">
        <w:r w:rsidDel="00000000" w:rsidR="00000000" w:rsidRPr="00000000">
          <w:rPr>
            <w:rFonts w:ascii="Georgia" w:cs="Georgia" w:eastAsia="Georgia" w:hAnsi="Georgia"/>
            <w:sz w:val="24"/>
            <w:szCs w:val="24"/>
            <w:rtl w:val="0"/>
          </w:rPr>
          <w:t xml:space="preserve"> </w:t>
        </w:r>
      </w:hyperlink>
      <w:hyperlink r:id="rId43">
        <w:r w:rsidDel="00000000" w:rsidR="00000000" w:rsidRPr="00000000">
          <w:rPr>
            <w:rFonts w:ascii="Georgia" w:cs="Georgia" w:eastAsia="Georgia" w:hAnsi="Georgia"/>
            <w:color w:val="1155cc"/>
            <w:sz w:val="24"/>
            <w:szCs w:val="24"/>
            <w:rtl w:val="0"/>
          </w:rPr>
          <w:t xml:space="preserve">APA</w:t>
        </w:r>
      </w:hyperlink>
      <w:r w:rsidDel="00000000" w:rsidR="00000000" w:rsidRPr="00000000">
        <w:rPr>
          <w:rFonts w:ascii="Georgia" w:cs="Georgia" w:eastAsia="Georgia" w:hAnsi="Georgia"/>
          <w:sz w:val="24"/>
          <w:szCs w:val="24"/>
          <w:rtl w:val="0"/>
        </w:rPr>
        <w:t xml:space="preserve"> (Psychology) or</w:t>
      </w:r>
      <w:hyperlink r:id="rId44">
        <w:r w:rsidDel="00000000" w:rsidR="00000000" w:rsidRPr="00000000">
          <w:rPr>
            <w:rFonts w:ascii="Georgia" w:cs="Georgia" w:eastAsia="Georgia" w:hAnsi="Georgia"/>
            <w:sz w:val="24"/>
            <w:szCs w:val="24"/>
            <w:rtl w:val="0"/>
          </w:rPr>
          <w:t xml:space="preserve"> </w:t>
        </w:r>
      </w:hyperlink>
      <w:hyperlink r:id="rId45">
        <w:r w:rsidDel="00000000" w:rsidR="00000000" w:rsidRPr="00000000">
          <w:rPr>
            <w:rFonts w:ascii="Georgia" w:cs="Georgia" w:eastAsia="Georgia" w:hAnsi="Georgia"/>
            <w:color w:val="1155cc"/>
            <w:sz w:val="24"/>
            <w:szCs w:val="24"/>
            <w:rtl w:val="0"/>
          </w:rPr>
          <w:t xml:space="preserve">AOM</w:t>
        </w:r>
      </w:hyperlink>
      <w:r w:rsidDel="00000000" w:rsidR="00000000" w:rsidRPr="00000000">
        <w:rPr>
          <w:rFonts w:ascii="Georgia" w:cs="Georgia" w:eastAsia="Georgia" w:hAnsi="Georgia"/>
          <w:sz w:val="24"/>
          <w:szCs w:val="24"/>
          <w:rtl w:val="0"/>
        </w:rPr>
        <w:t xml:space="preserve"> (Management).</w:t>
      </w:r>
    </w:p>
    <w:p w:rsidR="00000000" w:rsidDel="00000000" w:rsidP="00000000" w:rsidRDefault="00000000" w:rsidRPr="00000000" w14:paraId="0000013B">
      <w:pPr>
        <w:numPr>
          <w:ilvl w:val="0"/>
          <w:numId w:val="72"/>
        </w:numPr>
        <w:spacing w:after="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Goal: Even if not presenting, attend to observe research standards and network with potential PIs.</w:t>
      </w:r>
    </w:p>
    <w:p w:rsidR="00000000" w:rsidDel="00000000" w:rsidP="00000000" w:rsidRDefault="00000000" w:rsidRPr="00000000" w14:paraId="0000013C">
      <w:pPr>
        <w:pStyle w:val="Heading2"/>
        <w:keepNext w:val="0"/>
        <w:keepLines w:val="0"/>
        <w:spacing w:after="80" w:before="0" w:lineRule="auto"/>
        <w:rPr>
          <w:rFonts w:ascii="Georgia" w:cs="Georgia" w:eastAsia="Georgia" w:hAnsi="Georgia"/>
          <w:sz w:val="24"/>
          <w:szCs w:val="24"/>
        </w:rPr>
      </w:pPr>
      <w:bookmarkStart w:colFirst="0" w:colLast="0" w:name="_p4zs3oasw6ys" w:id="34"/>
      <w:bookmarkEnd w:id="34"/>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keepNext w:val="0"/>
        <w:keepLines w:val="0"/>
        <w:spacing w:after="80" w:before="0" w:lineRule="auto"/>
        <w:rPr>
          <w:rFonts w:ascii="Georgia" w:cs="Georgia" w:eastAsia="Georgia" w:hAnsi="Georgia"/>
          <w:b w:val="1"/>
          <w:bCs w:val="1"/>
          <w:color w:val="073763"/>
          <w:sz w:val="36"/>
          <w:szCs w:val="36"/>
        </w:rPr>
      </w:pPr>
      <w:bookmarkStart w:colFirst="0" w:colLast="0" w:name="_n6gdy8l0xi2r" w:id="35"/>
      <w:bookmarkEnd w:id="35"/>
      <w:r w:rsidDel="00000000" w:rsidR="00000000" w:rsidRPr="00000000">
        <w:rPr>
          <w:rFonts w:ascii="Georgia" w:cs="Georgia" w:eastAsia="Georgia" w:hAnsi="Georgia"/>
          <w:b w:val="1"/>
          <w:bCs w:val="1"/>
          <w:color w:val="073763"/>
          <w:sz w:val="36"/>
          <w:szCs w:val="36"/>
          <w:rtl w:val="0"/>
        </w:rPr>
        <w:t xml:space="preserve">Fellowships &amp; Academic Readiness</w:t>
      </w:r>
    </w:p>
    <w:p w:rsidR="00000000" w:rsidDel="00000000" w:rsidP="00000000" w:rsidRDefault="00000000" w:rsidRPr="00000000" w14:paraId="00000140">
      <w:pPr>
        <w:pStyle w:val="Heading3"/>
        <w:keepNext w:val="0"/>
        <w:keepLines w:val="0"/>
        <w:spacing w:before="0" w:lineRule="auto"/>
        <w:rPr>
          <w:rFonts w:ascii="Georgia" w:cs="Georgia" w:eastAsia="Georgia" w:hAnsi="Georgia"/>
          <w:b w:val="1"/>
          <w:bCs w:val="1"/>
          <w:color w:val="000000"/>
          <w:sz w:val="24"/>
          <w:szCs w:val="24"/>
        </w:rPr>
      </w:pPr>
      <w:bookmarkStart w:colFirst="0" w:colLast="0" w:name="_82qbuj1d3ut5" w:id="36"/>
      <w:bookmarkEnd w:id="36"/>
      <w:r w:rsidDel="00000000" w:rsidR="00000000" w:rsidRPr="00000000">
        <w:rPr>
          <w:rFonts w:ascii="Georgia" w:cs="Georgia" w:eastAsia="Georgia" w:hAnsi="Georgia"/>
          <w:b w:val="1"/>
          <w:bCs w:val="1"/>
          <w:color w:val="000000"/>
          <w:sz w:val="24"/>
          <w:szCs w:val="24"/>
          <w:rtl w:val="0"/>
        </w:rPr>
        <w:t xml:space="preserve">High-Value Fellowships</w:t>
      </w:r>
    </w:p>
    <w:p w:rsidR="00000000" w:rsidDel="00000000" w:rsidP="00000000" w:rsidRDefault="00000000" w:rsidRPr="00000000" w14:paraId="00000141">
      <w:pPr>
        <w:numPr>
          <w:ilvl w:val="0"/>
          <w:numId w:val="27"/>
        </w:numPr>
        <w:spacing w:after="0" w:after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Domestic:</w:t>
      </w:r>
      <w:hyperlink r:id="rId46">
        <w:r w:rsidDel="00000000" w:rsidR="00000000" w:rsidRPr="00000000">
          <w:rPr>
            <w:rFonts w:ascii="Georgia" w:cs="Georgia" w:eastAsia="Georgia" w:hAnsi="Georgia"/>
            <w:sz w:val="24"/>
            <w:szCs w:val="24"/>
            <w:rtl w:val="0"/>
          </w:rPr>
          <w:t xml:space="preserve"> </w:t>
        </w:r>
      </w:hyperlink>
      <w:hyperlink r:id="rId47">
        <w:r w:rsidDel="00000000" w:rsidR="00000000" w:rsidRPr="00000000">
          <w:rPr>
            <w:rFonts w:ascii="Georgia" w:cs="Georgia" w:eastAsia="Georgia" w:hAnsi="Georgia"/>
            <w:color w:val="1155cc"/>
            <w:sz w:val="24"/>
            <w:szCs w:val="24"/>
            <w:rtl w:val="0"/>
          </w:rPr>
          <w:t xml:space="preserve">PMRF</w:t>
        </w:r>
      </w:hyperlink>
      <w:r w:rsidDel="00000000" w:rsidR="00000000" w:rsidRPr="00000000">
        <w:rPr>
          <w:rFonts w:ascii="Georgia" w:cs="Georgia" w:eastAsia="Georgia" w:hAnsi="Georgia"/>
          <w:sz w:val="24"/>
          <w:szCs w:val="24"/>
          <w:rtl w:val="0"/>
        </w:rPr>
        <w:t xml:space="preserve"> (STEM), Young India Fellowship (Ashoka), or Azim Premji Fellowships.</w:t>
      </w:r>
    </w:p>
    <w:p w:rsidR="00000000" w:rsidDel="00000000" w:rsidP="00000000" w:rsidRDefault="00000000" w:rsidRPr="00000000" w14:paraId="00000142">
      <w:pPr>
        <w:numPr>
          <w:ilvl w:val="0"/>
          <w:numId w:val="27"/>
        </w:numPr>
        <w:spacing w:after="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Global:</w:t>
      </w:r>
      <w:hyperlink r:id="rId48">
        <w:r w:rsidDel="00000000" w:rsidR="00000000" w:rsidRPr="00000000">
          <w:rPr>
            <w:rFonts w:ascii="Georgia" w:cs="Georgia" w:eastAsia="Georgia" w:hAnsi="Georgia"/>
            <w:sz w:val="24"/>
            <w:szCs w:val="24"/>
            <w:rtl w:val="0"/>
          </w:rPr>
          <w:t xml:space="preserve"> </w:t>
        </w:r>
      </w:hyperlink>
      <w:hyperlink r:id="rId49">
        <w:r w:rsidDel="00000000" w:rsidR="00000000" w:rsidRPr="00000000">
          <w:rPr>
            <w:rFonts w:ascii="Georgia" w:cs="Georgia" w:eastAsia="Georgia" w:hAnsi="Georgia"/>
            <w:color w:val="1155cc"/>
            <w:sz w:val="24"/>
            <w:szCs w:val="24"/>
            <w:rtl w:val="0"/>
          </w:rPr>
          <w:t xml:space="preserve">Fulbright-Nehru</w:t>
        </w:r>
      </w:hyperlink>
      <w:r w:rsidDel="00000000" w:rsidR="00000000" w:rsidRPr="00000000">
        <w:rPr>
          <w:rFonts w:ascii="Georgia" w:cs="Georgia" w:eastAsia="Georgia" w:hAnsi="Georgia"/>
          <w:sz w:val="24"/>
          <w:szCs w:val="24"/>
          <w:rtl w:val="0"/>
        </w:rPr>
        <w:t xml:space="preserve">,</w:t>
      </w:r>
      <w:hyperlink r:id="rId50">
        <w:r w:rsidDel="00000000" w:rsidR="00000000" w:rsidRPr="00000000">
          <w:rPr>
            <w:rFonts w:ascii="Georgia" w:cs="Georgia" w:eastAsia="Georgia" w:hAnsi="Georgia"/>
            <w:sz w:val="24"/>
            <w:szCs w:val="24"/>
            <w:rtl w:val="0"/>
          </w:rPr>
          <w:t xml:space="preserve"> </w:t>
        </w:r>
      </w:hyperlink>
      <w:hyperlink r:id="rId51">
        <w:r w:rsidDel="00000000" w:rsidR="00000000" w:rsidRPr="00000000">
          <w:rPr>
            <w:rFonts w:ascii="Georgia" w:cs="Georgia" w:eastAsia="Georgia" w:hAnsi="Georgia"/>
            <w:color w:val="1155cc"/>
            <w:sz w:val="24"/>
            <w:szCs w:val="24"/>
            <w:rtl w:val="0"/>
          </w:rPr>
          <w:t xml:space="preserve">Rhodes</w:t>
        </w:r>
      </w:hyperlink>
      <w:r w:rsidDel="00000000" w:rsidR="00000000" w:rsidRPr="00000000">
        <w:rPr>
          <w:rFonts w:ascii="Georgia" w:cs="Georgia" w:eastAsia="Georgia" w:hAnsi="Georgia"/>
          <w:sz w:val="24"/>
          <w:szCs w:val="24"/>
          <w:rtl w:val="0"/>
        </w:rPr>
        <w:t xml:space="preserve">, or</w:t>
      </w:r>
      <w:hyperlink r:id="rId52">
        <w:r w:rsidDel="00000000" w:rsidR="00000000" w:rsidRPr="00000000">
          <w:rPr>
            <w:rFonts w:ascii="Georgia" w:cs="Georgia" w:eastAsia="Georgia" w:hAnsi="Georgia"/>
            <w:sz w:val="24"/>
            <w:szCs w:val="24"/>
            <w:rtl w:val="0"/>
          </w:rPr>
          <w:t xml:space="preserve"> </w:t>
        </w:r>
      </w:hyperlink>
      <w:hyperlink r:id="rId53">
        <w:r w:rsidDel="00000000" w:rsidR="00000000" w:rsidRPr="00000000">
          <w:rPr>
            <w:rFonts w:ascii="Georgia" w:cs="Georgia" w:eastAsia="Georgia" w:hAnsi="Georgia"/>
            <w:color w:val="1155cc"/>
            <w:sz w:val="24"/>
            <w:szCs w:val="24"/>
            <w:rtl w:val="0"/>
          </w:rPr>
          <w:t xml:space="preserve">DAAD</w:t>
        </w:r>
      </w:hyperlink>
      <w:r w:rsidDel="00000000" w:rsidR="00000000" w:rsidRPr="00000000">
        <w:rPr>
          <w:rFonts w:ascii="Georgia" w:cs="Georgia" w:eastAsia="Georgia" w:hAnsi="Georgia"/>
          <w:sz w:val="24"/>
          <w:szCs w:val="24"/>
          <w:rtl w:val="0"/>
        </w:rPr>
        <w:t xml:space="preserve"> (Germany).</w:t>
      </w:r>
    </w:p>
    <w:p w:rsidR="00000000" w:rsidDel="00000000" w:rsidP="00000000" w:rsidRDefault="00000000" w:rsidRPr="00000000" w14:paraId="00000143">
      <w:pPr>
        <w:pStyle w:val="Heading3"/>
        <w:keepNext w:val="0"/>
        <w:keepLines w:val="0"/>
        <w:spacing w:before="0" w:lineRule="auto"/>
        <w:rPr>
          <w:rFonts w:ascii="Georgia" w:cs="Georgia" w:eastAsia="Georgia" w:hAnsi="Georgia"/>
          <w:b w:val="1"/>
          <w:bCs w:val="1"/>
          <w:color w:val="000000"/>
          <w:sz w:val="24"/>
          <w:szCs w:val="24"/>
        </w:rPr>
      </w:pPr>
      <w:bookmarkStart w:colFirst="0" w:colLast="0" w:name="_nsokqz2fnjf8" w:id="37"/>
      <w:bookmarkEnd w:id="37"/>
      <w:r w:rsidDel="00000000" w:rsidR="00000000" w:rsidRPr="00000000">
        <w:rPr>
          <w:rFonts w:ascii="Georgia" w:cs="Georgia" w:eastAsia="Georgia" w:hAnsi="Georgia"/>
          <w:b w:val="1"/>
          <w:bCs w:val="1"/>
          <w:color w:val="000000"/>
          <w:sz w:val="24"/>
          <w:szCs w:val="24"/>
          <w:rtl w:val="0"/>
        </w:rPr>
        <w:t xml:space="preserve">Skill Acquisition</w:t>
      </w:r>
    </w:p>
    <w:p w:rsidR="00000000" w:rsidDel="00000000" w:rsidP="00000000" w:rsidRDefault="00000000" w:rsidRPr="00000000" w14:paraId="00000144">
      <w:pPr>
        <w:numPr>
          <w:ilvl w:val="0"/>
          <w:numId w:val="20"/>
        </w:numPr>
        <w:spacing w:after="0" w:after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Methods: Master R, Python, or STATA via</w:t>
      </w:r>
      <w:hyperlink r:id="rId54">
        <w:r w:rsidDel="00000000" w:rsidR="00000000" w:rsidRPr="00000000">
          <w:rPr>
            <w:rFonts w:ascii="Georgia" w:cs="Georgia" w:eastAsia="Georgia" w:hAnsi="Georgia"/>
            <w:sz w:val="24"/>
            <w:szCs w:val="24"/>
            <w:rtl w:val="0"/>
          </w:rPr>
          <w:t xml:space="preserve"> </w:t>
        </w:r>
      </w:hyperlink>
      <w:hyperlink r:id="rId55">
        <w:r w:rsidDel="00000000" w:rsidR="00000000" w:rsidRPr="00000000">
          <w:rPr>
            <w:rFonts w:ascii="Georgia" w:cs="Georgia" w:eastAsia="Georgia" w:hAnsi="Georgia"/>
            <w:color w:val="1155cc"/>
            <w:sz w:val="24"/>
            <w:szCs w:val="24"/>
            <w:rtl w:val="0"/>
          </w:rPr>
          <w:t xml:space="preserve">Coursera</w:t>
        </w:r>
      </w:hyperlink>
      <w:r w:rsidDel="00000000" w:rsidR="00000000" w:rsidRPr="00000000">
        <w:rPr>
          <w:rFonts w:ascii="Georgia" w:cs="Georgia" w:eastAsia="Georgia" w:hAnsi="Georgia"/>
          <w:sz w:val="24"/>
          <w:szCs w:val="24"/>
          <w:rtl w:val="0"/>
        </w:rPr>
        <w:t xml:space="preserve"> or</w:t>
      </w:r>
      <w:hyperlink r:id="rId56">
        <w:r w:rsidDel="00000000" w:rsidR="00000000" w:rsidRPr="00000000">
          <w:rPr>
            <w:rFonts w:ascii="Georgia" w:cs="Georgia" w:eastAsia="Georgia" w:hAnsi="Georgia"/>
            <w:sz w:val="24"/>
            <w:szCs w:val="24"/>
            <w:rtl w:val="0"/>
          </w:rPr>
          <w:t xml:space="preserve"> </w:t>
        </w:r>
      </w:hyperlink>
      <w:hyperlink r:id="rId57">
        <w:r w:rsidDel="00000000" w:rsidR="00000000" w:rsidRPr="00000000">
          <w:rPr>
            <w:rFonts w:ascii="Georgia" w:cs="Georgia" w:eastAsia="Georgia" w:hAnsi="Georgia"/>
            <w:color w:val="1155cc"/>
            <w:sz w:val="24"/>
            <w:szCs w:val="24"/>
            <w:rtl w:val="0"/>
          </w:rPr>
          <w:t xml:space="preserve">edX</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45">
      <w:pPr>
        <w:numPr>
          <w:ilvl w:val="0"/>
          <w:numId w:val="20"/>
        </w:numPr>
        <w:spacing w:after="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Exams: Prepare for the</w:t>
      </w:r>
      <w:hyperlink r:id="rId58">
        <w:r w:rsidDel="00000000" w:rsidR="00000000" w:rsidRPr="00000000">
          <w:rPr>
            <w:rFonts w:ascii="Georgia" w:cs="Georgia" w:eastAsia="Georgia" w:hAnsi="Georgia"/>
            <w:sz w:val="24"/>
            <w:szCs w:val="24"/>
            <w:rtl w:val="0"/>
          </w:rPr>
          <w:t xml:space="preserve"> </w:t>
        </w:r>
      </w:hyperlink>
      <w:hyperlink r:id="rId59">
        <w:r w:rsidDel="00000000" w:rsidR="00000000" w:rsidRPr="00000000">
          <w:rPr>
            <w:rFonts w:ascii="Georgia" w:cs="Georgia" w:eastAsia="Georgia" w:hAnsi="Georgia"/>
            <w:color w:val="1155cc"/>
            <w:sz w:val="24"/>
            <w:szCs w:val="24"/>
            <w:rtl w:val="0"/>
          </w:rPr>
          <w:t xml:space="preserve">GRE</w:t>
        </w:r>
      </w:hyperlink>
      <w:r w:rsidDel="00000000" w:rsidR="00000000" w:rsidRPr="00000000">
        <w:rPr>
          <w:rFonts w:ascii="Georgia" w:cs="Georgia" w:eastAsia="Georgia" w:hAnsi="Georgia"/>
          <w:sz w:val="24"/>
          <w:szCs w:val="24"/>
          <w:rtl w:val="0"/>
        </w:rPr>
        <w:t xml:space="preserve"> or</w:t>
      </w:r>
      <w:hyperlink r:id="rId60">
        <w:r w:rsidDel="00000000" w:rsidR="00000000" w:rsidRPr="00000000">
          <w:rPr>
            <w:rFonts w:ascii="Georgia" w:cs="Georgia" w:eastAsia="Georgia" w:hAnsi="Georgia"/>
            <w:sz w:val="24"/>
            <w:szCs w:val="24"/>
            <w:rtl w:val="0"/>
          </w:rPr>
          <w:t xml:space="preserve"> </w:t>
        </w:r>
      </w:hyperlink>
      <w:hyperlink r:id="rId61">
        <w:r w:rsidDel="00000000" w:rsidR="00000000" w:rsidRPr="00000000">
          <w:rPr>
            <w:rFonts w:ascii="Georgia" w:cs="Georgia" w:eastAsia="Georgia" w:hAnsi="Georgia"/>
            <w:color w:val="1155cc"/>
            <w:sz w:val="24"/>
            <w:szCs w:val="24"/>
            <w:rtl w:val="0"/>
          </w:rPr>
          <w:t xml:space="preserve">GMAT</w:t>
        </w:r>
      </w:hyperlink>
      <w:r w:rsidDel="00000000" w:rsidR="00000000" w:rsidRPr="00000000">
        <w:rPr>
          <w:rFonts w:ascii="Georgia" w:cs="Georgia" w:eastAsia="Georgia" w:hAnsi="Georgia"/>
          <w:sz w:val="24"/>
          <w:szCs w:val="24"/>
          <w:rtl w:val="0"/>
        </w:rPr>
        <w:t xml:space="preserve"> only if required by your target programs.</w:t>
      </w:r>
    </w:p>
    <w:p w:rsidR="00000000" w:rsidDel="00000000" w:rsidP="00000000" w:rsidRDefault="00000000" w:rsidRPr="00000000" w14:paraId="0000014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7">
      <w:pPr>
        <w:pStyle w:val="Heading2"/>
        <w:keepNext w:val="0"/>
        <w:keepLines w:val="0"/>
        <w:spacing w:after="80" w:before="0" w:lineRule="auto"/>
        <w:rPr>
          <w:rFonts w:ascii="Georgia" w:cs="Georgia" w:eastAsia="Georgia" w:hAnsi="Georgia"/>
          <w:b w:val="1"/>
          <w:bCs w:val="1"/>
          <w:color w:val="073763"/>
          <w:sz w:val="36"/>
          <w:szCs w:val="36"/>
        </w:rPr>
      </w:pPr>
      <w:bookmarkStart w:colFirst="0" w:colLast="0" w:name="_wbtj07hw2bqp" w:id="38"/>
      <w:bookmarkEnd w:id="38"/>
      <w:r w:rsidDel="00000000" w:rsidR="00000000" w:rsidRPr="00000000">
        <w:rPr>
          <w:rFonts w:ascii="Georgia" w:cs="Georgia" w:eastAsia="Georgia" w:hAnsi="Georgia"/>
          <w:b w:val="1"/>
          <w:bCs w:val="1"/>
          <w:color w:val="073763"/>
          <w:sz w:val="36"/>
          <w:szCs w:val="36"/>
          <w:rtl w:val="0"/>
        </w:rPr>
        <w:t xml:space="preserve">Positioning: Personal Brand &amp; Alumni Mapping</w:t>
      </w:r>
    </w:p>
    <w:p w:rsidR="00000000" w:rsidDel="00000000" w:rsidP="00000000" w:rsidRDefault="00000000" w:rsidRPr="00000000" w14:paraId="00000148">
      <w:pPr>
        <w:numPr>
          <w:ilvl w:val="0"/>
          <w:numId w:val="71"/>
        </w:numPr>
        <w:spacing w:after="0" w:after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LinkedIn Strategy:</w:t>
      </w:r>
      <w:r w:rsidDel="00000000" w:rsidR="00000000" w:rsidRPr="00000000">
        <w:rPr>
          <w:rFonts w:ascii="Georgia" w:cs="Georgia" w:eastAsia="Georgia" w:hAnsi="Georgia"/>
          <w:sz w:val="24"/>
          <w:szCs w:val="24"/>
          <w:rtl w:val="0"/>
        </w:rPr>
        <w:t xml:space="preserve"> Update your headline to: “Research Assistant | Interested in [Your Niche] | Prospective [Degree] Candidate.” Post paper summaries to build an “Intellectual Brand.”</w:t>
      </w:r>
    </w:p>
    <w:p w:rsidR="00000000" w:rsidDel="00000000" w:rsidP="00000000" w:rsidRDefault="00000000" w:rsidRPr="00000000" w14:paraId="00000149">
      <w:pPr>
        <w:numPr>
          <w:ilvl w:val="0"/>
          <w:numId w:val="71"/>
        </w:numPr>
        <w:spacing w:after="0" w:after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Alumni Mapping:</w:t>
      </w:r>
      <w:r w:rsidDel="00000000" w:rsidR="00000000" w:rsidRPr="00000000">
        <w:rPr>
          <w:rFonts w:ascii="Georgia" w:cs="Georgia" w:eastAsia="Georgia" w:hAnsi="Georgia"/>
          <w:sz w:val="24"/>
          <w:szCs w:val="24"/>
          <w:rtl w:val="0"/>
        </w:rPr>
        <w:t xml:space="preserve"> Use LinkedIn filters to find alumni from your college in your target programs. Ask: “What skill gaps did you have when you started your PhD?”</w:t>
      </w:r>
    </w:p>
    <w:p w:rsidR="00000000" w:rsidDel="00000000" w:rsidP="00000000" w:rsidRDefault="00000000" w:rsidRPr="00000000" w14:paraId="0000014A">
      <w:pPr>
        <w:numPr>
          <w:ilvl w:val="0"/>
          <w:numId w:val="71"/>
        </w:numPr>
        <w:spacing w:after="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Mentor Circles:</w:t>
      </w:r>
      <w:r w:rsidDel="00000000" w:rsidR="00000000" w:rsidRPr="00000000">
        <w:rPr>
          <w:rFonts w:ascii="Georgia" w:cs="Georgia" w:eastAsia="Georgia" w:hAnsi="Georgia"/>
          <w:sz w:val="24"/>
          <w:szCs w:val="24"/>
          <w:rtl w:val="0"/>
        </w:rPr>
        <w:t xml:space="preserve"> Ensure you have 1 faculty mentor, 1 peer partner, and 1 senior student (PhD/MSc) to avoid isolation.</w:t>
      </w:r>
    </w:p>
    <w:p w:rsidR="00000000" w:rsidDel="00000000" w:rsidP="00000000" w:rsidRDefault="00000000" w:rsidRPr="00000000" w14:paraId="0000014B">
      <w:pPr>
        <w:pStyle w:val="Heading2"/>
        <w:keepNext w:val="0"/>
        <w:keepLines w:val="0"/>
        <w:spacing w:after="80" w:before="0" w:lineRule="auto"/>
        <w:rPr>
          <w:rFonts w:ascii="Georgia" w:cs="Georgia" w:eastAsia="Georgia" w:hAnsi="Georgia"/>
          <w:sz w:val="24"/>
          <w:szCs w:val="24"/>
        </w:rPr>
      </w:pPr>
      <w:bookmarkStart w:colFirst="0" w:colLast="0" w:name="_xd69p2k44ih5" w:id="39"/>
      <w:bookmarkEnd w:id="39"/>
      <w:r w:rsidDel="00000000" w:rsidR="00000000" w:rsidRPr="00000000">
        <w:rPr>
          <w:rtl w:val="0"/>
        </w:rPr>
      </w:r>
    </w:p>
    <w:p w:rsidR="00000000" w:rsidDel="00000000" w:rsidP="00000000" w:rsidRDefault="00000000" w:rsidRPr="00000000" w14:paraId="0000014C">
      <w:pPr>
        <w:pStyle w:val="Heading2"/>
        <w:keepNext w:val="0"/>
        <w:keepLines w:val="0"/>
        <w:spacing w:after="80" w:before="0" w:lineRule="auto"/>
        <w:rPr>
          <w:rFonts w:ascii="Georgia" w:cs="Georgia" w:eastAsia="Georgia" w:hAnsi="Georgia"/>
          <w:b w:val="1"/>
          <w:bCs w:val="1"/>
          <w:color w:val="073763"/>
          <w:sz w:val="36"/>
          <w:szCs w:val="36"/>
        </w:rPr>
      </w:pPr>
      <w:bookmarkStart w:colFirst="0" w:colLast="0" w:name="_zk4wthb92kh" w:id="40"/>
      <w:bookmarkEnd w:id="40"/>
      <w:r w:rsidDel="00000000" w:rsidR="00000000" w:rsidRPr="00000000">
        <w:rPr>
          <w:rFonts w:ascii="Georgia" w:cs="Georgia" w:eastAsia="Georgia" w:hAnsi="Georgia"/>
          <w:b w:val="1"/>
          <w:bCs w:val="1"/>
          <w:color w:val="073763"/>
          <w:sz w:val="36"/>
          <w:szCs w:val="36"/>
          <w:rtl w:val="0"/>
        </w:rPr>
        <w:t xml:space="preserve">Risk Management: Avoiding the "Gap Year Drift"</w:t>
      </w:r>
    </w:p>
    <w:p w:rsidR="00000000" w:rsidDel="00000000" w:rsidP="00000000" w:rsidRDefault="00000000" w:rsidRPr="00000000" w14:paraId="0000014D">
      <w:pPr>
        <w:rPr>
          <w:rFonts w:ascii="Georgia" w:cs="Georgia" w:eastAsia="Georgia" w:hAnsi="Georgia"/>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7.7990430622008"/>
        <w:gridCol w:w="3020.4784688995214"/>
        <w:gridCol w:w="4841.722488038277"/>
        <w:tblGridChange w:id="0">
          <w:tblGrid>
            <w:gridCol w:w="1497.7990430622008"/>
            <w:gridCol w:w="3020.4784688995214"/>
            <w:gridCol w:w="4841.722488038277"/>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48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Risk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Danger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Mitigation Strategy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48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Drifting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 figuring it out” turns into 12 months of nothing.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Set Quarterly Milestones: Month 3 (Lit Review), Month 6 (Draft), Month 9 (Apps).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48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Over-Prepping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Taking 10 online courses but producing zero original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Output &gt; Consumption. One 10-page paper is worth more than 5 certificates.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48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No Portfolio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Ending the year with no writing sample or LOR.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Always ensure your RAship or project has a “Final Report” or “Submission” stage.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48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Re-entry Risk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Failing to get into a program.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Backup Plan: Apply to two tiers of programs and keep a “Market-Ready” resume for industry R&amp;D.</w:t>
            </w:r>
          </w:p>
        </w:tc>
      </w:tr>
    </w:tbl>
    <w:p w:rsidR="00000000" w:rsidDel="00000000" w:rsidP="00000000" w:rsidRDefault="00000000" w:rsidRPr="00000000" w14:paraId="0000015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rFonts w:ascii="Georgia" w:cs="Georgia" w:eastAsia="Georgia" w:hAnsi="Georgia"/>
          <w:b w:val="1"/>
          <w:bCs w:val="1"/>
          <w:color w:val="073763"/>
          <w:sz w:val="36"/>
          <w:szCs w:val="36"/>
        </w:rPr>
      </w:pPr>
      <w:bookmarkStart w:colFirst="0" w:colLast="0" w:name="_99isboddsic0" w:id="41"/>
      <w:bookmarkEnd w:id="41"/>
      <w:r w:rsidDel="00000000" w:rsidR="00000000" w:rsidRPr="00000000">
        <w:rPr>
          <w:rFonts w:ascii="Georgia" w:cs="Georgia" w:eastAsia="Georgia" w:hAnsi="Georgia"/>
          <w:b w:val="1"/>
          <w:bCs w:val="1"/>
          <w:color w:val="073763"/>
          <w:sz w:val="36"/>
          <w:szCs w:val="36"/>
          <w:rtl w:val="0"/>
        </w:rPr>
        <w:t xml:space="preserve">Final Note.</w:t>
      </w:r>
    </w:p>
    <w:p w:rsidR="00000000" w:rsidDel="00000000" w:rsidP="00000000" w:rsidRDefault="00000000" w:rsidRPr="00000000" w14:paraId="00000160">
      <w:pPr>
        <w:numPr>
          <w:ilvl w:val="0"/>
          <w:numId w:val="7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Research and Academic Prep track is really about shifting from being a student who just “takes” classes to being someone who actually contributes to their field. A research-focused gap year isn't just a break; it’s more like an apprenticeship.</w:t>
      </w:r>
    </w:p>
    <w:p w:rsidR="00000000" w:rsidDel="00000000" w:rsidP="00000000" w:rsidRDefault="00000000" w:rsidRPr="00000000" w14:paraId="00000161">
      <w:pPr>
        <w:numPr>
          <w:ilvl w:val="0"/>
          <w:numId w:val="73"/>
        </w:numPr>
        <w:spacing w:after="0" w:afterAutospacing="0" w:before="0" w:beforeAutospacing="0" w:lineRule="auto"/>
        <w:ind w:left="720" w:hanging="360"/>
        <w:rPr>
          <w:rFonts w:ascii="Merriweather Medium" w:cs="Merriweather Medium" w:eastAsia="Merriweather Medium" w:hAnsi="Merriweather Medium"/>
          <w:sz w:val="24"/>
          <w:szCs w:val="24"/>
        </w:rPr>
      </w:pPr>
      <w:r w:rsidDel="00000000" w:rsidR="00000000" w:rsidRPr="00000000">
        <w:rPr>
          <w:rFonts w:ascii="Georgia" w:cs="Georgia" w:eastAsia="Georgia" w:hAnsi="Georgia"/>
          <w:sz w:val="24"/>
          <w:szCs w:val="24"/>
          <w:rtl w:val="0"/>
        </w:rPr>
        <w:t xml:space="preserve">The biggest challenge in academia is moving past just reading textbooks and starting to produce original work. This year is your bridge to that. By the end of these twelve months, you shouldn’t just be defined by your GPA or your old marksheets. Instead, you’ll emerge as a </w:t>
      </w:r>
      <w:r w:rsidDel="00000000" w:rsidR="00000000" w:rsidRPr="00000000">
        <w:rPr>
          <w:rFonts w:ascii="Georgia" w:cs="Georgia" w:eastAsia="Georgia" w:hAnsi="Georgia"/>
          <w:b w:val="1"/>
          <w:bCs w:val="1"/>
          <w:sz w:val="24"/>
          <w:szCs w:val="24"/>
          <w:rtl w:val="0"/>
        </w:rPr>
        <w:t xml:space="preserve">junior colleague</w:t>
      </w:r>
      <w:r w:rsidDel="00000000" w:rsidR="00000000" w:rsidRPr="00000000">
        <w:rPr>
          <w:rFonts w:ascii="Georgia" w:cs="Georgia" w:eastAsia="Georgia" w:hAnsi="Georgia"/>
          <w:sz w:val="24"/>
          <w:szCs w:val="24"/>
          <w:rtl w:val="0"/>
        </w:rPr>
        <w:t xml:space="preserve"> -someone who has actually dealt with the “messy middle” of data, survived a long literature review, and found their own intellectual voice.</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771525</wp:posOffset>
            </wp:positionV>
            <wp:extent cx="3500438" cy="3500438"/>
            <wp:effectExtent b="0" l="0" r="0" t="0"/>
            <wp:wrapSquare wrapText="bothSides" distB="114300" distT="114300" distL="114300" distR="114300"/>
            <wp:docPr descr="the research process cycle, AI generated" id="5" name="image2.jpg"/>
            <a:graphic>
              <a:graphicData uri="http://schemas.openxmlformats.org/drawingml/2006/picture">
                <pic:pic>
                  <pic:nvPicPr>
                    <pic:cNvPr descr="the research process cycle, AI generated" id="0" name="image2.jpg"/>
                    <pic:cNvPicPr preferRelativeResize="0"/>
                  </pic:nvPicPr>
                  <pic:blipFill>
                    <a:blip r:embed="rId62"/>
                    <a:srcRect b="0" l="0" r="0" t="0"/>
                    <a:stretch>
                      <a:fillRect/>
                    </a:stretch>
                  </pic:blipFill>
                  <pic:spPr>
                    <a:xfrm>
                      <a:off x="0" y="0"/>
                      <a:ext cx="3500438" cy="3500438"/>
                    </a:xfrm>
                    <a:prstGeom prst="rect"/>
                    <a:ln/>
                  </pic:spPr>
                </pic:pic>
              </a:graphicData>
            </a:graphic>
          </wp:anchor>
        </w:drawing>
      </w:r>
    </w:p>
    <w:p w:rsidR="00000000" w:rsidDel="00000000" w:rsidP="00000000" w:rsidRDefault="00000000" w:rsidRPr="00000000" w14:paraId="00000162">
      <w:pPr>
        <w:numPr>
          <w:ilvl w:val="0"/>
          <w:numId w:val="73"/>
        </w:numPr>
        <w:spacing w:after="240" w:before="0" w:beforeAutospacing="0" w:lineRule="auto"/>
        <w:ind w:left="720" w:hanging="360"/>
        <w:rPr>
          <w:rFonts w:ascii="Merriweather Medium" w:cs="Merriweather Medium" w:eastAsia="Merriweather Medium" w:hAnsi="Merriweather Medium"/>
          <w:sz w:val="24"/>
          <w:szCs w:val="24"/>
        </w:rPr>
      </w:pPr>
      <w:r w:rsidDel="00000000" w:rsidR="00000000" w:rsidRPr="00000000">
        <w:rPr>
          <w:rFonts w:ascii="Georgia" w:cs="Georgia" w:eastAsia="Georgia" w:hAnsi="Georgia"/>
          <w:b w:val="1"/>
          <w:bCs w:val="1"/>
          <w:sz w:val="24"/>
          <w:szCs w:val="24"/>
          <w:rtl w:val="0"/>
        </w:rPr>
        <w:t xml:space="preserve">Don’t wait for an admission letter to start career-focused work.</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163">
      <w:pPr>
        <w:spacing w:after="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4">
      <w:pPr>
        <w:rPr>
          <w:rFonts w:ascii="Georgia" w:cs="Georgia" w:eastAsia="Georgia" w:hAnsi="Georgia"/>
        </w:rPr>
        <w:sectPr>
          <w:headerReference r:id="rId6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sectPr>
          <w:headerReference r:id="rId64" w:type="default"/>
          <w:type w:val="nextPage"/>
          <w:pgSz w:h="15840" w:w="12240" w:orient="portrait"/>
          <w:pgMar w:bottom="1440" w:top="1440" w:left="1440" w:right="1440" w:header="720" w:footer="720"/>
          <w:pgNumType w:start="1"/>
        </w:sectPr>
      </w:pPr>
      <w:bookmarkStart w:colFirst="0" w:colLast="0" w:name="_cn2bw1uvp9pn"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Competitive Examinations</w:t>
      </w:r>
      <w:r w:rsidDel="00000000" w:rsidR="00000000" w:rsidRPr="00000000">
        <w:rPr>
          <w:rtl w:val="0"/>
        </w:rPr>
      </w:r>
    </w:p>
    <w:p w:rsidR="00000000" w:rsidDel="00000000" w:rsidP="00000000" w:rsidRDefault="00000000" w:rsidRPr="00000000" w14:paraId="00000166">
      <w:pPr>
        <w:ind w:left="-1170" w:firstLine="450"/>
        <w:rPr/>
      </w:pP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rFonts w:ascii="Georgia" w:cs="Georgia" w:eastAsia="Georgia" w:hAnsi="Georgia"/>
          <w:b w:val="1"/>
          <w:bCs w:val="1"/>
          <w:color w:val="980000"/>
          <w:sz w:val="28"/>
          <w:szCs w:val="28"/>
        </w:rPr>
      </w:pPr>
      <w:bookmarkStart w:colFirst="0" w:colLast="0" w:name="_3btbm6awxa6m" w:id="43"/>
      <w:bookmarkEnd w:id="43"/>
      <w:r w:rsidDel="00000000" w:rsidR="00000000" w:rsidRPr="00000000">
        <w:rPr>
          <w:rFonts w:ascii="Georgia" w:cs="Georgia" w:eastAsia="Georgia" w:hAnsi="Georgia"/>
          <w:b w:val="1"/>
          <w:bCs w:val="1"/>
          <w:color w:val="980000"/>
          <w:rtl w:val="0"/>
        </w:rPr>
        <w:t xml:space="preserve">3. Competitive Exams</w: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rFonts w:ascii="Georgia" w:cs="Georgia" w:eastAsia="Georgia" w:hAnsi="Georgia"/>
          <w:sz w:val="24"/>
          <w:szCs w:val="24"/>
        </w:rPr>
      </w:pPr>
      <w:bookmarkStart w:colFirst="0" w:colLast="0" w:name="_dtn1y11r2nwc" w:id="44"/>
      <w:bookmarkEnd w:id="44"/>
      <w:r w:rsidDel="00000000" w:rsidR="00000000" w:rsidRPr="00000000">
        <w:rPr>
          <w:rFonts w:ascii="Georgia" w:cs="Georgia" w:eastAsia="Georgia" w:hAnsi="Georgia"/>
          <w:b w:val="1"/>
          <w:bCs w:val="1"/>
          <w:color w:val="073763"/>
          <w:sz w:val="36"/>
          <w:szCs w:val="36"/>
          <w:rtl w:val="0"/>
        </w:rPr>
        <w:t xml:space="preserve">Why Use a Gap Year for Competitive Exams?</w:t>
        <w:br w:type="textWrapping"/>
      </w:r>
      <w:r w:rsidDel="00000000" w:rsidR="00000000" w:rsidRPr="00000000">
        <w:rPr>
          <w:rFonts w:ascii="Georgia" w:cs="Georgia" w:eastAsia="Georgia" w:hAnsi="Georgia"/>
          <w:sz w:val="24"/>
          <w:szCs w:val="24"/>
          <w:rtl w:val="0"/>
        </w:rPr>
        <w:br w:type="textWrapping"/>
        <w:t xml:space="preserve">A gap year is worth taking when the exam you target meets two conditions. First, the exam has a broad or multi-stage syllabus or one that rewards deep, cumulative learning. Second, the career or admission outcome unlocked by success is a substantive step change in opportunity compared with the alternatives you could reach without the gap year. Good examples include the UPSC, ISI MSQE, IIT JAM Economics, RBI Grade B, and certain international MBA programs where top percentile performance has a meaningful impact on placement and opportunities.</w:t>
      </w:r>
    </w:p>
    <w:p w:rsidR="00000000" w:rsidDel="00000000" w:rsidP="00000000" w:rsidRDefault="00000000" w:rsidRPr="00000000" w14:paraId="00000169">
      <w:pPr>
        <w:spacing w:after="240" w:before="240" w:lineRule="auto"/>
        <w:rPr>
          <w:rFonts w:ascii="Georgia" w:cs="Georgia" w:eastAsia="Georgia" w:hAnsi="Georgia"/>
          <w:b w:val="1"/>
          <w:bCs w:val="1"/>
          <w:color w:val="073763"/>
          <w:sz w:val="36"/>
          <w:szCs w:val="36"/>
        </w:rPr>
      </w:pPr>
      <w:r w:rsidDel="00000000" w:rsidR="00000000" w:rsidRPr="00000000">
        <w:rPr>
          <w:rFonts w:ascii="Georgia" w:cs="Georgia" w:eastAsia="Georgia" w:hAnsi="Georgia"/>
          <w:sz w:val="24"/>
          <w:szCs w:val="24"/>
          <w:rtl w:val="0"/>
        </w:rPr>
        <w:t xml:space="preserve">A gap year should be treated as a disciplined experiment with measurable checkpoints: predefined mock-score targets, parallel outputs to show if you need to re-enter the job market, and one or two secondary exam targets that reuse 50-70 per cent of your preparation.</w:t>
        <w:br w:type="textWrapping"/>
        <w:br w:type="textWrapping"/>
      </w:r>
      <w:r w:rsidDel="00000000" w:rsidR="00000000" w:rsidRPr="00000000">
        <w:rPr>
          <w:rFonts w:ascii="Georgia" w:cs="Georgia" w:eastAsia="Georgia" w:hAnsi="Georgia"/>
          <w:color w:val="073763"/>
          <w:sz w:val="24"/>
          <w:szCs w:val="24"/>
          <w:rtl w:val="0"/>
        </w:rPr>
        <w:t xml:space="preserve"> </w:t>
      </w:r>
      <w:r w:rsidDel="00000000" w:rsidR="00000000" w:rsidRPr="00000000">
        <w:rPr>
          <w:rFonts w:ascii="Georgia" w:cs="Georgia" w:eastAsia="Georgia" w:hAnsi="Georgia"/>
          <w:b w:val="1"/>
          <w:bCs w:val="1"/>
          <w:color w:val="073763"/>
          <w:sz w:val="36"/>
          <w:szCs w:val="36"/>
          <w:rtl w:val="0"/>
        </w:rPr>
        <w:t xml:space="preserve">MBA &amp; Management Exams</w:t>
      </w:r>
    </w:p>
    <w:p w:rsidR="00000000" w:rsidDel="00000000" w:rsidP="00000000" w:rsidRDefault="00000000" w:rsidRPr="00000000" w14:paraId="0000016A">
      <w:pPr>
        <w:pStyle w:val="Heading3"/>
        <w:keepNext w:val="0"/>
        <w:keepLines w:val="0"/>
        <w:numPr>
          <w:ilvl w:val="0"/>
          <w:numId w:val="14"/>
        </w:numPr>
        <w:spacing w:after="0" w:afterAutospacing="0" w:before="280" w:lineRule="auto"/>
        <w:ind w:left="720" w:hanging="360"/>
        <w:rPr>
          <w:rFonts w:ascii="Georgia" w:cs="Georgia" w:eastAsia="Georgia" w:hAnsi="Georgia"/>
          <w:b w:val="1"/>
          <w:bCs w:val="1"/>
          <w:color w:val="980000"/>
          <w:sz w:val="32"/>
          <w:szCs w:val="32"/>
        </w:rPr>
      </w:pPr>
      <w:bookmarkStart w:colFirst="0" w:colLast="0" w:name="_afebezrxe4xn" w:id="45"/>
      <w:bookmarkEnd w:id="45"/>
      <w:r w:rsidDel="00000000" w:rsidR="00000000" w:rsidRPr="00000000">
        <w:rPr>
          <w:rFonts w:ascii="Georgia" w:cs="Georgia" w:eastAsia="Georgia" w:hAnsi="Georgia"/>
          <w:b w:val="1"/>
          <w:bCs w:val="1"/>
          <w:color w:val="980000"/>
          <w:sz w:val="32"/>
          <w:szCs w:val="32"/>
          <w:rtl w:val="0"/>
        </w:rPr>
        <w:t xml:space="preserve">CAT (Common Admission Test)</w:t>
      </w:r>
      <w:r w:rsidDel="00000000" w:rsidR="00000000" w:rsidRPr="00000000">
        <w:rPr>
          <w:rtl w:val="0"/>
        </w:rPr>
      </w:r>
    </w:p>
    <w:p w:rsidR="00000000" w:rsidDel="00000000" w:rsidP="00000000" w:rsidRDefault="00000000" w:rsidRPr="00000000" w14:paraId="0000016B">
      <w:pPr>
        <w:numPr>
          <w:ilvl w:val="0"/>
          <w:numId w:val="2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and outcomes:</w:t>
        <w:br w:type="textWrapping"/>
        <w:br w:type="textWrapping"/>
        <w:t xml:space="preserve"> </w:t>
      </w:r>
      <w:r w:rsidDel="00000000" w:rsidR="00000000" w:rsidRPr="00000000">
        <w:rPr>
          <w:rFonts w:ascii="Georgia" w:cs="Georgia" w:eastAsia="Georgia" w:hAnsi="Georgia"/>
          <w:sz w:val="24"/>
          <w:szCs w:val="24"/>
          <w:rtl w:val="0"/>
        </w:rPr>
        <w:t xml:space="preserve">CAT is the primary national entrance used by the</w:t>
      </w:r>
      <w:r w:rsidDel="00000000" w:rsidR="00000000" w:rsidRPr="00000000">
        <w:rPr>
          <w:rFonts w:ascii="Georgia" w:cs="Georgia" w:eastAsia="Georgia" w:hAnsi="Georgia"/>
          <w:b w:val="1"/>
          <w:bCs w:val="1"/>
          <w:sz w:val="24"/>
          <w:szCs w:val="24"/>
          <w:rtl w:val="0"/>
        </w:rPr>
        <w:t xml:space="preserve"> Indian Institutes of Management a</w:t>
      </w:r>
      <w:r w:rsidDel="00000000" w:rsidR="00000000" w:rsidRPr="00000000">
        <w:rPr>
          <w:rFonts w:ascii="Georgia" w:cs="Georgia" w:eastAsia="Georgia" w:hAnsi="Georgia"/>
          <w:sz w:val="24"/>
          <w:szCs w:val="24"/>
          <w:rtl w:val="0"/>
        </w:rPr>
        <w:t xml:space="preserve">nd many other top Indian business schools.</w:t>
        <w:br w:type="textWrapping"/>
        <w:br w:type="textWrapping"/>
        <w:t xml:space="preserve"> Success often leads to admission to MBA/PGDM programs, which commonly result in consulting, product development, finance, and leadership roles.</w:t>
        <w:br w:type="textWrapping"/>
      </w:r>
    </w:p>
    <w:p w:rsidR="00000000" w:rsidDel="00000000" w:rsidP="00000000" w:rsidRDefault="00000000" w:rsidRPr="00000000" w14:paraId="0000016C">
      <w:pPr>
        <w:numPr>
          <w:ilvl w:val="0"/>
          <w:numId w:val="23"/>
        </w:numPr>
        <w:spacing w:after="240" w:before="0" w:beforeAutospacing="0" w:lineRule="auto"/>
        <w:ind w:left="720" w:hanging="360"/>
        <w:rPr>
          <w:rFonts w:ascii="Merriweather" w:cs="Merriweather" w:eastAsia="Merriweather" w:hAnsi="Merriweather"/>
          <w:sz w:val="24"/>
          <w:szCs w:val="24"/>
        </w:rPr>
      </w:pPr>
      <w:r w:rsidDel="00000000" w:rsidR="00000000" w:rsidRPr="00000000">
        <w:rPr>
          <w:rFonts w:ascii="Georgia" w:cs="Georgia" w:eastAsia="Georgia" w:hAnsi="Georgia"/>
          <w:b w:val="1"/>
          <w:bCs w:val="1"/>
          <w:sz w:val="24"/>
          <w:szCs w:val="24"/>
          <w:rtl w:val="0"/>
        </w:rPr>
        <w:t xml:space="preserve">Who takes it and why?</w:t>
        <w:br w:type="textWrapping"/>
        <w:br w:type="textWrapping"/>
      </w:r>
      <w:r w:rsidDel="00000000" w:rsidR="00000000" w:rsidRPr="00000000">
        <w:rPr>
          <w:rFonts w:ascii="Georgia" w:cs="Georgia" w:eastAsia="Georgia" w:hAnsi="Georgia"/>
          <w:sz w:val="24"/>
          <w:szCs w:val="24"/>
          <w:rtl w:val="0"/>
        </w:rPr>
        <w:t xml:space="preserve">Students seeking Indian MBA programs that recruit heavily from campus placements and alumni networks take CAT. Some students target CAT as the principal route to management roles immediately after a gap year or two.</w:t>
        <w:br w:type="textWrapping"/>
      </w:r>
    </w:p>
    <w:p w:rsidR="00000000" w:rsidDel="00000000" w:rsidP="00000000" w:rsidRDefault="00000000" w:rsidRPr="00000000" w14:paraId="0000016D">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E">
      <w:pPr>
        <w:numPr>
          <w:ilvl w:val="0"/>
          <w:numId w:val="2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Eligibility and rules:</w:t>
        <w:br w:type="textWrapping"/>
        <w:br w:type="textWrapping"/>
      </w:r>
      <w:r w:rsidDel="00000000" w:rsidR="00000000" w:rsidRPr="00000000">
        <w:rPr>
          <w:rFonts w:ascii="Georgia" w:cs="Georgia" w:eastAsia="Georgia" w:hAnsi="Georgia"/>
          <w:sz w:val="24"/>
          <w:szCs w:val="24"/>
          <w:rtl w:val="0"/>
        </w:rPr>
        <w:t xml:space="preserve">A bachelor’s degree. </w:t>
        <w:br w:type="textWrapping"/>
        <w:t xml:space="preserve">Final-year students may apply.</w:t>
        <w:br w:type="textWrapping"/>
      </w:r>
    </w:p>
    <w:p w:rsidR="00000000" w:rsidDel="00000000" w:rsidP="00000000" w:rsidRDefault="00000000" w:rsidRPr="00000000" w14:paraId="0000016F">
      <w:pPr>
        <w:numPr>
          <w:ilvl w:val="0"/>
          <w:numId w:val="23"/>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Georgia" w:cs="Georgia" w:eastAsia="Georgia" w:hAnsi="Georgia"/>
          <w:b w:val="1"/>
          <w:bCs w:val="1"/>
          <w:sz w:val="24"/>
          <w:szCs w:val="24"/>
          <w:rtl w:val="0"/>
        </w:rPr>
        <w:t xml:space="preserve">Exam structure and rounds (official pattern):</w:t>
        <w:br w:type="textWrapping"/>
        <w:br w:type="textWrapping"/>
      </w:r>
      <w:r w:rsidDel="00000000" w:rsidR="00000000" w:rsidRPr="00000000">
        <w:rPr>
          <w:rFonts w:ascii="Georgia" w:cs="Georgia" w:eastAsia="Georgia" w:hAnsi="Georgia"/>
          <w:sz w:val="24"/>
          <w:szCs w:val="24"/>
          <w:rtl w:val="0"/>
        </w:rPr>
        <w:t xml:space="preserve">CAT is computer-based with three sections: </w:t>
        <w:br w:type="textWrapping"/>
        <w:br w:type="textWrapping"/>
        <w:t xml:space="preserve"> (a) Verbal Ability and Reading Comprehension (VARC), </w:t>
        <w:br w:type="textWrapping"/>
        <w:br w:type="textWrapping"/>
        <w:t xml:space="preserve">(b) Data Interpretation and Logical Reasoning (DILR)</w:t>
        <w:br w:type="textWrapping"/>
        <w:br w:type="textWrapping"/>
        <w:t xml:space="preserve">(c) Quantitative Ability (QA).</w:t>
        <w:br w:type="textWrapping"/>
        <w:br w:type="textWrapping"/>
        <w:t xml:space="preserve">The paper totals about two hours, with a fixed time for each section.</w:t>
        <w:br w:type="textWrapping"/>
        <w:br w:type="textWrapping"/>
        <w:t xml:space="preserve">Recent exam cycles have had around 65-72 questions in total and strict sectional timing.  (</w:t>
      </w:r>
      <w:hyperlink r:id="rId65">
        <w:r w:rsidDel="00000000" w:rsidR="00000000" w:rsidRPr="00000000">
          <w:rPr>
            <w:rFonts w:ascii="Georgia" w:cs="Georgia" w:eastAsia="Georgia" w:hAnsi="Georgia"/>
            <w:color w:val="1155cc"/>
            <w:sz w:val="24"/>
            <w:szCs w:val="24"/>
            <w:rtl w:val="0"/>
          </w:rPr>
          <w:t xml:space="preserve">Careers360</w:t>
        </w:r>
      </w:hyperlink>
      <w:r w:rsidDel="00000000" w:rsidR="00000000" w:rsidRPr="00000000">
        <w:rPr>
          <w:rFonts w:ascii="Georgia" w:cs="Georgia" w:eastAsia="Georgia" w:hAnsi="Georgia"/>
          <w:sz w:val="24"/>
          <w:szCs w:val="24"/>
          <w:rtl w:val="0"/>
        </w:rPr>
        <w:t xml:space="preserve">)</w:t>
        <w:br w:type="textWrapping"/>
      </w:r>
    </w:p>
    <w:p w:rsidR="00000000" w:rsidDel="00000000" w:rsidP="00000000" w:rsidRDefault="00000000" w:rsidRPr="00000000" w14:paraId="00000170">
      <w:pPr>
        <w:numPr>
          <w:ilvl w:val="0"/>
          <w:numId w:val="23"/>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Georgia" w:cs="Georgia" w:eastAsia="Georgia" w:hAnsi="Georgia"/>
          <w:b w:val="1"/>
          <w:bCs w:val="1"/>
          <w:sz w:val="24"/>
          <w:szCs w:val="24"/>
          <w:rtl w:val="0"/>
        </w:rPr>
        <w:t xml:space="preserve">Typical syllabus and topics:</w:t>
        <w:br w:type="textWrapping"/>
      </w:r>
      <w:r w:rsidDel="00000000" w:rsidR="00000000" w:rsidRPr="00000000">
        <w:rPr>
          <w:rFonts w:ascii="Georgia" w:cs="Georgia" w:eastAsia="Georgia" w:hAnsi="Georgia"/>
          <w:sz w:val="24"/>
          <w:szCs w:val="24"/>
          <w:rtl w:val="0"/>
        </w:rPr>
        <w:br w:type="textWrapping"/>
      </w:r>
      <w:r w:rsidDel="00000000" w:rsidR="00000000" w:rsidRPr="00000000">
        <w:rPr>
          <w:rFonts w:ascii="Georgia" w:cs="Georgia" w:eastAsia="Georgia" w:hAnsi="Georgia"/>
          <w:b w:val="1"/>
          <w:bCs w:val="1"/>
          <w:sz w:val="24"/>
          <w:szCs w:val="24"/>
          <w:rtl w:val="0"/>
        </w:rPr>
        <w:t xml:space="preserve">Verbal:</w:t>
      </w:r>
      <w:r w:rsidDel="00000000" w:rsidR="00000000" w:rsidRPr="00000000">
        <w:rPr>
          <w:rFonts w:ascii="Georgia" w:cs="Georgia" w:eastAsia="Georgia" w:hAnsi="Georgia"/>
          <w:sz w:val="24"/>
          <w:szCs w:val="24"/>
          <w:rtl w:val="0"/>
        </w:rPr>
        <w:t xml:space="preserve"> reading comprehension, para-jumbles, summary, grammar-based critical reasoning.</w:t>
        <w:br w:type="textWrapping"/>
        <w:br w:type="textWrapping"/>
      </w:r>
      <w:r w:rsidDel="00000000" w:rsidR="00000000" w:rsidRPr="00000000">
        <w:rPr>
          <w:rFonts w:ascii="Georgia" w:cs="Georgia" w:eastAsia="Georgia" w:hAnsi="Georgia"/>
          <w:b w:val="1"/>
          <w:bCs w:val="1"/>
          <w:sz w:val="24"/>
          <w:szCs w:val="24"/>
          <w:rtl w:val="0"/>
        </w:rPr>
        <w:t xml:space="preserve">DILR:</w:t>
      </w:r>
      <w:r w:rsidDel="00000000" w:rsidR="00000000" w:rsidRPr="00000000">
        <w:rPr>
          <w:rFonts w:ascii="Georgia" w:cs="Georgia" w:eastAsia="Georgia" w:hAnsi="Georgia"/>
          <w:sz w:val="24"/>
          <w:szCs w:val="24"/>
          <w:rtl w:val="0"/>
        </w:rPr>
        <w:t xml:space="preserve"> set-based data interpretation, puzzles, logic games.</w:t>
        <w:br w:type="textWrapping"/>
        <w:br w:type="textWrapping"/>
      </w:r>
      <w:r w:rsidDel="00000000" w:rsidR="00000000" w:rsidRPr="00000000">
        <w:rPr>
          <w:rFonts w:ascii="Georgia" w:cs="Georgia" w:eastAsia="Georgia" w:hAnsi="Georgia"/>
          <w:b w:val="1"/>
          <w:bCs w:val="1"/>
          <w:sz w:val="24"/>
          <w:szCs w:val="24"/>
          <w:rtl w:val="0"/>
        </w:rPr>
        <w:t xml:space="preserve">Quant:</w:t>
      </w:r>
      <w:r w:rsidDel="00000000" w:rsidR="00000000" w:rsidRPr="00000000">
        <w:rPr>
          <w:rFonts w:ascii="Georgia" w:cs="Georgia" w:eastAsia="Georgia" w:hAnsi="Georgia"/>
          <w:sz w:val="24"/>
          <w:szCs w:val="24"/>
          <w:rtl w:val="0"/>
        </w:rPr>
        <w:t xml:space="preserve"> arithmetic, algebra, geometry, number theory, permutations and combinations, probability, coordinate geometry, basic calculus-level ideas rarely required.</w:t>
        <w:br w:type="textWrapping"/>
      </w:r>
    </w:p>
    <w:p w:rsidR="00000000" w:rsidDel="00000000" w:rsidP="00000000" w:rsidRDefault="00000000" w:rsidRPr="00000000" w14:paraId="00000171">
      <w:pPr>
        <w:numPr>
          <w:ilvl w:val="0"/>
          <w:numId w:val="23"/>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Georgia" w:cs="Georgia" w:eastAsia="Georgia" w:hAnsi="Georgia"/>
          <w:b w:val="1"/>
          <w:bCs w:val="1"/>
          <w:sz w:val="24"/>
          <w:szCs w:val="24"/>
          <w:rtl w:val="0"/>
        </w:rPr>
        <w:t xml:space="preserve">Preparation time and difficulty:</w:t>
        <w:br w:type="textWrapping"/>
        <w:br w:type="textWrapping"/>
      </w:r>
      <w:r w:rsidDel="00000000" w:rsidR="00000000" w:rsidRPr="00000000">
        <w:rPr>
          <w:rFonts w:ascii="Georgia" w:cs="Georgia" w:eastAsia="Georgia" w:hAnsi="Georgia"/>
          <w:sz w:val="24"/>
          <w:szCs w:val="24"/>
          <w:rtl w:val="0"/>
        </w:rPr>
        <w:t xml:space="preserve">A serious candidate usually needs 6-12 months to reach a 95+ percentile. Reaching 99+ percentile typically requires 12-18 months of disciplined practice, mocks, and error analysis if starting from a weak quant or reading base.</w:t>
        <w:br w:type="textWrapping"/>
      </w:r>
    </w:p>
    <w:p w:rsidR="00000000" w:rsidDel="00000000" w:rsidP="00000000" w:rsidRDefault="00000000" w:rsidRPr="00000000" w14:paraId="00000172">
      <w:pPr>
        <w:numPr>
          <w:ilvl w:val="0"/>
          <w:numId w:val="23"/>
        </w:numPr>
        <w:spacing w:after="0" w:afterAutospacing="0" w:before="0" w:beforeAutospacing="0" w:lineRule="auto"/>
        <w:ind w:left="720" w:hanging="360"/>
        <w:rPr>
          <w:rFonts w:ascii="Merriweather" w:cs="Merriweather" w:eastAsia="Merriweather" w:hAnsi="Merriweather"/>
          <w:sz w:val="24"/>
          <w:szCs w:val="24"/>
        </w:rPr>
      </w:pPr>
      <w:r w:rsidDel="00000000" w:rsidR="00000000" w:rsidRPr="00000000">
        <w:rPr>
          <w:rFonts w:ascii="Georgia" w:cs="Georgia" w:eastAsia="Georgia" w:hAnsi="Georgia"/>
          <w:b w:val="1"/>
          <w:bCs w:val="1"/>
          <w:sz w:val="24"/>
          <w:szCs w:val="24"/>
          <w:rtl w:val="0"/>
        </w:rPr>
        <w:t xml:space="preserve">Gap-year 12-month skeleton (practical):</w:t>
        <w:br w:type="textWrapping"/>
        <w:br w:type="textWrapping"/>
        <w:t xml:space="preserve">Months 1-2:</w:t>
      </w:r>
      <w:r w:rsidDel="00000000" w:rsidR="00000000" w:rsidRPr="00000000">
        <w:rPr>
          <w:rFonts w:ascii="Georgia" w:cs="Georgia" w:eastAsia="Georgia" w:hAnsi="Georgia"/>
          <w:sz w:val="24"/>
          <w:szCs w:val="24"/>
          <w:rtl w:val="0"/>
        </w:rPr>
        <w:t xml:space="preserve"> Diagnostic tests to find weaknesses. Build quant fundamentals, a daily reading routine for RC.</w:t>
        <w:br w:type="textWrapping"/>
        <w:br w:type="textWrapping"/>
      </w:r>
      <w:r w:rsidDel="00000000" w:rsidR="00000000" w:rsidRPr="00000000">
        <w:rPr>
          <w:rFonts w:ascii="Georgia" w:cs="Georgia" w:eastAsia="Georgia" w:hAnsi="Georgia"/>
          <w:b w:val="1"/>
          <w:bCs w:val="1"/>
          <w:sz w:val="24"/>
          <w:szCs w:val="24"/>
          <w:rtl w:val="0"/>
        </w:rPr>
        <w:t xml:space="preserve">Months 3-5:</w:t>
      </w:r>
      <w:r w:rsidDel="00000000" w:rsidR="00000000" w:rsidRPr="00000000">
        <w:rPr>
          <w:rFonts w:ascii="Georgia" w:cs="Georgia" w:eastAsia="Georgia" w:hAnsi="Georgia"/>
          <w:sz w:val="24"/>
          <w:szCs w:val="24"/>
          <w:rtl w:val="0"/>
        </w:rPr>
        <w:t xml:space="preserve"> Complete topic-wise study; begin weekly sectionals and biweekly full mocks. Maintain a careful error log.</w:t>
        <w:br w:type="textWrapping"/>
        <w:br w:type="textWrapping"/>
      </w:r>
      <w:r w:rsidDel="00000000" w:rsidR="00000000" w:rsidRPr="00000000">
        <w:rPr>
          <w:rFonts w:ascii="Georgia" w:cs="Georgia" w:eastAsia="Georgia" w:hAnsi="Georgia"/>
          <w:b w:val="1"/>
          <w:bCs w:val="1"/>
          <w:sz w:val="24"/>
          <w:szCs w:val="24"/>
          <w:rtl w:val="0"/>
        </w:rPr>
        <w:t xml:space="preserve">Months 6-8:</w:t>
      </w:r>
      <w:r w:rsidDel="00000000" w:rsidR="00000000" w:rsidRPr="00000000">
        <w:rPr>
          <w:rFonts w:ascii="Georgia" w:cs="Georgia" w:eastAsia="Georgia" w:hAnsi="Georgia"/>
          <w:sz w:val="24"/>
          <w:szCs w:val="24"/>
          <w:rtl w:val="0"/>
        </w:rPr>
        <w:t xml:space="preserve"> Ramp to 2 full mocks/week. Do detailed post-mock analysis (time spent, question selection, error taxonomy).</w:t>
        <w:br w:type="textWrapping"/>
        <w:br w:type="textWrapping"/>
      </w:r>
      <w:r w:rsidDel="00000000" w:rsidR="00000000" w:rsidRPr="00000000">
        <w:rPr>
          <w:rFonts w:ascii="Georgia" w:cs="Georgia" w:eastAsia="Georgia" w:hAnsi="Georgia"/>
          <w:b w:val="1"/>
          <w:bCs w:val="1"/>
          <w:sz w:val="24"/>
          <w:szCs w:val="24"/>
          <w:rtl w:val="0"/>
        </w:rPr>
        <w:t xml:space="preserve">Months 9-10: </w:t>
      </w:r>
      <w:r w:rsidDel="00000000" w:rsidR="00000000" w:rsidRPr="00000000">
        <w:rPr>
          <w:rFonts w:ascii="Georgia" w:cs="Georgia" w:eastAsia="Georgia" w:hAnsi="Georgia"/>
          <w:sz w:val="24"/>
          <w:szCs w:val="24"/>
          <w:rtl w:val="0"/>
        </w:rPr>
        <w:t xml:space="preserve">Peak simulation with 3 mocks/week and timed strategies for question order and risk management.</w:t>
        <w:br w:type="textWrapping"/>
        <w:br w:type="textWrapping"/>
      </w:r>
      <w:r w:rsidDel="00000000" w:rsidR="00000000" w:rsidRPr="00000000">
        <w:rPr>
          <w:rFonts w:ascii="Georgia" w:cs="Georgia" w:eastAsia="Georgia" w:hAnsi="Georgia"/>
          <w:b w:val="1"/>
          <w:bCs w:val="1"/>
          <w:sz w:val="24"/>
          <w:szCs w:val="24"/>
          <w:rtl w:val="0"/>
        </w:rPr>
        <w:t xml:space="preserve">Months 11-12:</w:t>
      </w:r>
      <w:r w:rsidDel="00000000" w:rsidR="00000000" w:rsidRPr="00000000">
        <w:rPr>
          <w:rFonts w:ascii="Georgia" w:cs="Georgia" w:eastAsia="Georgia" w:hAnsi="Georgia"/>
          <w:sz w:val="24"/>
          <w:szCs w:val="24"/>
          <w:rtl w:val="0"/>
        </w:rPr>
        <w:t xml:space="preserve"> Fine-tune, taper, rest, and exam logistics.</w:t>
        <w:br w:type="textWrapping"/>
      </w:r>
    </w:p>
    <w:p w:rsidR="00000000" w:rsidDel="00000000" w:rsidP="00000000" w:rsidRDefault="00000000" w:rsidRPr="00000000" w14:paraId="00000173">
      <w:pPr>
        <w:numPr>
          <w:ilvl w:val="0"/>
          <w:numId w:val="23"/>
        </w:numPr>
        <w:spacing w:after="240" w:before="0" w:beforeAutospacing="0" w:lineRule="auto"/>
        <w:ind w:left="720" w:hanging="360"/>
        <w:rPr>
          <w:rFonts w:ascii="Merriweather" w:cs="Merriweather" w:eastAsia="Merriweather" w:hAnsi="Merriweather"/>
          <w:sz w:val="24"/>
          <w:szCs w:val="24"/>
        </w:rPr>
      </w:pPr>
      <w:r w:rsidDel="00000000" w:rsidR="00000000" w:rsidRPr="00000000">
        <w:rPr>
          <w:rFonts w:ascii="Georgia" w:cs="Georgia" w:eastAsia="Georgia" w:hAnsi="Georgia"/>
          <w:b w:val="1"/>
          <w:bCs w:val="1"/>
          <w:sz w:val="24"/>
          <w:szCs w:val="24"/>
          <w:rtl w:val="0"/>
        </w:rPr>
        <w:t xml:space="preserve">High-value resources and mock series:</w:t>
        <w:br w:type="textWrapping"/>
      </w:r>
      <w:r w:rsidDel="00000000" w:rsidR="00000000" w:rsidRPr="00000000">
        <w:rPr>
          <w:rFonts w:ascii="Georgia" w:cs="Georgia" w:eastAsia="Georgia" w:hAnsi="Georgia"/>
          <w:sz w:val="24"/>
          <w:szCs w:val="24"/>
          <w:rtl w:val="0"/>
        </w:rPr>
        <w:br w:type="textWrapping"/>
        <w:t xml:space="preserve">Use a reliable</w:t>
      </w:r>
      <w:r w:rsidDel="00000000" w:rsidR="00000000" w:rsidRPr="00000000">
        <w:rPr>
          <w:rFonts w:ascii="Georgia" w:cs="Georgia" w:eastAsia="Georgia" w:hAnsi="Georgia"/>
          <w:b w:val="1"/>
          <w:bCs w:val="1"/>
          <w:sz w:val="24"/>
          <w:szCs w:val="24"/>
          <w:rtl w:val="0"/>
        </w:rPr>
        <w:t xml:space="preserve"> mock series</w:t>
      </w:r>
      <w:r w:rsidDel="00000000" w:rsidR="00000000" w:rsidRPr="00000000">
        <w:rPr>
          <w:rFonts w:ascii="Georgia" w:cs="Georgia" w:eastAsia="Georgia" w:hAnsi="Georgia"/>
          <w:sz w:val="24"/>
          <w:szCs w:val="24"/>
          <w:rtl w:val="0"/>
        </w:rPr>
        <w:t xml:space="preserve"> (e.g.</w:t>
      </w:r>
      <w:r w:rsidDel="00000000" w:rsidR="00000000" w:rsidRPr="00000000">
        <w:rPr>
          <w:rFonts w:ascii="Georgia" w:cs="Georgia" w:eastAsia="Georgia" w:hAnsi="Georgia"/>
          <w:b w:val="1"/>
          <w:bCs w:val="1"/>
          <w:sz w:val="24"/>
          <w:szCs w:val="24"/>
          <w:rtl w:val="0"/>
        </w:rPr>
        <w:t xml:space="preserve">, Testbook, IMS, or TIME Test Series</w:t>
      </w:r>
      <w:r w:rsidDel="00000000" w:rsidR="00000000" w:rsidRPr="00000000">
        <w:rPr>
          <w:rFonts w:ascii="Georgia" w:cs="Georgia" w:eastAsia="Georgia" w:hAnsi="Georgia"/>
          <w:sz w:val="24"/>
          <w:szCs w:val="24"/>
          <w:rtl w:val="0"/>
        </w:rPr>
        <w:t xml:space="preserve">), a structured </w:t>
      </w:r>
      <w:r w:rsidDel="00000000" w:rsidR="00000000" w:rsidRPr="00000000">
        <w:rPr>
          <w:rFonts w:ascii="Georgia" w:cs="Georgia" w:eastAsia="Georgia" w:hAnsi="Georgia"/>
          <w:b w:val="1"/>
          <w:bCs w:val="1"/>
          <w:sz w:val="24"/>
          <w:szCs w:val="24"/>
          <w:rtl w:val="0"/>
        </w:rPr>
        <w:t xml:space="preserve">book for quant </w:t>
      </w:r>
      <w:r w:rsidDel="00000000" w:rsidR="00000000" w:rsidRPr="00000000">
        <w:rPr>
          <w:rFonts w:ascii="Georgia" w:cs="Georgia" w:eastAsia="Georgia" w:hAnsi="Georgia"/>
          <w:sz w:val="24"/>
          <w:szCs w:val="24"/>
          <w:rtl w:val="0"/>
        </w:rPr>
        <w:t xml:space="preserve">(e.g., Arun Sharma for fundamentals), and daily RC practice from newspapers and quality long-form articles. Focus 70 per cent of the study on mock analysis rather than collecting new material.</w:t>
      </w:r>
    </w:p>
    <w:p w:rsidR="00000000" w:rsidDel="00000000" w:rsidP="00000000" w:rsidRDefault="00000000" w:rsidRPr="00000000" w14:paraId="00000174">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5">
      <w:pPr>
        <w:numPr>
          <w:ilvl w:val="0"/>
          <w:numId w:val="23"/>
        </w:numPr>
        <w:spacing w:after="0" w:afterAutospacing="0" w:before="240" w:lineRule="auto"/>
        <w:ind w:left="720" w:hanging="360"/>
        <w:rPr>
          <w:rFonts w:ascii="Merriweather" w:cs="Merriweather" w:eastAsia="Merriweather" w:hAnsi="Merriweather"/>
          <w:sz w:val="24"/>
          <w:szCs w:val="24"/>
        </w:rPr>
      </w:pPr>
      <w:r w:rsidDel="00000000" w:rsidR="00000000" w:rsidRPr="00000000">
        <w:rPr>
          <w:rFonts w:ascii="Georgia" w:cs="Georgia" w:eastAsia="Georgia" w:hAnsi="Georgia"/>
          <w:b w:val="1"/>
          <w:bCs w:val="1"/>
          <w:sz w:val="24"/>
          <w:szCs w:val="24"/>
          <w:rtl w:val="0"/>
        </w:rPr>
        <w:t xml:space="preserve">How to present the gap year on a CV if you do not get the desired score:</w:t>
        <w:br w:type="textWrapping"/>
      </w:r>
      <w:r w:rsidDel="00000000" w:rsidR="00000000" w:rsidRPr="00000000">
        <w:rPr>
          <w:rFonts w:ascii="Georgia" w:cs="Georgia" w:eastAsia="Georgia" w:hAnsi="Georgia"/>
          <w:sz w:val="24"/>
          <w:szCs w:val="24"/>
          <w:rtl w:val="0"/>
        </w:rPr>
        <w:br w:type="textWrapping"/>
        <w:t xml:space="preserve">Document the mock score trajectory and list tangible outputs: mentorship taught, tutoring, short consulting projects, data projects, or internships. The narrative should be “targeted preparation + measurable skills built,” not “I only studied.”</w:t>
        <w:br w:type="textWrapping"/>
      </w:r>
    </w:p>
    <w:p w:rsidR="00000000" w:rsidDel="00000000" w:rsidP="00000000" w:rsidRDefault="00000000" w:rsidRPr="00000000" w14:paraId="00000176">
      <w:pPr>
        <w:numPr>
          <w:ilvl w:val="0"/>
          <w:numId w:val="23"/>
        </w:numPr>
        <w:spacing w:after="240" w:before="0" w:beforeAutospacing="0" w:lineRule="auto"/>
        <w:ind w:left="720" w:hanging="360"/>
        <w:rPr>
          <w:rFonts w:ascii="Merriweather" w:cs="Merriweather" w:eastAsia="Merriweather" w:hAnsi="Merriweather"/>
          <w:sz w:val="24"/>
          <w:szCs w:val="24"/>
        </w:rPr>
      </w:pPr>
      <w:r w:rsidDel="00000000" w:rsidR="00000000" w:rsidRPr="00000000">
        <w:rPr>
          <w:rFonts w:ascii="Georgia" w:cs="Georgia" w:eastAsia="Georgia" w:hAnsi="Georgia"/>
          <w:b w:val="1"/>
          <w:bCs w:val="1"/>
          <w:sz w:val="24"/>
          <w:szCs w:val="24"/>
          <w:rtl w:val="0"/>
        </w:rPr>
        <w:t xml:space="preserve">Recent headline stats:</w:t>
        <w:br w:type="textWrapping"/>
      </w:r>
      <w:r w:rsidDel="00000000" w:rsidR="00000000" w:rsidRPr="00000000">
        <w:rPr>
          <w:rFonts w:ascii="Georgia" w:cs="Georgia" w:eastAsia="Georgia" w:hAnsi="Georgia"/>
          <w:sz w:val="24"/>
          <w:szCs w:val="24"/>
          <w:rtl w:val="0"/>
        </w:rPr>
        <w:br w:type="textWrapping"/>
        <w:t xml:space="preserve">CAT registrations and attendance in the recent cycles ran in the low-to-mid hundreds of thousands of applicants, with roughly 2.7-3.3 lakh registrations in recent years and around 2.5-2.9 lakh appearing depending on the year. This shows the scale of competition and the percentile dynamics. (</w:t>
      </w:r>
      <w:hyperlink r:id="rId66">
        <w:r w:rsidDel="00000000" w:rsidR="00000000" w:rsidRPr="00000000">
          <w:rPr>
            <w:rFonts w:ascii="Georgia" w:cs="Georgia" w:eastAsia="Georgia" w:hAnsi="Georgia"/>
            <w:color w:val="1155cc"/>
            <w:sz w:val="24"/>
            <w:szCs w:val="24"/>
            <w:rtl w:val="0"/>
          </w:rPr>
          <w:t xml:space="preserve">Careers360</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7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7C">
      <w:pPr>
        <w:pStyle w:val="Heading3"/>
        <w:keepNext w:val="0"/>
        <w:keepLines w:val="0"/>
        <w:numPr>
          <w:ilvl w:val="0"/>
          <w:numId w:val="14"/>
        </w:numPr>
        <w:spacing w:before="280" w:lineRule="auto"/>
        <w:ind w:left="720" w:hanging="360"/>
        <w:rPr>
          <w:rFonts w:ascii="Georgia" w:cs="Georgia" w:eastAsia="Georgia" w:hAnsi="Georgia"/>
          <w:b w:val="1"/>
          <w:bCs w:val="1"/>
          <w:color w:val="980000"/>
          <w:sz w:val="32"/>
          <w:szCs w:val="32"/>
        </w:rPr>
      </w:pPr>
      <w:bookmarkStart w:colFirst="0" w:colLast="0" w:name="_7p6fc7xmn8ym" w:id="46"/>
      <w:bookmarkEnd w:id="46"/>
      <w:r w:rsidDel="00000000" w:rsidR="00000000" w:rsidRPr="00000000">
        <w:rPr>
          <w:rFonts w:ascii="Georgia" w:cs="Georgia" w:eastAsia="Georgia" w:hAnsi="Georgia"/>
          <w:b w:val="1"/>
          <w:bCs w:val="1"/>
          <w:color w:val="980000"/>
          <w:sz w:val="32"/>
          <w:szCs w:val="32"/>
          <w:rtl w:val="0"/>
        </w:rPr>
        <w:t xml:space="preserve">XAT (Xavier Aptitude Test)</w:t>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numPr>
          <w:ilvl w:val="0"/>
          <w:numId w:val="4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and outcomes:</w:t>
        <w:br w:type="textWrapping"/>
      </w:r>
      <w:r w:rsidDel="00000000" w:rsidR="00000000" w:rsidRPr="00000000">
        <w:rPr>
          <w:rFonts w:ascii="Georgia" w:cs="Georgia" w:eastAsia="Georgia" w:hAnsi="Georgia"/>
          <w:sz w:val="24"/>
          <w:szCs w:val="24"/>
          <w:rtl w:val="0"/>
        </w:rPr>
        <w:t xml:space="preserve">XAT is used for admission to XLRI and many other B-schools. It particularly feeds HRM, business management, and some niche PGDM programs.</w:t>
      </w:r>
      <w:r w:rsidDel="00000000" w:rsidR="00000000" w:rsidRPr="00000000">
        <w:rPr>
          <w:rtl w:val="0"/>
        </w:rPr>
      </w:r>
    </w:p>
    <w:p w:rsidR="00000000" w:rsidDel="00000000" w:rsidP="00000000" w:rsidRDefault="00000000" w:rsidRPr="00000000" w14:paraId="0000017F">
      <w:pPr>
        <w:numPr>
          <w:ilvl w:val="0"/>
          <w:numId w:val="4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Structure and syllabus:</w:t>
        <w:br w:type="textWrapping"/>
      </w:r>
      <w:r w:rsidDel="00000000" w:rsidR="00000000" w:rsidRPr="00000000">
        <w:rPr>
          <w:rFonts w:ascii="Georgia" w:cs="Georgia" w:eastAsia="Georgia" w:hAnsi="Georgia"/>
          <w:sz w:val="24"/>
          <w:szCs w:val="24"/>
          <w:rtl w:val="0"/>
        </w:rPr>
        <w:t xml:space="preserve">The paper includes verbal and logical ability, decision making, quantitative ability, data interpretation, and often a general knowledge component and an essay at later stages. The decision-making section is its distinctive feature.</w:t>
      </w:r>
    </w:p>
    <w:p w:rsidR="00000000" w:rsidDel="00000000" w:rsidP="00000000" w:rsidRDefault="00000000" w:rsidRPr="00000000" w14:paraId="00000180">
      <w:pPr>
        <w:numPr>
          <w:ilvl w:val="0"/>
          <w:numId w:val="4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Preparation time:</w:t>
      </w:r>
      <w:r w:rsidDel="00000000" w:rsidR="00000000" w:rsidRPr="00000000">
        <w:rPr>
          <w:rFonts w:ascii="Georgia" w:cs="Georgia" w:eastAsia="Georgia" w:hAnsi="Georgia"/>
          <w:sz w:val="24"/>
          <w:szCs w:val="24"/>
          <w:rtl w:val="0"/>
        </w:rPr>
        <w:br w:type="textWrapping"/>
        <w:t xml:space="preserve">Typical preparation overlaps with the CAT study. Most candidates prepare for both exams in a similar timeline, with additional practice on ethical and judgment scenarios for XAT.</w:t>
      </w:r>
    </w:p>
    <w:p w:rsidR="00000000" w:rsidDel="00000000" w:rsidP="00000000" w:rsidRDefault="00000000" w:rsidRPr="00000000" w14:paraId="00000181">
      <w:pPr>
        <w:numPr>
          <w:ilvl w:val="0"/>
          <w:numId w:val="4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Practical plan:</w:t>
      </w:r>
      <w:r w:rsidDel="00000000" w:rsidR="00000000" w:rsidRPr="00000000">
        <w:rPr>
          <w:rFonts w:ascii="Georgia" w:cs="Georgia" w:eastAsia="Georgia" w:hAnsi="Georgia"/>
          <w:sz w:val="24"/>
          <w:szCs w:val="24"/>
          <w:rtl w:val="0"/>
        </w:rPr>
        <w:br w:type="textWrapping"/>
        <w:t xml:space="preserve">Combine the CAT study with weekly practice of decision-making items and essay writing. Use XAT past papers and XLRI sample questions.</w:t>
      </w:r>
    </w:p>
    <w:p w:rsidR="00000000" w:rsidDel="00000000" w:rsidP="00000000" w:rsidRDefault="00000000" w:rsidRPr="00000000" w14:paraId="00000182">
      <w:pPr>
        <w:numPr>
          <w:ilvl w:val="0"/>
          <w:numId w:val="48"/>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Headline numbers:</w:t>
      </w:r>
      <w:r w:rsidDel="00000000" w:rsidR="00000000" w:rsidRPr="00000000">
        <w:rPr>
          <w:rFonts w:ascii="Georgia" w:cs="Georgia" w:eastAsia="Georgia" w:hAnsi="Georgia"/>
          <w:sz w:val="24"/>
          <w:szCs w:val="24"/>
          <w:rtl w:val="0"/>
        </w:rPr>
        <w:br w:type="textWrapping"/>
        <w:t xml:space="preserve">Recent XAT registration figures have been over 100,000 candidates in typical years; the exact count varies each cycle. XLRI reported registration increases in recent years and publishes an official XAT brochure each year. (</w:t>
      </w:r>
      <w:hyperlink r:id="rId67">
        <w:r w:rsidDel="00000000" w:rsidR="00000000" w:rsidRPr="00000000">
          <w:rPr>
            <w:rFonts w:ascii="Georgia" w:cs="Georgia" w:eastAsia="Georgia" w:hAnsi="Georgia"/>
            <w:color w:val="1155cc"/>
            <w:sz w:val="24"/>
            <w:szCs w:val="24"/>
            <w:rtl w:val="0"/>
          </w:rPr>
          <w:t xml:space="preserve">MBAUniverse.com</w:t>
        </w:r>
      </w:hyperlink>
      <w:r w:rsidDel="00000000" w:rsidR="00000000" w:rsidRPr="00000000">
        <w:rPr>
          <w:rFonts w:ascii="Georgia" w:cs="Georgia" w:eastAsia="Georgia" w:hAnsi="Georgia"/>
          <w:sz w:val="24"/>
          <w:szCs w:val="24"/>
          <w:rtl w:val="0"/>
        </w:rPr>
        <w:t xml:space="preserve">)</w:t>
        <w:br w:type="textWrapping"/>
        <w:br w:type="textWrapping"/>
      </w:r>
      <w:r w:rsidDel="00000000" w:rsidR="00000000" w:rsidRPr="00000000">
        <w:rPr>
          <w:rFonts w:ascii="Georgia" w:cs="Georgia" w:eastAsia="Georgia" w:hAnsi="Georgia"/>
          <w:b w:val="1"/>
          <w:bCs w:val="1"/>
          <w:color w:val="980000"/>
          <w:sz w:val="32"/>
          <w:szCs w:val="32"/>
          <w:rtl w:val="0"/>
        </w:rPr>
        <w:t xml:space="preserve">3. GMAT </w:t>
        <w:tab/>
        <w:tab/>
        <w:tab/>
        <w:tab/>
        <w:tab/>
        <w:tab/>
        <w:tab/>
        <w:tab/>
        <w:tab/>
        <w:tab/>
        <w:tab/>
      </w:r>
      <w:r w:rsidDel="00000000" w:rsidR="00000000" w:rsidRPr="00000000">
        <w:rPr>
          <w:rtl w:val="0"/>
        </w:rPr>
      </w:r>
    </w:p>
    <w:p w:rsidR="00000000" w:rsidDel="00000000" w:rsidP="00000000" w:rsidRDefault="00000000" w:rsidRPr="00000000" w14:paraId="00000183">
      <w:pPr>
        <w:numPr>
          <w:ilvl w:val="0"/>
          <w:numId w:val="5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and outcomes:</w:t>
        <w:br w:type="textWrapping"/>
      </w:r>
      <w:r w:rsidDel="00000000" w:rsidR="00000000" w:rsidRPr="00000000">
        <w:rPr>
          <w:rFonts w:ascii="Georgia" w:cs="Georgia" w:eastAsia="Georgia" w:hAnsi="Georgia"/>
          <w:sz w:val="24"/>
          <w:szCs w:val="24"/>
          <w:rtl w:val="0"/>
        </w:rPr>
        <w:t xml:space="preserve">GMAT is primarily for global MBA admissions, such as INSEAD, London Business School, and some US schools, and it is used by ISB and other Indian programs for international-style cohorts.</w:t>
      </w:r>
    </w:p>
    <w:p w:rsidR="00000000" w:rsidDel="00000000" w:rsidP="00000000" w:rsidRDefault="00000000" w:rsidRPr="00000000" w14:paraId="00000184">
      <w:pPr>
        <w:numPr>
          <w:ilvl w:val="0"/>
          <w:numId w:val="5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Structure and rules:</w:t>
        <w:br w:type="textWrapping"/>
      </w:r>
      <w:r w:rsidDel="00000000" w:rsidR="00000000" w:rsidRPr="00000000">
        <w:rPr>
          <w:rFonts w:ascii="Georgia" w:cs="Georgia" w:eastAsia="Georgia" w:hAnsi="Georgia"/>
          <w:sz w:val="24"/>
          <w:szCs w:val="24"/>
          <w:rtl w:val="0"/>
        </w:rPr>
        <w:t xml:space="preserve">The GMAT Focus Edition contains three sections: Quantitative Reasoning, Verbal Reasoning, and Data Insights. The total testing time is 2 hours 15 minutes. The test is adaptive and rewards consistency and accuracy. Official GMAT exam structure details are available on mba.com. (</w:t>
      </w:r>
      <w:hyperlink r:id="rId68">
        <w:r w:rsidDel="00000000" w:rsidR="00000000" w:rsidRPr="00000000">
          <w:rPr>
            <w:rFonts w:ascii="Georgia" w:cs="Georgia" w:eastAsia="Georgia" w:hAnsi="Georgia"/>
            <w:color w:val="1155cc"/>
            <w:sz w:val="24"/>
            <w:szCs w:val="24"/>
            <w:rtl w:val="0"/>
          </w:rPr>
          <w:t xml:space="preserve">MBA.com</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85">
      <w:pPr>
        <w:numPr>
          <w:ilvl w:val="0"/>
          <w:numId w:val="54"/>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Preparation time and planning:</w:t>
        <w:br w:type="textWrapping"/>
      </w:r>
      <w:r w:rsidDel="00000000" w:rsidR="00000000" w:rsidRPr="00000000">
        <w:rPr>
          <w:rFonts w:ascii="Georgia" w:cs="Georgia" w:eastAsia="Georgia" w:hAnsi="Georgia"/>
          <w:sz w:val="24"/>
          <w:szCs w:val="24"/>
          <w:rtl w:val="0"/>
        </w:rPr>
        <w:t xml:space="preserve">Most candidates need 3-6 months to reach competitive scores. The GMAT allows repeat attempts and has flexible scheduling. Because of that, many students prepare part-time while working.</w:t>
      </w:r>
    </w:p>
    <w:p w:rsidR="00000000" w:rsidDel="00000000" w:rsidP="00000000" w:rsidRDefault="00000000" w:rsidRPr="00000000" w14:paraId="00000186">
      <w:pPr>
        <w:numPr>
          <w:ilvl w:val="0"/>
          <w:numId w:val="54"/>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Strategy during a gap year:</w:t>
        <w:br w:type="textWrapping"/>
      </w:r>
      <w:r w:rsidDel="00000000" w:rsidR="00000000" w:rsidRPr="00000000">
        <w:rPr>
          <w:rFonts w:ascii="Georgia" w:cs="Georgia" w:eastAsia="Georgia" w:hAnsi="Georgia"/>
          <w:sz w:val="24"/>
          <w:szCs w:val="24"/>
          <w:rtl w:val="0"/>
        </w:rPr>
        <w:t xml:space="preserve">Use early months for diagnostic and content work, mid months for adaptive practice and integrated data insights, and later months for simulated test conditions and official practice exams. Prefer official GMAT practice material and a disciplined test simulation routine.</w:t>
      </w:r>
    </w:p>
    <w:p w:rsidR="00000000" w:rsidDel="00000000" w:rsidP="00000000" w:rsidRDefault="00000000" w:rsidRPr="00000000" w14:paraId="0000018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rPr>
          <w:rFonts w:ascii="Georgia" w:cs="Georgia" w:eastAsia="Georgia" w:hAnsi="Georgia"/>
          <w:b w:val="1"/>
          <w:bCs w:val="1"/>
          <w:color w:val="980000"/>
          <w:sz w:val="32"/>
          <w:szCs w:val="32"/>
        </w:rPr>
      </w:pPr>
      <w:bookmarkStart w:colFirst="0" w:colLast="0" w:name="_b3fkykkoaddo" w:id="47"/>
      <w:bookmarkEnd w:id="47"/>
      <w:r w:rsidDel="00000000" w:rsidR="00000000" w:rsidRPr="00000000">
        <w:rPr>
          <w:rFonts w:ascii="Georgia" w:cs="Georgia" w:eastAsia="Georgia" w:hAnsi="Georgia"/>
          <w:b w:val="1"/>
          <w:bCs w:val="1"/>
          <w:color w:val="980000"/>
          <w:sz w:val="32"/>
          <w:szCs w:val="32"/>
          <w:rtl w:val="0"/>
        </w:rPr>
        <w:t xml:space="preserve">4. GRE (General Test)</w:t>
      </w:r>
    </w:p>
    <w:p w:rsidR="00000000" w:rsidDel="00000000" w:rsidP="00000000" w:rsidRDefault="00000000" w:rsidRPr="00000000" w14:paraId="00000189">
      <w:pPr>
        <w:numPr>
          <w:ilvl w:val="0"/>
          <w:numId w:val="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and outcomes:</w:t>
      </w:r>
      <w:r w:rsidDel="00000000" w:rsidR="00000000" w:rsidRPr="00000000">
        <w:rPr>
          <w:rFonts w:ascii="Georgia" w:cs="Georgia" w:eastAsia="Georgia" w:hAnsi="Georgia"/>
          <w:sz w:val="24"/>
          <w:szCs w:val="24"/>
          <w:rtl w:val="0"/>
        </w:rPr>
        <w:br w:type="textWrapping"/>
        <w:t xml:space="preserve">GRE is the standard for graduate admissions to many international master’s and PhD programs across STEM, economics, IR, public policy, and some MBAs.</w:t>
      </w:r>
    </w:p>
    <w:p w:rsidR="00000000" w:rsidDel="00000000" w:rsidP="00000000" w:rsidRDefault="00000000" w:rsidRPr="00000000" w14:paraId="0000018A">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Structure and rules:</w:t>
      </w:r>
      <w:r w:rsidDel="00000000" w:rsidR="00000000" w:rsidRPr="00000000">
        <w:rPr>
          <w:rFonts w:ascii="Georgia" w:cs="Georgia" w:eastAsia="Georgia" w:hAnsi="Georgia"/>
          <w:sz w:val="24"/>
          <w:szCs w:val="24"/>
          <w:rtl w:val="0"/>
        </w:rPr>
        <w:br w:type="textWrapping"/>
        <w:t xml:space="preserve">GRE includes Analytical Writing, Verbal Reasoning, and Quantitative Reasoning sections. The test structure and recommended preparation guidelines are available from ETS. (</w:t>
      </w:r>
      <w:hyperlink r:id="rId69">
        <w:r w:rsidDel="00000000" w:rsidR="00000000" w:rsidRPr="00000000">
          <w:rPr>
            <w:rFonts w:ascii="Georgia" w:cs="Georgia" w:eastAsia="Georgia" w:hAnsi="Georgia"/>
            <w:color w:val="1155cc"/>
            <w:sz w:val="24"/>
            <w:szCs w:val="24"/>
            <w:rtl w:val="0"/>
          </w:rPr>
          <w:t xml:space="preserve">ETS</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8B">
      <w:pPr>
        <w:numPr>
          <w:ilvl w:val="0"/>
          <w:numId w:val="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Preparation time:</w:t>
      </w:r>
      <w:r w:rsidDel="00000000" w:rsidR="00000000" w:rsidRPr="00000000">
        <w:rPr>
          <w:rFonts w:ascii="Georgia" w:cs="Georgia" w:eastAsia="Georgia" w:hAnsi="Georgia"/>
          <w:sz w:val="24"/>
          <w:szCs w:val="24"/>
          <w:rtl w:val="0"/>
        </w:rPr>
        <w:br w:type="textWrapping"/>
        <w:t xml:space="preserve">Typical preparation takes 2-6 months, depending on your baseline. GRE rewards steady improvement and benefits from consistent vocabulary and math practice.</w:t>
      </w:r>
    </w:p>
    <w:p w:rsidR="00000000" w:rsidDel="00000000" w:rsidP="00000000" w:rsidRDefault="00000000" w:rsidRPr="00000000" w14:paraId="0000018C">
      <w:pPr>
        <w:numPr>
          <w:ilvl w:val="0"/>
          <w:numId w:val="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Strategy during a gap year:</w:t>
        <w:br w:type="textWrapping"/>
      </w:r>
      <w:r w:rsidDel="00000000" w:rsidR="00000000" w:rsidRPr="00000000">
        <w:rPr>
          <w:rFonts w:ascii="Georgia" w:cs="Georgia" w:eastAsia="Georgia" w:hAnsi="Georgia"/>
          <w:sz w:val="24"/>
          <w:szCs w:val="24"/>
          <w:rtl w:val="0"/>
        </w:rPr>
        <w:t xml:space="preserve">Balance reading and AWA practice with weekly math problem sets and 1 full-length mock test every 10-14 days, increasing frequency in the final three months.</w:t>
      </w:r>
    </w:p>
    <w:p w:rsidR="00000000" w:rsidDel="00000000" w:rsidP="00000000" w:rsidRDefault="00000000" w:rsidRPr="00000000" w14:paraId="0000018D">
      <w:pPr>
        <w:pStyle w:val="Heading2"/>
        <w:keepNext w:val="0"/>
        <w:keepLines w:val="0"/>
        <w:spacing w:after="80" w:lineRule="auto"/>
        <w:rPr>
          <w:rFonts w:ascii="Georgia" w:cs="Georgia" w:eastAsia="Georgia" w:hAnsi="Georgia"/>
          <w:b w:val="1"/>
          <w:bCs w:val="1"/>
          <w:color w:val="073763"/>
          <w:sz w:val="36"/>
          <w:szCs w:val="36"/>
        </w:rPr>
      </w:pPr>
      <w:bookmarkStart w:colFirst="0" w:colLast="0" w:name="_2wppxnlzattk" w:id="48"/>
      <w:bookmarkEnd w:id="48"/>
      <w:r w:rsidDel="00000000" w:rsidR="00000000" w:rsidRPr="00000000">
        <w:rPr>
          <w:rFonts w:ascii="Georgia" w:cs="Georgia" w:eastAsia="Georgia" w:hAnsi="Georgia"/>
          <w:b w:val="1"/>
          <w:bCs w:val="1"/>
          <w:color w:val="073763"/>
          <w:sz w:val="36"/>
          <w:szCs w:val="36"/>
          <w:rtl w:val="0"/>
        </w:rPr>
        <w:t xml:space="preserve">Government and Policy Exams</w:t>
      </w:r>
    </w:p>
    <w:p w:rsidR="00000000" w:rsidDel="00000000" w:rsidP="00000000" w:rsidRDefault="00000000" w:rsidRPr="00000000" w14:paraId="0000018E">
      <w:pPr>
        <w:pStyle w:val="Heading3"/>
        <w:keepNext w:val="0"/>
        <w:keepLines w:val="0"/>
        <w:numPr>
          <w:ilvl w:val="0"/>
          <w:numId w:val="65"/>
        </w:numPr>
        <w:spacing w:after="0" w:afterAutospacing="0" w:before="280" w:lineRule="auto"/>
        <w:ind w:left="720" w:hanging="360"/>
        <w:rPr>
          <w:rFonts w:ascii="Georgia" w:cs="Georgia" w:eastAsia="Georgia" w:hAnsi="Georgia"/>
          <w:b w:val="1"/>
          <w:bCs w:val="1"/>
          <w:color w:val="980000"/>
          <w:sz w:val="32"/>
          <w:szCs w:val="32"/>
        </w:rPr>
      </w:pPr>
      <w:bookmarkStart w:colFirst="0" w:colLast="0" w:name="_e309za3s1i3j" w:id="49"/>
      <w:bookmarkEnd w:id="49"/>
      <w:r w:rsidDel="00000000" w:rsidR="00000000" w:rsidRPr="00000000">
        <w:rPr>
          <w:rFonts w:ascii="Georgia" w:cs="Georgia" w:eastAsia="Georgia" w:hAnsi="Georgia"/>
          <w:b w:val="1"/>
          <w:bCs w:val="1"/>
          <w:color w:val="980000"/>
          <w:sz w:val="32"/>
          <w:szCs w:val="32"/>
          <w:rtl w:val="0"/>
        </w:rPr>
        <w:t xml:space="preserve">UPSC Civil Services Examination (CSE)</w:t>
        <w:tab/>
        <w:tab/>
        <w:tab/>
        <w:tab/>
        <w:tab/>
      </w:r>
      <w:r w:rsidDel="00000000" w:rsidR="00000000" w:rsidRPr="00000000">
        <w:rPr>
          <w:rtl w:val="0"/>
        </w:rPr>
      </w:r>
    </w:p>
    <w:p w:rsidR="00000000" w:rsidDel="00000000" w:rsidP="00000000" w:rsidRDefault="00000000" w:rsidRPr="00000000" w14:paraId="0000018F">
      <w:pPr>
        <w:numPr>
          <w:ilvl w:val="0"/>
          <w:numId w:val="2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and outcomes:</w:t>
        <w:br w:type="textWrapping"/>
      </w:r>
      <w:r w:rsidDel="00000000" w:rsidR="00000000" w:rsidRPr="00000000">
        <w:rPr>
          <w:rFonts w:ascii="Georgia" w:cs="Georgia" w:eastAsia="Georgia" w:hAnsi="Georgia"/>
          <w:sz w:val="24"/>
          <w:szCs w:val="24"/>
          <w:rtl w:val="0"/>
        </w:rPr>
        <w:t xml:space="preserve">UPSC CSE recruits IAS, IPS, IFS, IRS, and many other central services. Successful candidates enter long-term public service careers across administration, diplomacy, policing, and finance roles.</w:t>
      </w:r>
    </w:p>
    <w:p w:rsidR="00000000" w:rsidDel="00000000" w:rsidP="00000000" w:rsidRDefault="00000000" w:rsidRPr="00000000" w14:paraId="00000190">
      <w:pPr>
        <w:numPr>
          <w:ilvl w:val="0"/>
          <w:numId w:val="2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Who takes UPSC and why?</w:t>
      </w:r>
      <w:r w:rsidDel="00000000" w:rsidR="00000000" w:rsidRPr="00000000">
        <w:rPr>
          <w:rFonts w:ascii="Georgia" w:cs="Georgia" w:eastAsia="Georgia" w:hAnsi="Georgia"/>
          <w:sz w:val="24"/>
          <w:szCs w:val="24"/>
          <w:rtl w:val="0"/>
        </w:rPr>
        <w:br w:type="textWrapping"/>
        <w:t xml:space="preserve">Candidates who want policy influence, administrative roles, or careers in public governance take the UPSC. Preparation can open scholarships, fellowships, and think-tank roles too.</w:t>
      </w:r>
    </w:p>
    <w:p w:rsidR="00000000" w:rsidDel="00000000" w:rsidP="00000000" w:rsidRDefault="00000000" w:rsidRPr="00000000" w14:paraId="00000191">
      <w:pPr>
        <w:numPr>
          <w:ilvl w:val="0"/>
          <w:numId w:val="2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Eligibility and rules:</w:t>
      </w:r>
      <w:r w:rsidDel="00000000" w:rsidR="00000000" w:rsidRPr="00000000">
        <w:rPr>
          <w:rFonts w:ascii="Georgia" w:cs="Georgia" w:eastAsia="Georgia" w:hAnsi="Georgia"/>
          <w:sz w:val="24"/>
          <w:szCs w:val="24"/>
          <w:rtl w:val="0"/>
        </w:rPr>
        <w:br w:type="textWrapping"/>
        <w:t xml:space="preserve">A bachelor’s degree is required. There are age limits and attempt ceilings for categories. The UPSC publishes official rules and the Annual Report, which is the authoritative source on exam structure and aggregate data. (</w:t>
      </w:r>
      <w:hyperlink r:id="rId70">
        <w:r w:rsidDel="00000000" w:rsidR="00000000" w:rsidRPr="00000000">
          <w:rPr>
            <w:rFonts w:ascii="Georgia" w:cs="Georgia" w:eastAsia="Georgia" w:hAnsi="Georgia"/>
            <w:color w:val="1155cc"/>
            <w:sz w:val="24"/>
            <w:szCs w:val="24"/>
            <w:rtl w:val="0"/>
          </w:rPr>
          <w:t xml:space="preserve">UPSC</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92">
      <w:pPr>
        <w:numPr>
          <w:ilvl w:val="0"/>
          <w:numId w:val="2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Exam structure and stages:</w:t>
        <w:br w:type="textWrapping"/>
      </w:r>
      <w:r w:rsidDel="00000000" w:rsidR="00000000" w:rsidRPr="00000000">
        <w:rPr>
          <w:rFonts w:ascii="Georgia" w:cs="Georgia" w:eastAsia="Georgia" w:hAnsi="Georgia"/>
          <w:sz w:val="24"/>
          <w:szCs w:val="24"/>
          <w:rtl w:val="0"/>
        </w:rPr>
        <w:t xml:space="preserve">Prelims: objective-type screening test. Mains: descriptive papers including Essay, General Studies (four papers), one optional paper (two papers for the optional subject), and language papers. Interview: personality test. The mains and interview together determine the final ranking.</w:t>
      </w:r>
    </w:p>
    <w:p w:rsidR="00000000" w:rsidDel="00000000" w:rsidP="00000000" w:rsidRDefault="00000000" w:rsidRPr="00000000" w14:paraId="00000193">
      <w:pPr>
        <w:numPr>
          <w:ilvl w:val="0"/>
          <w:numId w:val="2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Syllabus at a glance:</w:t>
        <w:br w:type="textWrapping"/>
      </w:r>
      <w:r w:rsidDel="00000000" w:rsidR="00000000" w:rsidRPr="00000000">
        <w:rPr>
          <w:rFonts w:ascii="Georgia" w:cs="Georgia" w:eastAsia="Georgia" w:hAnsi="Georgia"/>
          <w:sz w:val="24"/>
          <w:szCs w:val="24"/>
          <w:rtl w:val="0"/>
        </w:rPr>
        <w:t xml:space="preserve">Modern Indian history, ancient and medieval history, Indian polity and governance, economy, geography, environment and ecology, science and technology basics, ethics, and current affairs. Optional subjects vary widely; common options include Public Administration, Geography, History, and Economics.</w:t>
      </w:r>
    </w:p>
    <w:p w:rsidR="00000000" w:rsidDel="00000000" w:rsidP="00000000" w:rsidRDefault="00000000" w:rsidRPr="00000000" w14:paraId="00000194">
      <w:pPr>
        <w:numPr>
          <w:ilvl w:val="0"/>
          <w:numId w:val="2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Preparation time and realistic difficulty:</w:t>
        <w:br w:type="textWrapping"/>
      </w:r>
      <w:r w:rsidDel="00000000" w:rsidR="00000000" w:rsidRPr="00000000">
        <w:rPr>
          <w:rFonts w:ascii="Georgia" w:cs="Georgia" w:eastAsia="Georgia" w:hAnsi="Georgia"/>
          <w:sz w:val="24"/>
          <w:szCs w:val="24"/>
          <w:rtl w:val="0"/>
        </w:rPr>
        <w:t xml:space="preserve">Effective preparation generally requires 18-36 months. Many successful candidates do multiple attempts. In a recent cycle, hundreds of thousands of candidates appeared, and only a few thousand reach mains and fewer than a thousand were finally selected. The scale of applicant numbers and stage-wise filtering is published in UPSC releases and covered in exam analyses. (</w:t>
      </w:r>
      <w:hyperlink r:id="rId71">
        <w:r w:rsidDel="00000000" w:rsidR="00000000" w:rsidRPr="00000000">
          <w:rPr>
            <w:rFonts w:ascii="Georgia" w:cs="Georgia" w:eastAsia="Georgia" w:hAnsi="Georgia"/>
            <w:color w:val="1155cc"/>
            <w:sz w:val="24"/>
            <w:szCs w:val="24"/>
            <w:rtl w:val="0"/>
          </w:rPr>
          <w:t xml:space="preserve">Vajiram &amp; Ravi</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95">
      <w:pPr>
        <w:numPr>
          <w:ilvl w:val="0"/>
          <w:numId w:val="2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12-month skeleton for a gap-year UPSC attempt:</w:t>
        <w:br w:type="textWrapping"/>
        <w:t xml:space="preserve">Months 1-3: </w:t>
      </w:r>
      <w:r w:rsidDel="00000000" w:rsidR="00000000" w:rsidRPr="00000000">
        <w:rPr>
          <w:rFonts w:ascii="Georgia" w:cs="Georgia" w:eastAsia="Georgia" w:hAnsi="Georgia"/>
          <w:sz w:val="24"/>
          <w:szCs w:val="24"/>
          <w:rtl w:val="0"/>
        </w:rPr>
        <w:t xml:space="preserve">Finish NCERTs for ancient, medieval, and modern history and basic polity and geography. Start daily newspaper notes.</w:t>
        <w:br w:type="textWrapping"/>
      </w:r>
      <w:r w:rsidDel="00000000" w:rsidR="00000000" w:rsidRPr="00000000">
        <w:rPr>
          <w:rFonts w:ascii="Georgia" w:cs="Georgia" w:eastAsia="Georgia" w:hAnsi="Georgia"/>
          <w:b w:val="1"/>
          <w:bCs w:val="1"/>
          <w:sz w:val="24"/>
          <w:szCs w:val="24"/>
          <w:rtl w:val="0"/>
        </w:rPr>
        <w:t xml:space="preserve">Months 4-6:</w:t>
      </w:r>
      <w:r w:rsidDel="00000000" w:rsidR="00000000" w:rsidRPr="00000000">
        <w:rPr>
          <w:rFonts w:ascii="Georgia" w:cs="Georgia" w:eastAsia="Georgia" w:hAnsi="Georgia"/>
          <w:sz w:val="24"/>
          <w:szCs w:val="24"/>
          <w:rtl w:val="0"/>
        </w:rPr>
        <w:t xml:space="preserve"> Begin mains answer-writing practice, select and scope the optional subject, keep prelims MCQ practice rolling.</w:t>
        <w:br w:type="textWrapping"/>
      </w:r>
      <w:r w:rsidDel="00000000" w:rsidR="00000000" w:rsidRPr="00000000">
        <w:rPr>
          <w:rFonts w:ascii="Georgia" w:cs="Georgia" w:eastAsia="Georgia" w:hAnsi="Georgia"/>
          <w:b w:val="1"/>
          <w:bCs w:val="1"/>
          <w:sz w:val="24"/>
          <w:szCs w:val="24"/>
          <w:rtl w:val="0"/>
        </w:rPr>
        <w:t xml:space="preserve">Months 7-9: </w:t>
      </w:r>
      <w:r w:rsidDel="00000000" w:rsidR="00000000" w:rsidRPr="00000000">
        <w:rPr>
          <w:rFonts w:ascii="Georgia" w:cs="Georgia" w:eastAsia="Georgia" w:hAnsi="Georgia"/>
          <w:sz w:val="24"/>
          <w:szCs w:val="24"/>
          <w:rtl w:val="0"/>
        </w:rPr>
        <w:t xml:space="preserve">Ramp prelim mock frequency to weekly. Do CSAT practice if required. Continue optional subject depth.</w:t>
        <w:br w:type="textWrapping"/>
      </w:r>
      <w:r w:rsidDel="00000000" w:rsidR="00000000" w:rsidRPr="00000000">
        <w:rPr>
          <w:rFonts w:ascii="Georgia" w:cs="Georgia" w:eastAsia="Georgia" w:hAnsi="Georgia"/>
          <w:b w:val="1"/>
          <w:bCs w:val="1"/>
          <w:sz w:val="24"/>
          <w:szCs w:val="24"/>
          <w:rtl w:val="0"/>
        </w:rPr>
        <w:t xml:space="preserve">Months 10-12:</w:t>
      </w:r>
      <w:r w:rsidDel="00000000" w:rsidR="00000000" w:rsidRPr="00000000">
        <w:rPr>
          <w:rFonts w:ascii="Georgia" w:cs="Georgia" w:eastAsia="Georgia" w:hAnsi="Georgia"/>
          <w:sz w:val="24"/>
          <w:szCs w:val="24"/>
          <w:rtl w:val="0"/>
        </w:rPr>
        <w:t xml:space="preserve"> If prelims cleared, shift focus to mains answer-writing, essay practice once per week, and intensive revision. If prelims are not cleared, analyse performance and decide on either a second attempt or an alternative plan.</w:t>
      </w:r>
    </w:p>
    <w:p w:rsidR="00000000" w:rsidDel="00000000" w:rsidP="00000000" w:rsidRDefault="00000000" w:rsidRPr="00000000" w14:paraId="00000196">
      <w:pPr>
        <w:numPr>
          <w:ilvl w:val="0"/>
          <w:numId w:val="2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Resources and test-series:</w:t>
        <w:br w:type="textWrapping"/>
      </w:r>
      <w:r w:rsidDel="00000000" w:rsidR="00000000" w:rsidRPr="00000000">
        <w:rPr>
          <w:rFonts w:ascii="Georgia" w:cs="Georgia" w:eastAsia="Georgia" w:hAnsi="Georgia"/>
          <w:sz w:val="24"/>
          <w:szCs w:val="24"/>
          <w:rtl w:val="0"/>
        </w:rPr>
        <w:t xml:space="preserve">Use standard textbooks plus a high-quality test series tailored to answer-writing for mains (various reputable coaching platforms run mains test series). Keep an updated current-affairs binder.</w:t>
      </w:r>
    </w:p>
    <w:p w:rsidR="00000000" w:rsidDel="00000000" w:rsidP="00000000" w:rsidRDefault="00000000" w:rsidRPr="00000000" w14:paraId="00000197">
      <w:pPr>
        <w:numPr>
          <w:ilvl w:val="0"/>
          <w:numId w:val="2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How to show this gap year on a CV if the outcome is unsuccessful:</w:t>
        <w:br w:type="textWrapping"/>
      </w:r>
      <w:r w:rsidDel="00000000" w:rsidR="00000000" w:rsidRPr="00000000">
        <w:rPr>
          <w:rFonts w:ascii="Georgia" w:cs="Georgia" w:eastAsia="Georgia" w:hAnsi="Georgia"/>
          <w:sz w:val="24"/>
          <w:szCs w:val="24"/>
          <w:rtl w:val="0"/>
        </w:rPr>
        <w:t xml:space="preserve">Emphasise published summaries, policy notes, internships at think tanks, RAships, short consultancies, and volunteer initiatives. Employers respond better to visible outputs than to “I prepared for UPSC.”</w:t>
      </w:r>
    </w:p>
    <w:p w:rsidR="00000000" w:rsidDel="00000000" w:rsidP="00000000" w:rsidRDefault="00000000" w:rsidRPr="00000000" w14:paraId="00000198">
      <w:pPr>
        <w:numPr>
          <w:ilvl w:val="0"/>
          <w:numId w:val="2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Recent numbers:</w:t>
        <w:br w:type="textWrapping"/>
      </w:r>
      <w:r w:rsidDel="00000000" w:rsidR="00000000" w:rsidRPr="00000000">
        <w:rPr>
          <w:rFonts w:ascii="Georgia" w:cs="Georgia" w:eastAsia="Georgia" w:hAnsi="Georgia"/>
          <w:sz w:val="24"/>
          <w:szCs w:val="24"/>
          <w:rtl w:val="0"/>
        </w:rPr>
        <w:t xml:space="preserve">In a recent cycle, over a million applicants registered for prelims; about 10-15 thousand qualified for mains; final selections were in the range of 800-1,100 depending on the year. Check official UPSC releases and annual reports for exact figures per cycle. (</w:t>
      </w:r>
      <w:hyperlink r:id="rId72">
        <w:r w:rsidDel="00000000" w:rsidR="00000000" w:rsidRPr="00000000">
          <w:rPr>
            <w:rFonts w:ascii="Georgia" w:cs="Georgia" w:eastAsia="Georgia" w:hAnsi="Georgia"/>
            <w:color w:val="1155cc"/>
            <w:sz w:val="24"/>
            <w:szCs w:val="24"/>
            <w:rtl w:val="0"/>
          </w:rPr>
          <w:t xml:space="preserve">Vajiram &amp; Ravi</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99">
      <w:pPr>
        <w:pStyle w:val="Heading3"/>
        <w:keepNext w:val="0"/>
        <w:keepLines w:val="0"/>
        <w:spacing w:before="280" w:lineRule="auto"/>
        <w:rPr>
          <w:rFonts w:ascii="Georgia" w:cs="Georgia" w:eastAsia="Georgia" w:hAnsi="Georgia"/>
          <w:b w:val="1"/>
          <w:bCs w:val="1"/>
          <w:color w:val="980000"/>
          <w:sz w:val="32"/>
          <w:szCs w:val="32"/>
        </w:rPr>
      </w:pPr>
      <w:bookmarkStart w:colFirst="0" w:colLast="0" w:name="_shfoblbq9ya" w:id="50"/>
      <w:bookmarkEnd w:id="50"/>
      <w:r w:rsidDel="00000000" w:rsidR="00000000" w:rsidRPr="00000000">
        <w:rPr>
          <w:rFonts w:ascii="Georgia" w:cs="Georgia" w:eastAsia="Georgia" w:hAnsi="Georgia"/>
          <w:b w:val="1"/>
          <w:bCs w:val="1"/>
          <w:color w:val="980000"/>
          <w:sz w:val="32"/>
          <w:szCs w:val="32"/>
          <w:rtl w:val="0"/>
        </w:rPr>
        <w:t xml:space="preserve">2. RBI Grade B (Officer)</w:t>
      </w:r>
    </w:p>
    <w:p w:rsidR="00000000" w:rsidDel="00000000" w:rsidP="00000000" w:rsidRDefault="00000000" w:rsidRPr="00000000" w14:paraId="0000019A">
      <w:pPr>
        <w:numPr>
          <w:ilvl w:val="0"/>
          <w:numId w:val="1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and outcomes:</w:t>
      </w:r>
      <w:r w:rsidDel="00000000" w:rsidR="00000000" w:rsidRPr="00000000">
        <w:rPr>
          <w:rFonts w:ascii="Georgia" w:cs="Georgia" w:eastAsia="Georgia" w:hAnsi="Georgia"/>
          <w:sz w:val="24"/>
          <w:szCs w:val="24"/>
          <w:rtl w:val="0"/>
        </w:rPr>
        <w:br w:type="textWrapping"/>
        <w:t xml:space="preserve">RBI Grade B recruitment places officers into monetary policy, supervision, regulation, and data/research roles at the Reserve Bank of India.</w:t>
      </w:r>
    </w:p>
    <w:p w:rsidR="00000000" w:rsidDel="00000000" w:rsidP="00000000" w:rsidRDefault="00000000" w:rsidRPr="00000000" w14:paraId="0000019B">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Eligibility and rules:</w:t>
      </w:r>
      <w:r w:rsidDel="00000000" w:rsidR="00000000" w:rsidRPr="00000000">
        <w:rPr>
          <w:rFonts w:ascii="Georgia" w:cs="Georgia" w:eastAsia="Georgia" w:hAnsi="Georgia"/>
          <w:sz w:val="24"/>
          <w:szCs w:val="24"/>
          <w:rtl w:val="0"/>
        </w:rPr>
        <w:br w:type="textWrapping"/>
        <w:t xml:space="preserve">Graduation is required. Separate streams (General, DEPR, DSIM) have slightly different educational preferences and sometimes stricter percentage cutoffs. Official notifications list the exact criteria each year. (</w:t>
      </w:r>
      <w:hyperlink r:id="rId73">
        <w:r w:rsidDel="00000000" w:rsidR="00000000" w:rsidRPr="00000000">
          <w:rPr>
            <w:rFonts w:ascii="Georgia" w:cs="Georgia" w:eastAsia="Georgia" w:hAnsi="Georgia"/>
            <w:color w:val="1155cc"/>
            <w:sz w:val="24"/>
            <w:szCs w:val="24"/>
            <w:rtl w:val="0"/>
          </w:rPr>
          <w:t xml:space="preserve">Free Job Alert</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9C">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Exam structure and rounds:</w:t>
      </w:r>
      <w:r w:rsidDel="00000000" w:rsidR="00000000" w:rsidRPr="00000000">
        <w:rPr>
          <w:rFonts w:ascii="Georgia" w:cs="Georgia" w:eastAsia="Georgia" w:hAnsi="Georgia"/>
          <w:sz w:val="24"/>
          <w:szCs w:val="24"/>
          <w:rtl w:val="0"/>
        </w:rPr>
        <w:br w:type="textWrapping"/>
        <w:t xml:space="preserve">Phase I is objective screening. Phase II includes discursive/descriptive papers in economics, finance, or management and a writing test. The interview is the final round.</w:t>
      </w:r>
    </w:p>
    <w:p w:rsidR="00000000" w:rsidDel="00000000" w:rsidP="00000000" w:rsidRDefault="00000000" w:rsidRPr="00000000" w14:paraId="0000019D">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Syllabus and skills:</w:t>
      </w:r>
      <w:r w:rsidDel="00000000" w:rsidR="00000000" w:rsidRPr="00000000">
        <w:rPr>
          <w:rFonts w:ascii="Georgia" w:cs="Georgia" w:eastAsia="Georgia" w:hAnsi="Georgia"/>
          <w:sz w:val="24"/>
          <w:szCs w:val="24"/>
          <w:rtl w:val="0"/>
        </w:rPr>
        <w:br w:type="textWrapping"/>
        <w:t xml:space="preserve">Macro and microeconomics, monetary policy basics, financial markets, banking regulation, statistics, and descriptive English writing for policy-style answers.</w:t>
      </w:r>
    </w:p>
    <w:p w:rsidR="00000000" w:rsidDel="00000000" w:rsidP="00000000" w:rsidRDefault="00000000" w:rsidRPr="00000000" w14:paraId="0000019E">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Prep time and realistic difficulty:</w:t>
      </w:r>
      <w:r w:rsidDel="00000000" w:rsidR="00000000" w:rsidRPr="00000000">
        <w:rPr>
          <w:rFonts w:ascii="Georgia" w:cs="Georgia" w:eastAsia="Georgia" w:hAnsi="Georgia"/>
          <w:sz w:val="24"/>
          <w:szCs w:val="24"/>
          <w:rtl w:val="0"/>
        </w:rPr>
        <w:br w:type="textWrapping"/>
        <w:t xml:space="preserve">Serious preparation takes 9-18 months for candidates without a strong economics background. Even strong econ graduates spend extended time on applied policy questions.</w:t>
      </w:r>
    </w:p>
    <w:p w:rsidR="00000000" w:rsidDel="00000000" w:rsidP="00000000" w:rsidRDefault="00000000" w:rsidRPr="00000000" w14:paraId="0000019F">
      <w:pPr>
        <w:numPr>
          <w:ilvl w:val="0"/>
          <w:numId w:val="1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12-month skeleton for RBI Grade B:</w:t>
      </w:r>
      <w:r w:rsidDel="00000000" w:rsidR="00000000" w:rsidRPr="00000000">
        <w:rPr>
          <w:rFonts w:ascii="Georgia" w:cs="Georgia" w:eastAsia="Georgia" w:hAnsi="Georgia"/>
          <w:sz w:val="24"/>
          <w:szCs w:val="24"/>
          <w:rtl w:val="0"/>
        </w:rPr>
        <w:br w:type="textWrapping"/>
      </w:r>
      <w:r w:rsidDel="00000000" w:rsidR="00000000" w:rsidRPr="00000000">
        <w:rPr>
          <w:rFonts w:ascii="Georgia" w:cs="Georgia" w:eastAsia="Georgia" w:hAnsi="Georgia"/>
          <w:b w:val="1"/>
          <w:bCs w:val="1"/>
          <w:sz w:val="24"/>
          <w:szCs w:val="24"/>
          <w:rtl w:val="0"/>
        </w:rPr>
        <w:t xml:space="preserve">Months 1-3:</w:t>
      </w:r>
      <w:r w:rsidDel="00000000" w:rsidR="00000000" w:rsidRPr="00000000">
        <w:rPr>
          <w:rFonts w:ascii="Georgia" w:cs="Georgia" w:eastAsia="Georgia" w:hAnsi="Georgia"/>
          <w:sz w:val="24"/>
          <w:szCs w:val="24"/>
          <w:rtl w:val="0"/>
        </w:rPr>
        <w:t xml:space="preserve"> Revise core micro and macro concepts; read RBI reports and Economic Survey summaries.</w:t>
        <w:br w:type="textWrapping"/>
      </w:r>
      <w:r w:rsidDel="00000000" w:rsidR="00000000" w:rsidRPr="00000000">
        <w:rPr>
          <w:rFonts w:ascii="Georgia" w:cs="Georgia" w:eastAsia="Georgia" w:hAnsi="Georgia"/>
          <w:b w:val="1"/>
          <w:bCs w:val="1"/>
          <w:sz w:val="24"/>
          <w:szCs w:val="24"/>
          <w:rtl w:val="0"/>
        </w:rPr>
        <w:t xml:space="preserve">Months 4-6: </w:t>
      </w:r>
      <w:r w:rsidDel="00000000" w:rsidR="00000000" w:rsidRPr="00000000">
        <w:rPr>
          <w:rFonts w:ascii="Georgia" w:cs="Georgia" w:eastAsia="Georgia" w:hAnsi="Georgia"/>
          <w:sz w:val="24"/>
          <w:szCs w:val="24"/>
          <w:rtl w:val="0"/>
        </w:rPr>
        <w:t xml:space="preserve">Begin Phase I objective practice and current-affairs diary.</w:t>
        <w:br w:type="textWrapping"/>
      </w:r>
      <w:r w:rsidDel="00000000" w:rsidR="00000000" w:rsidRPr="00000000">
        <w:rPr>
          <w:rFonts w:ascii="Georgia" w:cs="Georgia" w:eastAsia="Georgia" w:hAnsi="Georgia"/>
          <w:b w:val="1"/>
          <w:bCs w:val="1"/>
          <w:sz w:val="24"/>
          <w:szCs w:val="24"/>
          <w:rtl w:val="0"/>
        </w:rPr>
        <w:t xml:space="preserve">Months 7-9: </w:t>
      </w:r>
      <w:r w:rsidDel="00000000" w:rsidR="00000000" w:rsidRPr="00000000">
        <w:rPr>
          <w:rFonts w:ascii="Georgia" w:cs="Georgia" w:eastAsia="Georgia" w:hAnsi="Georgia"/>
          <w:sz w:val="24"/>
          <w:szCs w:val="24"/>
          <w:rtl w:val="0"/>
        </w:rPr>
        <w:t xml:space="preserve">Start Phase II writing practice and paper-based policy answer-writing.</w:t>
        <w:br w:type="textWrapping"/>
      </w:r>
      <w:r w:rsidDel="00000000" w:rsidR="00000000" w:rsidRPr="00000000">
        <w:rPr>
          <w:rFonts w:ascii="Georgia" w:cs="Georgia" w:eastAsia="Georgia" w:hAnsi="Georgia"/>
          <w:b w:val="1"/>
          <w:bCs w:val="1"/>
          <w:sz w:val="24"/>
          <w:szCs w:val="24"/>
          <w:rtl w:val="0"/>
        </w:rPr>
        <w:t xml:space="preserve">Months 10-12: </w:t>
      </w:r>
      <w:r w:rsidDel="00000000" w:rsidR="00000000" w:rsidRPr="00000000">
        <w:rPr>
          <w:rFonts w:ascii="Georgia" w:cs="Georgia" w:eastAsia="Georgia" w:hAnsi="Georgia"/>
          <w:sz w:val="24"/>
          <w:szCs w:val="24"/>
          <w:rtl w:val="0"/>
        </w:rPr>
        <w:t xml:space="preserve">Intensive mocks and interview preparation.</w:t>
      </w:r>
    </w:p>
    <w:p w:rsidR="00000000" w:rsidDel="00000000" w:rsidP="00000000" w:rsidRDefault="00000000" w:rsidRPr="00000000" w14:paraId="000001A0">
      <w:pPr>
        <w:numPr>
          <w:ilvl w:val="0"/>
          <w:numId w:val="1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Outcome and backup logic:</w:t>
      </w:r>
      <w:r w:rsidDel="00000000" w:rsidR="00000000" w:rsidRPr="00000000">
        <w:rPr>
          <w:rFonts w:ascii="Georgia" w:cs="Georgia" w:eastAsia="Georgia" w:hAnsi="Georgia"/>
          <w:sz w:val="24"/>
          <w:szCs w:val="24"/>
          <w:rtl w:val="0"/>
        </w:rPr>
        <w:br w:type="textWrapping"/>
        <w:t xml:space="preserve">Because the selection is tight, most aspirants also prepare for SEBI, NABARD, or IBPS as secondary options. Include a research project or RAship to show career continuity if the primary target is missed.</w:t>
      </w:r>
    </w:p>
    <w:p w:rsidR="00000000" w:rsidDel="00000000" w:rsidP="00000000" w:rsidRDefault="00000000" w:rsidRPr="00000000" w14:paraId="000001A1">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2">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rFonts w:ascii="Georgia" w:cs="Georgia" w:eastAsia="Georgia" w:hAnsi="Georgia"/>
          <w:b w:val="1"/>
          <w:bCs w:val="1"/>
          <w:color w:val="073763"/>
          <w:sz w:val="36"/>
          <w:szCs w:val="36"/>
        </w:rPr>
      </w:pPr>
      <w:bookmarkStart w:colFirst="0" w:colLast="0" w:name="_1dboe9a3hlyv" w:id="51"/>
      <w:bookmarkEnd w:id="51"/>
      <w:r w:rsidDel="00000000" w:rsidR="00000000" w:rsidRPr="00000000">
        <w:rPr>
          <w:rFonts w:ascii="Georgia" w:cs="Georgia" w:eastAsia="Georgia" w:hAnsi="Georgia"/>
          <w:b w:val="1"/>
          <w:bCs w:val="1"/>
          <w:color w:val="073763"/>
          <w:sz w:val="36"/>
          <w:szCs w:val="36"/>
          <w:rtl w:val="0"/>
        </w:rPr>
        <w:t xml:space="preserve">Finance Certification-Based Exams</w:t>
      </w:r>
    </w:p>
    <w:p w:rsidR="00000000" w:rsidDel="00000000" w:rsidP="00000000" w:rsidRDefault="00000000" w:rsidRPr="00000000" w14:paraId="000001A4">
      <w:pPr>
        <w:pStyle w:val="Heading3"/>
        <w:keepNext w:val="0"/>
        <w:keepLines w:val="0"/>
        <w:numPr>
          <w:ilvl w:val="0"/>
          <w:numId w:val="64"/>
        </w:numPr>
        <w:spacing w:after="0" w:afterAutospacing="0" w:before="280" w:lineRule="auto"/>
        <w:ind w:left="720" w:hanging="360"/>
        <w:rPr>
          <w:rFonts w:ascii="Georgia" w:cs="Georgia" w:eastAsia="Georgia" w:hAnsi="Georgia"/>
          <w:b w:val="1"/>
          <w:bCs w:val="1"/>
          <w:color w:val="980000"/>
          <w:sz w:val="32"/>
          <w:szCs w:val="32"/>
        </w:rPr>
      </w:pPr>
      <w:bookmarkStart w:colFirst="0" w:colLast="0" w:name="_y76vvur5khol" w:id="52"/>
      <w:bookmarkEnd w:id="52"/>
      <w:r w:rsidDel="00000000" w:rsidR="00000000" w:rsidRPr="00000000">
        <w:rPr>
          <w:rFonts w:ascii="Georgia" w:cs="Georgia" w:eastAsia="Georgia" w:hAnsi="Georgia"/>
          <w:b w:val="1"/>
          <w:bCs w:val="1"/>
          <w:color w:val="980000"/>
          <w:sz w:val="32"/>
          <w:szCs w:val="32"/>
          <w:rtl w:val="0"/>
        </w:rPr>
        <w:t xml:space="preserve">CFA (Chartered Financial Analyst)</w:t>
        <w:tab/>
        <w:tab/>
        <w:tab/>
        <w:tab/>
        <w:tab/>
        <w:tab/>
      </w:r>
    </w:p>
    <w:p w:rsidR="00000000" w:rsidDel="00000000" w:rsidP="00000000" w:rsidRDefault="00000000" w:rsidRPr="00000000" w14:paraId="000001A5">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and outcomes:</w:t>
        <w:br w:type="textWrapping"/>
      </w:r>
      <w:r w:rsidDel="00000000" w:rsidR="00000000" w:rsidRPr="00000000">
        <w:rPr>
          <w:rFonts w:ascii="Georgia" w:cs="Georgia" w:eastAsia="Georgia" w:hAnsi="Georgia"/>
          <w:sz w:val="24"/>
          <w:szCs w:val="24"/>
          <w:rtl w:val="0"/>
        </w:rPr>
        <w:t xml:space="preserve">CFA is a global credential for investment management, equity research, credit analysis, and portfolio management roles.</w:t>
      </w:r>
    </w:p>
    <w:p w:rsidR="00000000" w:rsidDel="00000000" w:rsidP="00000000" w:rsidRDefault="00000000" w:rsidRPr="00000000" w14:paraId="000001A6">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Structure and rounds:</w:t>
        <w:br w:type="textWrapping"/>
      </w:r>
      <w:r w:rsidDel="00000000" w:rsidR="00000000" w:rsidRPr="00000000">
        <w:rPr>
          <w:rFonts w:ascii="Georgia" w:cs="Georgia" w:eastAsia="Georgia" w:hAnsi="Georgia"/>
          <w:sz w:val="24"/>
          <w:szCs w:val="24"/>
          <w:rtl w:val="0"/>
        </w:rPr>
        <w:t xml:space="preserve">Three levels are sequential and cumulative. Each level is a long, case-and-quant driven exam requiring hundreds of hours of study.</w:t>
      </w:r>
    </w:p>
    <w:p w:rsidR="00000000" w:rsidDel="00000000" w:rsidP="00000000" w:rsidRDefault="00000000" w:rsidRPr="00000000" w14:paraId="000001A7">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Preparation time and pass rates:</w:t>
        <w:br w:type="textWrapping"/>
      </w:r>
      <w:r w:rsidDel="00000000" w:rsidR="00000000" w:rsidRPr="00000000">
        <w:rPr>
          <w:rFonts w:ascii="Georgia" w:cs="Georgia" w:eastAsia="Georgia" w:hAnsi="Georgia"/>
          <w:sz w:val="24"/>
          <w:szCs w:val="24"/>
          <w:rtl w:val="0"/>
        </w:rPr>
        <w:t xml:space="preserve">Candidates often require 250-400 hours per level. CFA Institute publishes pass-rate data. Recent cycles show variable pass percentages year by year and have averaged in the 40-50 per cent band, depending on level and session. Use the CFA Institute site for up-to-date pass-rate data. (</w:t>
      </w:r>
      <w:hyperlink r:id="rId74">
        <w:r w:rsidDel="00000000" w:rsidR="00000000" w:rsidRPr="00000000">
          <w:rPr>
            <w:rFonts w:ascii="Georgia" w:cs="Georgia" w:eastAsia="Georgia" w:hAnsi="Georgia"/>
            <w:color w:val="1155cc"/>
            <w:sz w:val="24"/>
            <w:szCs w:val="24"/>
            <w:rtl w:val="0"/>
          </w:rPr>
          <w:t xml:space="preserve">CFA Institute</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A8">
      <w:pPr>
        <w:numPr>
          <w:ilvl w:val="0"/>
          <w:numId w:val="1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Gap-year advice:</w:t>
        <w:br w:type="textWrapping"/>
      </w:r>
      <w:r w:rsidDel="00000000" w:rsidR="00000000" w:rsidRPr="00000000">
        <w:rPr>
          <w:rFonts w:ascii="Georgia" w:cs="Georgia" w:eastAsia="Georgia" w:hAnsi="Georgia"/>
          <w:sz w:val="24"/>
          <w:szCs w:val="24"/>
          <w:rtl w:val="0"/>
        </w:rPr>
        <w:t xml:space="preserve">CFA is best pursued while working. A full gap year solely for CFA Level I is rarely the most efficient path unless combined with an internship or RAship.\</w:t>
      </w:r>
    </w:p>
    <w:p w:rsidR="00000000" w:rsidDel="00000000" w:rsidP="00000000" w:rsidRDefault="00000000" w:rsidRPr="00000000" w14:paraId="000001A9">
      <w:pPr>
        <w:pStyle w:val="Heading3"/>
        <w:keepNext w:val="0"/>
        <w:keepLines w:val="0"/>
        <w:spacing w:before="280" w:lineRule="auto"/>
        <w:rPr>
          <w:rFonts w:ascii="Georgia" w:cs="Georgia" w:eastAsia="Georgia" w:hAnsi="Georgia"/>
          <w:b w:val="1"/>
          <w:bCs w:val="1"/>
          <w:color w:val="980000"/>
          <w:sz w:val="32"/>
          <w:szCs w:val="32"/>
        </w:rPr>
      </w:pPr>
      <w:bookmarkStart w:colFirst="0" w:colLast="0" w:name="_ukuea9txitlq" w:id="53"/>
      <w:bookmarkEnd w:id="53"/>
      <w:r w:rsidDel="00000000" w:rsidR="00000000" w:rsidRPr="00000000">
        <w:rPr>
          <w:rFonts w:ascii="Georgia" w:cs="Georgia" w:eastAsia="Georgia" w:hAnsi="Georgia"/>
          <w:b w:val="1"/>
          <w:bCs w:val="1"/>
          <w:color w:val="980000"/>
          <w:sz w:val="32"/>
          <w:szCs w:val="32"/>
          <w:rtl w:val="0"/>
        </w:rPr>
        <w:t xml:space="preserve">2. FRM (Financial Risk Manager)</w:t>
      </w:r>
    </w:p>
    <w:p w:rsidR="00000000" w:rsidDel="00000000" w:rsidP="00000000" w:rsidRDefault="00000000" w:rsidRPr="00000000" w14:paraId="000001AA">
      <w:pPr>
        <w:numPr>
          <w:ilvl w:val="0"/>
          <w:numId w:val="6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and outcomes:</w:t>
        <w:br w:type="textWrapping"/>
      </w:r>
      <w:r w:rsidDel="00000000" w:rsidR="00000000" w:rsidRPr="00000000">
        <w:rPr>
          <w:rFonts w:ascii="Georgia" w:cs="Georgia" w:eastAsia="Georgia" w:hAnsi="Georgia"/>
          <w:sz w:val="24"/>
          <w:szCs w:val="24"/>
          <w:rtl w:val="0"/>
        </w:rPr>
        <w:t xml:space="preserve">FRM is for risk management careers in banking, treasury, and regulatory functions.</w:t>
      </w:r>
    </w:p>
    <w:p w:rsidR="00000000" w:rsidDel="00000000" w:rsidP="00000000" w:rsidRDefault="00000000" w:rsidRPr="00000000" w14:paraId="000001AB">
      <w:pPr>
        <w:numPr>
          <w:ilvl w:val="0"/>
          <w:numId w:val="66"/>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Structure and pass rates:</w:t>
        <w:br w:type="textWrapping"/>
      </w:r>
      <w:r w:rsidDel="00000000" w:rsidR="00000000" w:rsidRPr="00000000">
        <w:rPr>
          <w:rFonts w:ascii="Georgia" w:cs="Georgia" w:eastAsia="Georgia" w:hAnsi="Georgia"/>
          <w:sz w:val="24"/>
          <w:szCs w:val="24"/>
          <w:rtl w:val="0"/>
        </w:rPr>
        <w:t xml:space="preserve">FRM is two parts, with pass rates often around 40-50% for Part I and 50-60% for Part II in recent sessions. GARP publishes the official pass rates and exam windows. (</w:t>
      </w:r>
      <w:hyperlink r:id="rId75">
        <w:r w:rsidDel="00000000" w:rsidR="00000000" w:rsidRPr="00000000">
          <w:rPr>
            <w:rFonts w:ascii="Georgia" w:cs="Georgia" w:eastAsia="Georgia" w:hAnsi="Georgia"/>
            <w:color w:val="1155cc"/>
            <w:sz w:val="24"/>
            <w:szCs w:val="24"/>
            <w:rtl w:val="0"/>
          </w:rPr>
          <w:t xml:space="preserve">AnalystPrep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AC">
      <w:pPr>
        <w:numPr>
          <w:ilvl w:val="0"/>
          <w:numId w:val="6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Gap-year advice:</w:t>
        <w:br w:type="textWrapping"/>
      </w:r>
      <w:r w:rsidDel="00000000" w:rsidR="00000000" w:rsidRPr="00000000">
        <w:rPr>
          <w:rFonts w:ascii="Georgia" w:cs="Georgia" w:eastAsia="Georgia" w:hAnsi="Georgia"/>
          <w:sz w:val="24"/>
          <w:szCs w:val="24"/>
          <w:rtl w:val="0"/>
        </w:rPr>
        <w:t xml:space="preserve">Like CFA, FRM is best combined with work experience. Use the gap year to build a project in risk analytics if you choose to pursue FRM.</w:t>
      </w:r>
    </w:p>
    <w:p w:rsidR="00000000" w:rsidDel="00000000" w:rsidP="00000000" w:rsidRDefault="00000000" w:rsidRPr="00000000" w14:paraId="000001AD">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E">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F">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0">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1">
      <w:pPr>
        <w:pStyle w:val="Heading2"/>
        <w:keepNext w:val="0"/>
        <w:keepLines w:val="0"/>
        <w:spacing w:after="80" w:lineRule="auto"/>
        <w:rPr>
          <w:rFonts w:ascii="Georgia" w:cs="Georgia" w:eastAsia="Georgia" w:hAnsi="Georgia"/>
          <w:b w:val="1"/>
          <w:bCs w:val="1"/>
          <w:color w:val="073763"/>
          <w:sz w:val="36"/>
          <w:szCs w:val="36"/>
        </w:rPr>
      </w:pPr>
      <w:bookmarkStart w:colFirst="0" w:colLast="0" w:name="_fii8xh97ocra" w:id="54"/>
      <w:bookmarkEnd w:id="54"/>
      <w:r w:rsidDel="00000000" w:rsidR="00000000" w:rsidRPr="00000000">
        <w:rPr>
          <w:rFonts w:ascii="Georgia" w:cs="Georgia" w:eastAsia="Georgia" w:hAnsi="Georgia"/>
          <w:b w:val="1"/>
          <w:bCs w:val="1"/>
          <w:color w:val="073763"/>
          <w:sz w:val="36"/>
          <w:szCs w:val="36"/>
          <w:rtl w:val="0"/>
        </w:rPr>
        <w:t xml:space="preserve">3. Banking and SSC Exams</w:t>
      </w:r>
    </w:p>
    <w:p w:rsidR="00000000" w:rsidDel="00000000" w:rsidP="00000000" w:rsidRDefault="00000000" w:rsidRPr="00000000" w14:paraId="000001B2">
      <w:pPr>
        <w:pStyle w:val="Heading3"/>
        <w:keepNext w:val="0"/>
        <w:keepLines w:val="0"/>
        <w:numPr>
          <w:ilvl w:val="0"/>
          <w:numId w:val="29"/>
        </w:numPr>
        <w:spacing w:after="0" w:afterAutospacing="0" w:before="280" w:lineRule="auto"/>
        <w:ind w:left="720" w:hanging="360"/>
        <w:rPr>
          <w:rFonts w:ascii="Georgia" w:cs="Georgia" w:eastAsia="Georgia" w:hAnsi="Georgia"/>
          <w:b w:val="1"/>
          <w:bCs w:val="1"/>
          <w:color w:val="980000"/>
          <w:sz w:val="32"/>
          <w:szCs w:val="32"/>
        </w:rPr>
      </w:pPr>
      <w:bookmarkStart w:colFirst="0" w:colLast="0" w:name="_79oem1z5zosx" w:id="55"/>
      <w:bookmarkEnd w:id="55"/>
      <w:r w:rsidDel="00000000" w:rsidR="00000000" w:rsidRPr="00000000">
        <w:rPr>
          <w:rFonts w:ascii="Georgia" w:cs="Georgia" w:eastAsia="Georgia" w:hAnsi="Georgia"/>
          <w:b w:val="1"/>
          <w:bCs w:val="1"/>
          <w:color w:val="980000"/>
          <w:sz w:val="32"/>
          <w:szCs w:val="32"/>
          <w:rtl w:val="0"/>
        </w:rPr>
        <w:t xml:space="preserve">IBPS PO and SBI PO (Institute of Banking &amp; State Bank of India Personnel Selection)</w:t>
        <w:tab/>
        <w:tab/>
        <w:tab/>
        <w:tab/>
        <w:tab/>
        <w:tab/>
      </w:r>
    </w:p>
    <w:p w:rsidR="00000000" w:rsidDel="00000000" w:rsidP="00000000" w:rsidRDefault="00000000" w:rsidRPr="00000000" w14:paraId="000001B3">
      <w:pPr>
        <w:numPr>
          <w:ilvl w:val="0"/>
          <w:numId w:val="5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and outcomes:</w:t>
        <w:br w:type="textWrapping"/>
      </w:r>
      <w:r w:rsidDel="00000000" w:rsidR="00000000" w:rsidRPr="00000000">
        <w:rPr>
          <w:rFonts w:ascii="Georgia" w:cs="Georgia" w:eastAsia="Georgia" w:hAnsi="Georgia"/>
          <w:sz w:val="24"/>
          <w:szCs w:val="24"/>
          <w:rtl w:val="0"/>
        </w:rPr>
        <w:t xml:space="preserve">These recruit probationary officers in public-sector banks. These roles are commonly chosen for job security, benefits, and distribution across India.</w:t>
      </w:r>
    </w:p>
    <w:p w:rsidR="00000000" w:rsidDel="00000000" w:rsidP="00000000" w:rsidRDefault="00000000" w:rsidRPr="00000000" w14:paraId="000001B4">
      <w:pPr>
        <w:numPr>
          <w:ilvl w:val="0"/>
          <w:numId w:val="5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Structure and rounds:</w:t>
        <w:br w:type="textWrapping"/>
      </w:r>
      <w:r w:rsidDel="00000000" w:rsidR="00000000" w:rsidRPr="00000000">
        <w:rPr>
          <w:rFonts w:ascii="Georgia" w:cs="Georgia" w:eastAsia="Georgia" w:hAnsi="Georgia"/>
          <w:sz w:val="24"/>
          <w:szCs w:val="24"/>
          <w:rtl w:val="0"/>
        </w:rPr>
        <w:t xml:space="preserve">Prelims objective test, Mains objective + descriptive, and interview. The syllabus includes reasoning, quantitative aptitude, English, computer knowledge, and banking awareness.</w:t>
      </w:r>
    </w:p>
    <w:p w:rsidR="00000000" w:rsidDel="00000000" w:rsidP="00000000" w:rsidRDefault="00000000" w:rsidRPr="00000000" w14:paraId="000001B5">
      <w:pPr>
        <w:numPr>
          <w:ilvl w:val="0"/>
          <w:numId w:val="5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Preparation time and strategy:</w:t>
        <w:br w:type="textWrapping"/>
      </w:r>
      <w:r w:rsidDel="00000000" w:rsidR="00000000" w:rsidRPr="00000000">
        <w:rPr>
          <w:rFonts w:ascii="Georgia" w:cs="Georgia" w:eastAsia="Georgia" w:hAnsi="Georgia"/>
          <w:sz w:val="24"/>
          <w:szCs w:val="24"/>
          <w:rtl w:val="0"/>
        </w:rPr>
        <w:t xml:space="preserve">These exams are practice-dominant. A structured 6-10 month practice plan with daily timed sections yields strong outcomes. Mock frequency is critical.</w:t>
      </w:r>
    </w:p>
    <w:p w:rsidR="00000000" w:rsidDel="00000000" w:rsidP="00000000" w:rsidRDefault="00000000" w:rsidRPr="00000000" w14:paraId="000001B6">
      <w:pPr>
        <w:numPr>
          <w:ilvl w:val="0"/>
          <w:numId w:val="5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Gap-year advice:</w:t>
      </w:r>
      <w:r w:rsidDel="00000000" w:rsidR="00000000" w:rsidRPr="00000000">
        <w:rPr>
          <w:rFonts w:ascii="Georgia" w:cs="Georgia" w:eastAsia="Georgia" w:hAnsi="Georgia"/>
          <w:sz w:val="24"/>
          <w:szCs w:val="24"/>
          <w:rtl w:val="0"/>
        </w:rPr>
        <w:br w:type="textWrapping"/>
        <w:t xml:space="preserve">A full gap year is rarely needed. Use focused part-time prep while working or during your final semester unless you have a weak baseline in quant.</w:t>
        <w:tab/>
        <w:tab/>
        <w:tab/>
        <w:tab/>
        <w:tab/>
        <w:tab/>
        <w:tab/>
        <w:tab/>
        <w:tab/>
        <w:tab/>
        <w:tab/>
        <w:tab/>
        <w:tab/>
        <w:tab/>
        <w:tab/>
      </w:r>
    </w:p>
    <w:p w:rsidR="00000000" w:rsidDel="00000000" w:rsidP="00000000" w:rsidRDefault="00000000" w:rsidRPr="00000000" w14:paraId="000001B7">
      <w:pPr>
        <w:pStyle w:val="Heading3"/>
        <w:keepNext w:val="0"/>
        <w:keepLines w:val="0"/>
        <w:numPr>
          <w:ilvl w:val="0"/>
          <w:numId w:val="29"/>
        </w:numPr>
        <w:spacing w:after="0" w:afterAutospacing="0" w:before="0" w:beforeAutospacing="0" w:lineRule="auto"/>
        <w:ind w:left="720" w:hanging="360"/>
        <w:rPr>
          <w:b w:val="1"/>
          <w:bCs w:val="1"/>
          <w:color w:val="980000"/>
          <w:sz w:val="32"/>
          <w:szCs w:val="32"/>
        </w:rPr>
      </w:pPr>
      <w:bookmarkStart w:colFirst="0" w:colLast="0" w:name="_o2lrqahijb6r" w:id="56"/>
      <w:bookmarkEnd w:id="56"/>
      <w:r w:rsidDel="00000000" w:rsidR="00000000" w:rsidRPr="00000000">
        <w:rPr>
          <w:rFonts w:ascii="Georgia" w:cs="Georgia" w:eastAsia="Georgia" w:hAnsi="Georgia"/>
          <w:b w:val="1"/>
          <w:bCs w:val="1"/>
          <w:color w:val="980000"/>
          <w:sz w:val="32"/>
          <w:szCs w:val="32"/>
          <w:rtl w:val="0"/>
        </w:rPr>
        <w:t xml:space="preserve">SSC CGL (Staff Selection Commission - Combined Graduate Level Examination)</w:t>
      </w:r>
    </w:p>
    <w:p w:rsidR="00000000" w:rsidDel="00000000" w:rsidP="00000000" w:rsidRDefault="00000000" w:rsidRPr="00000000" w14:paraId="000001B8">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and outcomes:</w:t>
        <w:br w:type="textWrapping"/>
      </w:r>
      <w:r w:rsidDel="00000000" w:rsidR="00000000" w:rsidRPr="00000000">
        <w:rPr>
          <w:rFonts w:ascii="Georgia" w:cs="Georgia" w:eastAsia="Georgia" w:hAnsi="Georgia"/>
          <w:sz w:val="24"/>
          <w:szCs w:val="24"/>
          <w:rtl w:val="0"/>
        </w:rPr>
        <w:t xml:space="preserve">SSC CGL recruits for a variety of central government Group B and C posts with different responsibilities and pay scales.</w:t>
      </w:r>
    </w:p>
    <w:p w:rsidR="00000000" w:rsidDel="00000000" w:rsidP="00000000" w:rsidRDefault="00000000" w:rsidRPr="00000000" w14:paraId="000001B9">
      <w:pPr>
        <w:numPr>
          <w:ilvl w:val="0"/>
          <w:numId w:val="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Structure:</w:t>
        <w:br w:type="textWrapping"/>
      </w:r>
      <w:r w:rsidDel="00000000" w:rsidR="00000000" w:rsidRPr="00000000">
        <w:rPr>
          <w:rFonts w:ascii="Georgia" w:cs="Georgia" w:eastAsia="Georgia" w:hAnsi="Georgia"/>
          <w:sz w:val="24"/>
          <w:szCs w:val="24"/>
          <w:rtl w:val="0"/>
        </w:rPr>
        <w:t xml:space="preserve">Multi-tier exam with objective Tier 1 and Tier 2 papers that vary by post, including advanced math, finance, and statistics, among specialised tracks.</w:t>
      </w:r>
    </w:p>
    <w:p w:rsidR="00000000" w:rsidDel="00000000" w:rsidP="00000000" w:rsidRDefault="00000000" w:rsidRPr="00000000" w14:paraId="000001BA">
      <w:pPr>
        <w:numPr>
          <w:ilvl w:val="0"/>
          <w:numId w:val="9"/>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Preparation time:</w:t>
      </w:r>
      <w:r w:rsidDel="00000000" w:rsidR="00000000" w:rsidRPr="00000000">
        <w:rPr>
          <w:rFonts w:ascii="Georgia" w:cs="Georgia" w:eastAsia="Georgia" w:hAnsi="Georgia"/>
          <w:sz w:val="24"/>
          <w:szCs w:val="24"/>
          <w:rtl w:val="0"/>
        </w:rPr>
        <w:br w:type="textWrapping"/>
        <w:t xml:space="preserve">Nine to fifteen months for high-competition posts. Practice is the main differentiator.</w:t>
      </w:r>
    </w:p>
    <w:p w:rsidR="00000000" w:rsidDel="00000000" w:rsidP="00000000" w:rsidRDefault="00000000" w:rsidRPr="00000000" w14:paraId="000001BB">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C">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D">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rFonts w:ascii="Georgia" w:cs="Georgia" w:eastAsia="Georgia" w:hAnsi="Georgia"/>
          <w:b w:val="1"/>
          <w:bCs w:val="1"/>
          <w:color w:val="073763"/>
          <w:sz w:val="36"/>
          <w:szCs w:val="36"/>
        </w:rPr>
      </w:pPr>
      <w:bookmarkStart w:colFirst="0" w:colLast="0" w:name="_cy2dwq5rl8aj" w:id="57"/>
      <w:bookmarkEnd w:id="57"/>
      <w:r w:rsidDel="00000000" w:rsidR="00000000" w:rsidRPr="00000000">
        <w:rPr>
          <w:rFonts w:ascii="Georgia" w:cs="Georgia" w:eastAsia="Georgia" w:hAnsi="Georgia"/>
          <w:b w:val="1"/>
          <w:bCs w:val="1"/>
          <w:color w:val="073763"/>
          <w:sz w:val="36"/>
          <w:szCs w:val="36"/>
          <w:rtl w:val="0"/>
        </w:rPr>
        <w:t xml:space="preserve">Law Entrances</w:t>
      </w:r>
    </w:p>
    <w:p w:rsidR="00000000" w:rsidDel="00000000" w:rsidP="00000000" w:rsidRDefault="00000000" w:rsidRPr="00000000" w14:paraId="000001BF">
      <w:pPr>
        <w:pStyle w:val="Heading3"/>
        <w:keepNext w:val="0"/>
        <w:keepLines w:val="0"/>
        <w:numPr>
          <w:ilvl w:val="0"/>
          <w:numId w:val="32"/>
        </w:numPr>
        <w:spacing w:after="0" w:afterAutospacing="0" w:before="280" w:lineRule="auto"/>
        <w:ind w:left="720" w:hanging="360"/>
        <w:rPr>
          <w:rFonts w:ascii="Georgia" w:cs="Georgia" w:eastAsia="Georgia" w:hAnsi="Georgia"/>
          <w:b w:val="1"/>
          <w:bCs w:val="1"/>
          <w:color w:val="980000"/>
          <w:sz w:val="32"/>
          <w:szCs w:val="32"/>
        </w:rPr>
      </w:pPr>
      <w:bookmarkStart w:colFirst="0" w:colLast="0" w:name="_cgm1vj32njst" w:id="58"/>
      <w:bookmarkEnd w:id="58"/>
      <w:r w:rsidDel="00000000" w:rsidR="00000000" w:rsidRPr="00000000">
        <w:rPr>
          <w:rFonts w:ascii="Georgia" w:cs="Georgia" w:eastAsia="Georgia" w:hAnsi="Georgia"/>
          <w:b w:val="1"/>
          <w:bCs w:val="1"/>
          <w:color w:val="980000"/>
          <w:sz w:val="32"/>
          <w:szCs w:val="32"/>
          <w:rtl w:val="0"/>
        </w:rPr>
        <w:t xml:space="preserve">CLAT PG  </w:t>
      </w:r>
      <w:r w:rsidDel="00000000" w:rsidR="00000000" w:rsidRPr="00000000">
        <w:rPr>
          <w:rtl w:val="0"/>
        </w:rPr>
      </w:r>
    </w:p>
    <w:p w:rsidR="00000000" w:rsidDel="00000000" w:rsidP="00000000" w:rsidRDefault="00000000" w:rsidRPr="00000000" w14:paraId="000001C0">
      <w:pPr>
        <w:numPr>
          <w:ilvl w:val="0"/>
          <w:numId w:val="5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and outcomes:</w:t>
      </w:r>
      <w:r w:rsidDel="00000000" w:rsidR="00000000" w:rsidRPr="00000000">
        <w:rPr>
          <w:rFonts w:ascii="Georgia" w:cs="Georgia" w:eastAsia="Georgia" w:hAnsi="Georgia"/>
          <w:sz w:val="24"/>
          <w:szCs w:val="24"/>
          <w:rtl w:val="0"/>
        </w:rPr>
        <w:br w:type="textWrapping"/>
        <w:t xml:space="preserve">CLAT PG is used for LL.M. admissions at National Law Universities and top law programs.</w:t>
      </w:r>
    </w:p>
    <w:p w:rsidR="00000000" w:rsidDel="00000000" w:rsidP="00000000" w:rsidRDefault="00000000" w:rsidRPr="00000000" w14:paraId="000001C1">
      <w:pPr>
        <w:numPr>
          <w:ilvl w:val="0"/>
          <w:numId w:val="5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Structure and syllabus:</w:t>
      </w:r>
      <w:r w:rsidDel="00000000" w:rsidR="00000000" w:rsidRPr="00000000">
        <w:rPr>
          <w:rFonts w:ascii="Georgia" w:cs="Georgia" w:eastAsia="Georgia" w:hAnsi="Georgia"/>
          <w:sz w:val="24"/>
          <w:szCs w:val="24"/>
          <w:rtl w:val="0"/>
        </w:rPr>
        <w:br w:type="textWrapping"/>
        <w:t xml:space="preserve">The exam is MCQ-based covering constitutional law, jurisprudence, IPC, contracts and other core areas. It is memory and concept-intensive.</w:t>
      </w:r>
    </w:p>
    <w:p w:rsidR="00000000" w:rsidDel="00000000" w:rsidP="00000000" w:rsidRDefault="00000000" w:rsidRPr="00000000" w14:paraId="000001C2">
      <w:pPr>
        <w:numPr>
          <w:ilvl w:val="0"/>
          <w:numId w:val="5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Prep time and gap-year relevance:</w:t>
        <w:br w:type="textWrapping"/>
      </w:r>
      <w:r w:rsidDel="00000000" w:rsidR="00000000" w:rsidRPr="00000000">
        <w:rPr>
          <w:rFonts w:ascii="Georgia" w:cs="Georgia" w:eastAsia="Georgia" w:hAnsi="Georgia"/>
          <w:sz w:val="24"/>
          <w:szCs w:val="24"/>
          <w:rtl w:val="0"/>
        </w:rPr>
        <w:t xml:space="preserve">Four to eight months of focused preparation is typical for law graduates. A gap year is only necessary if you need to significantly rebuild legal fundamentals.</w:t>
      </w:r>
    </w:p>
    <w:p w:rsidR="00000000" w:rsidDel="00000000" w:rsidP="00000000" w:rsidRDefault="00000000" w:rsidRPr="00000000" w14:paraId="000001C3">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rFonts w:ascii="Georgia" w:cs="Georgia" w:eastAsia="Georgia" w:hAnsi="Georgia"/>
          <w:b w:val="1"/>
          <w:bCs w:val="1"/>
          <w:color w:val="073763"/>
          <w:sz w:val="36"/>
          <w:szCs w:val="36"/>
        </w:rPr>
      </w:pPr>
      <w:bookmarkStart w:colFirst="0" w:colLast="0" w:name="_ks900wa86ssl" w:id="59"/>
      <w:bookmarkEnd w:id="59"/>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color w:val="073763"/>
          <w:sz w:val="36"/>
          <w:szCs w:val="36"/>
          <w:rtl w:val="0"/>
        </w:rPr>
        <w:t xml:space="preserve">Higher Studies and Academic Exams</w:t>
      </w:r>
    </w:p>
    <w:p w:rsidR="00000000" w:rsidDel="00000000" w:rsidP="00000000" w:rsidRDefault="00000000" w:rsidRPr="00000000" w14:paraId="000001C5">
      <w:pPr>
        <w:pStyle w:val="Heading3"/>
        <w:keepNext w:val="0"/>
        <w:keepLines w:val="0"/>
        <w:numPr>
          <w:ilvl w:val="0"/>
          <w:numId w:val="51"/>
        </w:numPr>
        <w:spacing w:before="280" w:lineRule="auto"/>
        <w:ind w:left="720" w:hanging="360"/>
        <w:rPr>
          <w:rFonts w:ascii="Georgia" w:cs="Georgia" w:eastAsia="Georgia" w:hAnsi="Georgia"/>
          <w:b w:val="1"/>
          <w:bCs w:val="1"/>
          <w:color w:val="980000"/>
          <w:sz w:val="32"/>
          <w:szCs w:val="32"/>
        </w:rPr>
      </w:pPr>
      <w:bookmarkStart w:colFirst="0" w:colLast="0" w:name="_2ri571lcqby8" w:id="60"/>
      <w:bookmarkEnd w:id="60"/>
      <w:r w:rsidDel="00000000" w:rsidR="00000000" w:rsidRPr="00000000">
        <w:rPr>
          <w:rFonts w:ascii="Georgia" w:cs="Georgia" w:eastAsia="Georgia" w:hAnsi="Georgia"/>
          <w:b w:val="1"/>
          <w:bCs w:val="1"/>
          <w:color w:val="980000"/>
          <w:sz w:val="32"/>
          <w:szCs w:val="32"/>
          <w:rtl w:val="0"/>
        </w:rPr>
        <w:t xml:space="preserve">IIT JAM (Economics) and ISI MSQE</w:t>
      </w:r>
    </w:p>
    <w:p w:rsidR="00000000" w:rsidDel="00000000" w:rsidP="00000000" w:rsidRDefault="00000000" w:rsidRPr="00000000" w14:paraId="000001C6">
      <w:pPr>
        <w:ind w:left="720" w:firstLine="0"/>
        <w:rPr/>
      </w:pPr>
      <w:r w:rsidDel="00000000" w:rsidR="00000000" w:rsidRPr="00000000">
        <w:rPr>
          <w:rtl w:val="0"/>
        </w:rPr>
      </w:r>
    </w:p>
    <w:p w:rsidR="00000000" w:rsidDel="00000000" w:rsidP="00000000" w:rsidRDefault="00000000" w:rsidRPr="00000000" w14:paraId="000001C7">
      <w:pPr>
        <w:numPr>
          <w:ilvl w:val="0"/>
          <w:numId w:val="4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w:t>
        <w:br w:type="textWrapping"/>
      </w:r>
      <w:r w:rsidDel="00000000" w:rsidR="00000000" w:rsidRPr="00000000">
        <w:rPr>
          <w:rFonts w:ascii="Georgia" w:cs="Georgia" w:eastAsia="Georgia" w:hAnsi="Georgia"/>
          <w:sz w:val="24"/>
          <w:szCs w:val="24"/>
          <w:rtl w:val="0"/>
        </w:rPr>
        <w:t xml:space="preserve">These exams lead to high-quality master’s programs in economics and quantitative economics, which are strong pathways toward PhD admission or policy research roles.</w:t>
      </w:r>
    </w:p>
    <w:p w:rsidR="00000000" w:rsidDel="00000000" w:rsidP="00000000" w:rsidRDefault="00000000" w:rsidRPr="00000000" w14:paraId="000001C8">
      <w:pPr>
        <w:numPr>
          <w:ilvl w:val="0"/>
          <w:numId w:val="49"/>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Structure and syllabus:</w:t>
        <w:br w:type="textWrapping"/>
      </w:r>
      <w:r w:rsidDel="00000000" w:rsidR="00000000" w:rsidRPr="00000000">
        <w:rPr>
          <w:rFonts w:ascii="Georgia" w:cs="Georgia" w:eastAsia="Georgia" w:hAnsi="Georgia"/>
          <w:sz w:val="24"/>
          <w:szCs w:val="24"/>
          <w:rtl w:val="0"/>
        </w:rPr>
        <w:t xml:space="preserve">IIT JAM Economics tests micro, macro, math, and statistics with MCQ, MSQ, and NAT formats. ISI MSQE is more mathematical and often includes written/subjective elements and interviews.</w:t>
      </w:r>
    </w:p>
    <w:p w:rsidR="00000000" w:rsidDel="00000000" w:rsidP="00000000" w:rsidRDefault="00000000" w:rsidRPr="00000000" w14:paraId="000001C9">
      <w:pPr>
        <w:numPr>
          <w:ilvl w:val="0"/>
          <w:numId w:val="49"/>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Prep time and gap-year advice:</w:t>
        <w:br w:type="textWrapping"/>
      </w:r>
      <w:r w:rsidDel="00000000" w:rsidR="00000000" w:rsidRPr="00000000">
        <w:rPr>
          <w:rFonts w:ascii="Georgia" w:cs="Georgia" w:eastAsia="Georgia" w:hAnsi="Georgia"/>
          <w:sz w:val="24"/>
          <w:szCs w:val="24"/>
          <w:rtl w:val="0"/>
        </w:rPr>
        <w:t xml:space="preserve">Nine to fifteen months for IIT JAM and 12-24 months for ISI. These exams reward deep conceptual understanding and math practice. A gap year is frequently justified for ISI because many aspirants need to develop real analysis and linear algebra depth.</w:t>
        <w:br w:type="textWrapping"/>
      </w:r>
    </w:p>
    <w:p w:rsidR="00000000" w:rsidDel="00000000" w:rsidP="00000000" w:rsidRDefault="00000000" w:rsidRPr="00000000" w14:paraId="000001CA">
      <w:pPr>
        <w:pStyle w:val="Heading2"/>
        <w:keepNext w:val="0"/>
        <w:keepLines w:val="0"/>
        <w:spacing w:after="80" w:lineRule="auto"/>
        <w:rPr>
          <w:rFonts w:ascii="Georgia" w:cs="Georgia" w:eastAsia="Georgia" w:hAnsi="Georgia"/>
          <w:b w:val="1"/>
          <w:bCs w:val="1"/>
          <w:color w:val="073763"/>
          <w:sz w:val="36"/>
          <w:szCs w:val="36"/>
        </w:rPr>
      </w:pPr>
      <w:bookmarkStart w:colFirst="0" w:colLast="0" w:name="_x741gluvrk13" w:id="61"/>
      <w:bookmarkEnd w:id="61"/>
      <w:r w:rsidDel="00000000" w:rsidR="00000000" w:rsidRPr="00000000">
        <w:rPr>
          <w:rFonts w:ascii="Georgia" w:cs="Georgia" w:eastAsia="Georgia" w:hAnsi="Georgia"/>
          <w:b w:val="1"/>
          <w:bCs w:val="1"/>
          <w:color w:val="20124d"/>
          <w:sz w:val="36"/>
          <w:szCs w:val="36"/>
          <w:rtl w:val="0"/>
        </w:rPr>
        <w:t xml:space="preserve"> </w:t>
      </w:r>
      <w:r w:rsidDel="00000000" w:rsidR="00000000" w:rsidRPr="00000000">
        <w:rPr>
          <w:rFonts w:ascii="Georgia" w:cs="Georgia" w:eastAsia="Georgia" w:hAnsi="Georgia"/>
          <w:b w:val="1"/>
          <w:bCs w:val="1"/>
          <w:color w:val="073763"/>
          <w:sz w:val="36"/>
          <w:szCs w:val="36"/>
          <w:rtl w:val="0"/>
        </w:rPr>
        <w:t xml:space="preserve">Comparative Guidance and Portfolio Design</w:t>
      </w:r>
    </w:p>
    <w:p w:rsidR="00000000" w:rsidDel="00000000" w:rsidP="00000000" w:rsidRDefault="00000000" w:rsidRPr="00000000" w14:paraId="000001CB">
      <w:pPr>
        <w:numPr>
          <w:ilvl w:val="0"/>
          <w:numId w:val="3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Speed-based exams reward repetition, mock volume, and time management (CAT mid-percentile, IBPS, SSC).</w:t>
      </w:r>
    </w:p>
    <w:p w:rsidR="00000000" w:rsidDel="00000000" w:rsidP="00000000" w:rsidRDefault="00000000" w:rsidRPr="00000000" w14:paraId="000001CC">
      <w:pPr>
        <w:numPr>
          <w:ilvl w:val="0"/>
          <w:numId w:val="3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Depth-based exams require conceptual re-teaching, structured reading, and synthesis (UPSC, ISI, RBI).</w:t>
      </w:r>
    </w:p>
    <w:p w:rsidR="00000000" w:rsidDel="00000000" w:rsidP="00000000" w:rsidRDefault="00000000" w:rsidRPr="00000000" w14:paraId="000001CD">
      <w:pPr>
        <w:numPr>
          <w:ilvl w:val="0"/>
          <w:numId w:val="35"/>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Score-threshold exams with repeat flexibility permit part-time preparation and iterative retakes (GMAT, GRE).</w:t>
      </w:r>
    </w:p>
    <w:p w:rsidR="00000000" w:rsidDel="00000000" w:rsidP="00000000" w:rsidRDefault="00000000" w:rsidRPr="00000000" w14:paraId="000001CE">
      <w:pPr>
        <w:numPr>
          <w:ilvl w:val="0"/>
          <w:numId w:val="3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seat-limited, tournament-style contests (UPSC, RBI, top IIM admissions), balancing backups is essential. Build secondary exams that reuse syllabus areas. For example, UPSC plus State PSC or RBI plus SEBI/NABARD.</w:t>
      </w:r>
    </w:p>
    <w:p w:rsidR="00000000" w:rsidDel="00000000" w:rsidP="00000000" w:rsidRDefault="00000000" w:rsidRPr="00000000" w14:paraId="000001CF">
      <w:pPr>
        <w:pStyle w:val="Heading2"/>
        <w:keepNext w:val="0"/>
        <w:keepLines w:val="0"/>
        <w:spacing w:after="80" w:lineRule="auto"/>
        <w:rPr>
          <w:rFonts w:ascii="Georgia" w:cs="Georgia" w:eastAsia="Georgia" w:hAnsi="Georgia"/>
          <w:b w:val="1"/>
          <w:bCs w:val="1"/>
          <w:color w:val="073763"/>
          <w:sz w:val="36"/>
          <w:szCs w:val="36"/>
        </w:rPr>
      </w:pPr>
      <w:bookmarkStart w:colFirst="0" w:colLast="0" w:name="_g177vuw6acve" w:id="62"/>
      <w:bookmarkEnd w:id="62"/>
      <w:r w:rsidDel="00000000" w:rsidR="00000000" w:rsidRPr="00000000">
        <w:rPr>
          <w:rFonts w:ascii="Georgia" w:cs="Georgia" w:eastAsia="Georgia" w:hAnsi="Georgia"/>
          <w:b w:val="1"/>
          <w:bCs w:val="1"/>
          <w:color w:val="073763"/>
          <w:sz w:val="36"/>
          <w:szCs w:val="36"/>
          <w:rtl w:val="0"/>
        </w:rPr>
        <w:t xml:space="preserve">Practical Gap-Year Checklist </w:t>
      </w:r>
    </w:p>
    <w:p w:rsidR="00000000" w:rsidDel="00000000" w:rsidP="00000000" w:rsidRDefault="00000000" w:rsidRPr="00000000" w14:paraId="000001D0">
      <w:pPr>
        <w:numPr>
          <w:ilvl w:val="0"/>
          <w:numId w:val="1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Decide on primary and one or two secondary exams that share 50-70 percent syllabus.</w:t>
      </w:r>
    </w:p>
    <w:p w:rsidR="00000000" w:rsidDel="00000000" w:rsidP="00000000" w:rsidRDefault="00000000" w:rsidRPr="00000000" w14:paraId="000001D1">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Get a mock/test-series subscription early rather than many books. Mocks drive learning.</w:t>
      </w:r>
    </w:p>
    <w:p w:rsidR="00000000" w:rsidDel="00000000" w:rsidP="00000000" w:rsidRDefault="00000000" w:rsidRPr="00000000" w14:paraId="000001D2">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Build non-exam outputs from month three: RAship, data project, policy brief, blog series, or a GitHub portfolio. These convert the year from “time spent” to “value created.”</w:t>
      </w:r>
    </w:p>
    <w:p w:rsidR="00000000" w:rsidDel="00000000" w:rsidP="00000000" w:rsidRDefault="00000000" w:rsidRPr="00000000" w14:paraId="000001D3">
      <w:pPr>
        <w:numPr>
          <w:ilvl w:val="0"/>
          <w:numId w:val="10"/>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Set monthly measurable benchmarks: mock percentiles, sectional accuracy, or several answer scripts corrected.</w:t>
      </w:r>
    </w:p>
    <w:p w:rsidR="00000000" w:rsidDel="00000000" w:rsidP="00000000" w:rsidRDefault="00000000" w:rsidRPr="00000000" w14:paraId="000001D4">
      <w:pPr>
        <w:numPr>
          <w:ilvl w:val="0"/>
          <w:numId w:val="1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Schedule fixed review points every 3-4 months. If you miss benchmarks, pivot early.</w:t>
      </w:r>
    </w:p>
    <w:p w:rsidR="00000000" w:rsidDel="00000000" w:rsidP="00000000" w:rsidRDefault="00000000" w:rsidRPr="00000000" w14:paraId="000001D5">
      <w:pPr>
        <w:pStyle w:val="Heading2"/>
        <w:keepNext w:val="0"/>
        <w:keepLines w:val="0"/>
        <w:spacing w:after="80" w:lineRule="auto"/>
        <w:rPr>
          <w:rFonts w:ascii="Georgia" w:cs="Georgia" w:eastAsia="Georgia" w:hAnsi="Georgia"/>
          <w:b w:val="1"/>
          <w:bCs w:val="1"/>
          <w:color w:val="073763"/>
          <w:sz w:val="36"/>
          <w:szCs w:val="36"/>
        </w:rPr>
      </w:pPr>
      <w:bookmarkStart w:colFirst="0" w:colLast="0" w:name="_gycyjxml6xl3" w:id="63"/>
      <w:bookmarkEnd w:id="63"/>
      <w:r w:rsidDel="00000000" w:rsidR="00000000" w:rsidRPr="00000000">
        <w:rPr>
          <w:rFonts w:ascii="Georgia" w:cs="Georgia" w:eastAsia="Georgia" w:hAnsi="Georgia"/>
          <w:b w:val="1"/>
          <w:bCs w:val="1"/>
          <w:color w:val="073763"/>
          <w:sz w:val="36"/>
          <w:szCs w:val="36"/>
          <w:rtl w:val="0"/>
        </w:rPr>
        <w:t xml:space="preserve">Example gap-year month-by-month timelines (templates you can copy)</w:t>
      </w:r>
    </w:p>
    <w:p w:rsidR="00000000" w:rsidDel="00000000" w:rsidP="00000000" w:rsidRDefault="00000000" w:rsidRPr="00000000" w14:paraId="000001D6">
      <w:pPr>
        <w:pStyle w:val="Heading3"/>
        <w:keepNext w:val="0"/>
        <w:keepLines w:val="0"/>
        <w:spacing w:before="280" w:lineRule="auto"/>
        <w:rPr>
          <w:rFonts w:ascii="Georgia" w:cs="Georgia" w:eastAsia="Georgia" w:hAnsi="Georgia"/>
          <w:b w:val="1"/>
          <w:bCs w:val="1"/>
          <w:color w:val="980000"/>
          <w:sz w:val="24"/>
          <w:szCs w:val="24"/>
        </w:rPr>
      </w:pPr>
      <w:bookmarkStart w:colFirst="0" w:colLast="0" w:name="_4sm8m8di3di4" w:id="64"/>
      <w:bookmarkEnd w:id="64"/>
      <w:r w:rsidDel="00000000" w:rsidR="00000000" w:rsidRPr="00000000">
        <w:rPr>
          <w:rFonts w:ascii="Georgia" w:cs="Georgia" w:eastAsia="Georgia" w:hAnsi="Georgia"/>
          <w:b w:val="1"/>
          <w:bCs w:val="1"/>
          <w:color w:val="980000"/>
          <w:sz w:val="24"/>
          <w:szCs w:val="24"/>
          <w:rtl w:val="0"/>
        </w:rPr>
        <w:t xml:space="preserve">Template A: UPSC-first 12 months</w:t>
      </w:r>
    </w:p>
    <w:p w:rsidR="00000000" w:rsidDel="00000000" w:rsidP="00000000" w:rsidRDefault="00000000" w:rsidRPr="00000000" w14:paraId="000001D7">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Months 1-3:</w:t>
      </w:r>
      <w:r w:rsidDel="00000000" w:rsidR="00000000" w:rsidRPr="00000000">
        <w:rPr>
          <w:rFonts w:ascii="Georgia" w:cs="Georgia" w:eastAsia="Georgia" w:hAnsi="Georgia"/>
          <w:sz w:val="24"/>
          <w:szCs w:val="24"/>
          <w:rtl w:val="0"/>
        </w:rPr>
        <w:t xml:space="preserve"> NCERTs, newspaper daily notes, and optional subject basics.</w:t>
        <w:br w:type="textWrapping"/>
      </w:r>
      <w:r w:rsidDel="00000000" w:rsidR="00000000" w:rsidRPr="00000000">
        <w:rPr>
          <w:rFonts w:ascii="Georgia" w:cs="Georgia" w:eastAsia="Georgia" w:hAnsi="Georgia"/>
          <w:b w:val="1"/>
          <w:bCs w:val="1"/>
          <w:sz w:val="24"/>
          <w:szCs w:val="24"/>
          <w:rtl w:val="0"/>
        </w:rPr>
        <w:t xml:space="preserve">Month 4-6: </w:t>
      </w:r>
      <w:r w:rsidDel="00000000" w:rsidR="00000000" w:rsidRPr="00000000">
        <w:rPr>
          <w:rFonts w:ascii="Georgia" w:cs="Georgia" w:eastAsia="Georgia" w:hAnsi="Georgia"/>
          <w:sz w:val="24"/>
          <w:szCs w:val="24"/>
          <w:rtl w:val="0"/>
        </w:rPr>
        <w:t xml:space="preserve">Start prelims MCQ test series, begin mains answer-writing once weekly.</w:t>
        <w:br w:type="textWrapping"/>
      </w:r>
      <w:r w:rsidDel="00000000" w:rsidR="00000000" w:rsidRPr="00000000">
        <w:rPr>
          <w:rFonts w:ascii="Georgia" w:cs="Georgia" w:eastAsia="Georgia" w:hAnsi="Georgia"/>
          <w:b w:val="1"/>
          <w:bCs w:val="1"/>
          <w:sz w:val="24"/>
          <w:szCs w:val="24"/>
          <w:rtl w:val="0"/>
        </w:rPr>
        <w:t xml:space="preserve">Month 7-9:</w:t>
      </w:r>
      <w:r w:rsidDel="00000000" w:rsidR="00000000" w:rsidRPr="00000000">
        <w:rPr>
          <w:rFonts w:ascii="Georgia" w:cs="Georgia" w:eastAsia="Georgia" w:hAnsi="Georgia"/>
          <w:sz w:val="24"/>
          <w:szCs w:val="24"/>
          <w:rtl w:val="0"/>
        </w:rPr>
        <w:t xml:space="preserve"> Prelims intensity: 2-3 mocks/week with correction cycles. Maintain background mains study.</w:t>
        <w:br w:type="textWrapping"/>
      </w:r>
      <w:r w:rsidDel="00000000" w:rsidR="00000000" w:rsidRPr="00000000">
        <w:rPr>
          <w:rFonts w:ascii="Georgia" w:cs="Georgia" w:eastAsia="Georgia" w:hAnsi="Georgia"/>
          <w:b w:val="1"/>
          <w:bCs w:val="1"/>
          <w:sz w:val="24"/>
          <w:szCs w:val="24"/>
          <w:rtl w:val="0"/>
        </w:rPr>
        <w:t xml:space="preserve">Month 10-12: </w:t>
      </w:r>
      <w:r w:rsidDel="00000000" w:rsidR="00000000" w:rsidRPr="00000000">
        <w:rPr>
          <w:rFonts w:ascii="Georgia" w:cs="Georgia" w:eastAsia="Georgia" w:hAnsi="Georgia"/>
          <w:sz w:val="24"/>
          <w:szCs w:val="24"/>
          <w:rtl w:val="0"/>
        </w:rPr>
        <w:t xml:space="preserve">Post-prelims shift to mains answer-writing series and optional deep dives.</w:t>
      </w:r>
    </w:p>
    <w:p w:rsidR="00000000" w:rsidDel="00000000" w:rsidP="00000000" w:rsidRDefault="00000000" w:rsidRPr="00000000" w14:paraId="000001D8">
      <w:pPr>
        <w:pStyle w:val="Heading3"/>
        <w:keepNext w:val="0"/>
        <w:keepLines w:val="0"/>
        <w:spacing w:before="280" w:lineRule="auto"/>
        <w:rPr>
          <w:rFonts w:ascii="Georgia" w:cs="Georgia" w:eastAsia="Georgia" w:hAnsi="Georgia"/>
          <w:b w:val="1"/>
          <w:bCs w:val="1"/>
          <w:color w:val="980000"/>
          <w:sz w:val="24"/>
          <w:szCs w:val="24"/>
        </w:rPr>
      </w:pPr>
      <w:bookmarkStart w:colFirst="0" w:colLast="0" w:name="_6jqroucxluqe" w:id="65"/>
      <w:bookmarkEnd w:id="65"/>
      <w:r w:rsidDel="00000000" w:rsidR="00000000" w:rsidRPr="00000000">
        <w:rPr>
          <w:rFonts w:ascii="Georgia" w:cs="Georgia" w:eastAsia="Georgia" w:hAnsi="Georgia"/>
          <w:b w:val="1"/>
          <w:bCs w:val="1"/>
          <w:color w:val="980000"/>
          <w:sz w:val="24"/>
          <w:szCs w:val="24"/>
          <w:rtl w:val="0"/>
        </w:rPr>
        <w:t xml:space="preserve">Template B: CAT-first 12 months</w:t>
      </w:r>
    </w:p>
    <w:p w:rsidR="00000000" w:rsidDel="00000000" w:rsidP="00000000" w:rsidRDefault="00000000" w:rsidRPr="00000000" w14:paraId="000001D9">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Month 1-2:</w:t>
      </w:r>
      <w:r w:rsidDel="00000000" w:rsidR="00000000" w:rsidRPr="00000000">
        <w:rPr>
          <w:rFonts w:ascii="Georgia" w:cs="Georgia" w:eastAsia="Georgia" w:hAnsi="Georgia"/>
          <w:sz w:val="24"/>
          <w:szCs w:val="24"/>
          <w:rtl w:val="0"/>
        </w:rPr>
        <w:t xml:space="preserve"> Diagnostics and fundamentals.</w:t>
        <w:br w:type="textWrapping"/>
      </w:r>
      <w:r w:rsidDel="00000000" w:rsidR="00000000" w:rsidRPr="00000000">
        <w:rPr>
          <w:rFonts w:ascii="Georgia" w:cs="Georgia" w:eastAsia="Georgia" w:hAnsi="Georgia"/>
          <w:b w:val="1"/>
          <w:bCs w:val="1"/>
          <w:sz w:val="24"/>
          <w:szCs w:val="24"/>
          <w:rtl w:val="0"/>
        </w:rPr>
        <w:t xml:space="preserve">Month 3-5:</w:t>
      </w:r>
      <w:r w:rsidDel="00000000" w:rsidR="00000000" w:rsidRPr="00000000">
        <w:rPr>
          <w:rFonts w:ascii="Georgia" w:cs="Georgia" w:eastAsia="Georgia" w:hAnsi="Georgia"/>
          <w:sz w:val="24"/>
          <w:szCs w:val="24"/>
          <w:rtl w:val="0"/>
        </w:rPr>
        <w:t xml:space="preserve"> Finish problems syllabus; 1 full mock/week.</w:t>
        <w:br w:type="textWrapping"/>
      </w:r>
      <w:r w:rsidDel="00000000" w:rsidR="00000000" w:rsidRPr="00000000">
        <w:rPr>
          <w:rFonts w:ascii="Georgia" w:cs="Georgia" w:eastAsia="Georgia" w:hAnsi="Georgia"/>
          <w:b w:val="1"/>
          <w:bCs w:val="1"/>
          <w:sz w:val="24"/>
          <w:szCs w:val="24"/>
          <w:rtl w:val="0"/>
        </w:rPr>
        <w:t xml:space="preserve">Month 6-8:</w:t>
      </w:r>
      <w:r w:rsidDel="00000000" w:rsidR="00000000" w:rsidRPr="00000000">
        <w:rPr>
          <w:rFonts w:ascii="Georgia" w:cs="Georgia" w:eastAsia="Georgia" w:hAnsi="Georgia"/>
          <w:sz w:val="24"/>
          <w:szCs w:val="24"/>
          <w:rtl w:val="0"/>
        </w:rPr>
        <w:t xml:space="preserve"> Peak with 2-3 mocks/week, deep analysis.</w:t>
        <w:br w:type="textWrapping"/>
      </w:r>
      <w:r w:rsidDel="00000000" w:rsidR="00000000" w:rsidRPr="00000000">
        <w:rPr>
          <w:rFonts w:ascii="Georgia" w:cs="Georgia" w:eastAsia="Georgia" w:hAnsi="Georgia"/>
          <w:b w:val="1"/>
          <w:bCs w:val="1"/>
          <w:sz w:val="24"/>
          <w:szCs w:val="24"/>
          <w:rtl w:val="0"/>
        </w:rPr>
        <w:t xml:space="preserve">Month 9-10:</w:t>
      </w:r>
      <w:r w:rsidDel="00000000" w:rsidR="00000000" w:rsidRPr="00000000">
        <w:rPr>
          <w:rFonts w:ascii="Georgia" w:cs="Georgia" w:eastAsia="Georgia" w:hAnsi="Georgia"/>
          <w:sz w:val="24"/>
          <w:szCs w:val="24"/>
          <w:rtl w:val="0"/>
        </w:rPr>
        <w:t xml:space="preserve"> Final tuning and simulation; rest and exam-day practice.</w:t>
      </w:r>
    </w:p>
    <w:p w:rsidR="00000000" w:rsidDel="00000000" w:rsidP="00000000" w:rsidRDefault="00000000" w:rsidRPr="00000000" w14:paraId="000001DA">
      <w:pPr>
        <w:pStyle w:val="Heading3"/>
        <w:keepNext w:val="0"/>
        <w:keepLines w:val="0"/>
        <w:spacing w:before="280" w:lineRule="auto"/>
        <w:rPr>
          <w:rFonts w:ascii="Georgia" w:cs="Georgia" w:eastAsia="Georgia" w:hAnsi="Georgia"/>
          <w:b w:val="1"/>
          <w:bCs w:val="1"/>
          <w:color w:val="980000"/>
          <w:sz w:val="24"/>
          <w:szCs w:val="24"/>
        </w:rPr>
      </w:pPr>
      <w:bookmarkStart w:colFirst="0" w:colLast="0" w:name="_3ymemf1upybn" w:id="66"/>
      <w:bookmarkEnd w:id="66"/>
      <w:r w:rsidDel="00000000" w:rsidR="00000000" w:rsidRPr="00000000">
        <w:rPr>
          <w:rFonts w:ascii="Georgia" w:cs="Georgia" w:eastAsia="Georgia" w:hAnsi="Georgia"/>
          <w:b w:val="1"/>
          <w:bCs w:val="1"/>
          <w:color w:val="980000"/>
          <w:sz w:val="24"/>
          <w:szCs w:val="24"/>
          <w:rtl w:val="0"/>
        </w:rPr>
        <w:t xml:space="preserve">Template C: ISI/JAM-first 12 months</w:t>
      </w:r>
    </w:p>
    <w:p w:rsidR="00000000" w:rsidDel="00000000" w:rsidP="00000000" w:rsidRDefault="00000000" w:rsidRPr="00000000" w14:paraId="000001DB">
      <w:pPr>
        <w:spacing w:after="24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Month 1-3: </w:t>
      </w:r>
      <w:r w:rsidDel="00000000" w:rsidR="00000000" w:rsidRPr="00000000">
        <w:rPr>
          <w:rFonts w:ascii="Georgia" w:cs="Georgia" w:eastAsia="Georgia" w:hAnsi="Georgia"/>
          <w:sz w:val="24"/>
          <w:szCs w:val="24"/>
          <w:rtl w:val="0"/>
        </w:rPr>
        <w:t xml:space="preserve">Formal math refresh (linear algebra, calculus, probability).</w:t>
        <w:br w:type="textWrapping"/>
      </w:r>
      <w:r w:rsidDel="00000000" w:rsidR="00000000" w:rsidRPr="00000000">
        <w:rPr>
          <w:rFonts w:ascii="Georgia" w:cs="Georgia" w:eastAsia="Georgia" w:hAnsi="Georgia"/>
          <w:b w:val="1"/>
          <w:bCs w:val="1"/>
          <w:sz w:val="24"/>
          <w:szCs w:val="24"/>
          <w:rtl w:val="0"/>
        </w:rPr>
        <w:t xml:space="preserve">Months 4-6:</w:t>
      </w:r>
      <w:r w:rsidDel="00000000" w:rsidR="00000000" w:rsidRPr="00000000">
        <w:rPr>
          <w:rFonts w:ascii="Georgia" w:cs="Georgia" w:eastAsia="Georgia" w:hAnsi="Georgia"/>
          <w:sz w:val="24"/>
          <w:szCs w:val="24"/>
          <w:rtl w:val="0"/>
        </w:rPr>
        <w:t xml:space="preserve"> Problem sets and past-paper practice.</w:t>
        <w:br w:type="textWrapping"/>
      </w:r>
      <w:r w:rsidDel="00000000" w:rsidR="00000000" w:rsidRPr="00000000">
        <w:rPr>
          <w:rFonts w:ascii="Georgia" w:cs="Georgia" w:eastAsia="Georgia" w:hAnsi="Georgia"/>
          <w:b w:val="1"/>
          <w:bCs w:val="1"/>
          <w:sz w:val="24"/>
          <w:szCs w:val="24"/>
          <w:rtl w:val="0"/>
        </w:rPr>
        <w:t xml:space="preserve">Months 7-9: </w:t>
      </w:r>
      <w:r w:rsidDel="00000000" w:rsidR="00000000" w:rsidRPr="00000000">
        <w:rPr>
          <w:rFonts w:ascii="Georgia" w:cs="Georgia" w:eastAsia="Georgia" w:hAnsi="Georgia"/>
          <w:sz w:val="24"/>
          <w:szCs w:val="24"/>
          <w:rtl w:val="0"/>
        </w:rPr>
        <w:t xml:space="preserve">Full-length mocks and subject-wise intensive weeks.Months 10-12: Revision and RAship applications.</w:t>
      </w:r>
    </w:p>
    <w:p w:rsidR="00000000" w:rsidDel="00000000" w:rsidP="00000000" w:rsidRDefault="00000000" w:rsidRPr="00000000" w14:paraId="000001DC">
      <w:pPr>
        <w:pStyle w:val="Heading2"/>
        <w:keepNext w:val="0"/>
        <w:keepLines w:val="0"/>
        <w:spacing w:after="80" w:lineRule="auto"/>
        <w:rPr>
          <w:rFonts w:ascii="Georgia" w:cs="Georgia" w:eastAsia="Georgia" w:hAnsi="Georgia"/>
          <w:color w:val="073763"/>
          <w:sz w:val="24"/>
          <w:szCs w:val="24"/>
        </w:rPr>
      </w:pPr>
      <w:bookmarkStart w:colFirst="0" w:colLast="0" w:name="_jxhoevoms6l1" w:id="67"/>
      <w:bookmarkEnd w:id="67"/>
      <w:r w:rsidDel="00000000" w:rsidR="00000000" w:rsidRPr="00000000">
        <w:rPr>
          <w:rFonts w:ascii="Georgia" w:cs="Georgia" w:eastAsia="Georgia" w:hAnsi="Georgia"/>
          <w:b w:val="1"/>
          <w:bCs w:val="1"/>
          <w:color w:val="073763"/>
          <w:sz w:val="36"/>
          <w:szCs w:val="36"/>
          <w:rtl w:val="0"/>
        </w:rPr>
        <w:t xml:space="preserve">Verified References</w:t>
      </w:r>
      <w:r w:rsidDel="00000000" w:rsidR="00000000" w:rsidRPr="00000000">
        <w:rPr>
          <w:rtl w:val="0"/>
        </w:rPr>
      </w:r>
    </w:p>
    <w:p w:rsidR="00000000" w:rsidDel="00000000" w:rsidP="00000000" w:rsidRDefault="00000000" w:rsidRPr="00000000" w14:paraId="000001DD">
      <w:pPr>
        <w:numPr>
          <w:ilvl w:val="0"/>
          <w:numId w:val="3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CAT registration and attendance figures and year-on-year trends. (</w:t>
      </w:r>
      <w:hyperlink r:id="rId76">
        <w:r w:rsidDel="00000000" w:rsidR="00000000" w:rsidRPr="00000000">
          <w:rPr>
            <w:rFonts w:ascii="Georgia" w:cs="Georgia" w:eastAsia="Georgia" w:hAnsi="Georgia"/>
            <w:color w:val="1155cc"/>
            <w:sz w:val="24"/>
            <w:szCs w:val="24"/>
            <w:rtl w:val="0"/>
          </w:rPr>
          <w:t xml:space="preserve">Careers360</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DE">
      <w:pPr>
        <w:numPr>
          <w:ilvl w:val="0"/>
          <w:numId w:val="3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GMAT Focus Edition exam structure and official section timings. (</w:t>
      </w:r>
      <w:hyperlink r:id="rId77">
        <w:r w:rsidDel="00000000" w:rsidR="00000000" w:rsidRPr="00000000">
          <w:rPr>
            <w:rFonts w:ascii="Georgia" w:cs="Georgia" w:eastAsia="Georgia" w:hAnsi="Georgia"/>
            <w:color w:val="1155cc"/>
            <w:sz w:val="24"/>
            <w:szCs w:val="24"/>
            <w:rtl w:val="0"/>
          </w:rPr>
          <w:t xml:space="preserve">MBA.com</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DF">
      <w:pPr>
        <w:numPr>
          <w:ilvl w:val="0"/>
          <w:numId w:val="3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GRE General Test structure and section guidance from ETS. (</w:t>
      </w:r>
      <w:hyperlink r:id="rId78">
        <w:r w:rsidDel="00000000" w:rsidR="00000000" w:rsidRPr="00000000">
          <w:rPr>
            <w:rFonts w:ascii="Georgia" w:cs="Georgia" w:eastAsia="Georgia" w:hAnsi="Georgia"/>
            <w:color w:val="1155cc"/>
            <w:sz w:val="24"/>
            <w:szCs w:val="24"/>
            <w:rtl w:val="0"/>
          </w:rPr>
          <w:t xml:space="preserve">ETS</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E0">
      <w:pPr>
        <w:numPr>
          <w:ilvl w:val="0"/>
          <w:numId w:val="3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UPSC Annual Report and recent cycle applicant numbers, stage-wise counts, and official structure. (</w:t>
      </w:r>
      <w:hyperlink r:id="rId79">
        <w:r w:rsidDel="00000000" w:rsidR="00000000" w:rsidRPr="00000000">
          <w:rPr>
            <w:rFonts w:ascii="Georgia" w:cs="Georgia" w:eastAsia="Georgia" w:hAnsi="Georgia"/>
            <w:color w:val="1155cc"/>
            <w:sz w:val="24"/>
            <w:szCs w:val="24"/>
            <w:rtl w:val="0"/>
          </w:rPr>
          <w:t xml:space="preserve">UPSC</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E1">
      <w:pPr>
        <w:numPr>
          <w:ilvl w:val="0"/>
          <w:numId w:val="3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RBI Grade B official notifications and exam structure from RBI recruitment circulars. (</w:t>
      </w:r>
      <w:hyperlink r:id="rId80">
        <w:r w:rsidDel="00000000" w:rsidR="00000000" w:rsidRPr="00000000">
          <w:rPr>
            <w:rFonts w:ascii="Georgia" w:cs="Georgia" w:eastAsia="Georgia" w:hAnsi="Georgia"/>
            <w:color w:val="1155cc"/>
            <w:sz w:val="24"/>
            <w:szCs w:val="24"/>
            <w:rtl w:val="0"/>
          </w:rPr>
          <w:t xml:space="preserve">Free Job Alert</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E2">
      <w:pPr>
        <w:numPr>
          <w:ilvl w:val="0"/>
          <w:numId w:val="3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CFA Institute pass-rate data and recent pass percentages for levels. (</w:t>
      </w:r>
      <w:hyperlink r:id="rId81">
        <w:r w:rsidDel="00000000" w:rsidR="00000000" w:rsidRPr="00000000">
          <w:rPr>
            <w:rFonts w:ascii="Georgia" w:cs="Georgia" w:eastAsia="Georgia" w:hAnsi="Georgia"/>
            <w:color w:val="1155cc"/>
            <w:sz w:val="24"/>
            <w:szCs w:val="24"/>
            <w:rtl w:val="0"/>
          </w:rPr>
          <w:t xml:space="preserve">CFA Institute</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E3">
      <w:pPr>
        <w:numPr>
          <w:ilvl w:val="0"/>
          <w:numId w:val="3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FRM pass rate summaries from GARP and testing analysis sources. (</w:t>
      </w:r>
      <w:hyperlink r:id="rId82">
        <w:r w:rsidDel="00000000" w:rsidR="00000000" w:rsidRPr="00000000">
          <w:rPr>
            <w:rFonts w:ascii="Georgia" w:cs="Georgia" w:eastAsia="Georgia" w:hAnsi="Georgia"/>
            <w:color w:val="1155cc"/>
            <w:sz w:val="24"/>
            <w:szCs w:val="24"/>
            <w:rtl w:val="0"/>
          </w:rPr>
          <w:t xml:space="preserve">AnalystPrep</w:t>
        </w:r>
      </w:hyperlink>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1E4">
      <w:pPr>
        <w:rPr>
          <w:rFonts w:ascii="Georgia" w:cs="Georgia" w:eastAsia="Georgia" w:hAnsi="Georgia"/>
        </w:rPr>
      </w:pPr>
      <w:r w:rsidDel="00000000" w:rsidR="00000000" w:rsidRPr="00000000">
        <w:rPr>
          <w:rtl w:val="0"/>
        </w:rPr>
      </w:r>
    </w:p>
    <w:sectPr>
      <w:headerReference r:id="rId8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Merriweather Medium">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Merriweather">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ind w:left="-1170" w:firstLine="450"/>
      <w:jc w:val="center"/>
      <w:rPr/>
    </w:pPr>
    <w:r w:rsidDel="00000000" w:rsidR="00000000" w:rsidRPr="00000000">
      <w:rPr>
        <w:rFonts w:ascii="Georgia" w:cs="Georgia" w:eastAsia="Georgia" w:hAnsi="Georgia"/>
        <w:color w:val="ffffff"/>
        <w:rtl w:val="0"/>
      </w:rPr>
      <w:t xml:space="preserve">Disclaimer: Please make sure to open the document on a laptop to access all details properly.</w:t>
    </w:r>
    <w:r w:rsidDel="00000000" w:rsidR="00000000" w:rsidRPr="00000000">
      <w:rPr>
        <w:rFonts w:ascii="Georgia" w:cs="Georgia" w:eastAsia="Georgia" w:hAnsi="Georgia"/>
        <w:rtl w:val="0"/>
      </w:rPr>
      <w:t xml:space="preserve"> </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-2352674</wp:posOffset>
              </wp:positionH>
              <wp:positionV relativeFrom="paragraph">
                <wp:posOffset>-114299</wp:posOffset>
              </wp:positionV>
              <wp:extent cx="9405938" cy="376238"/>
              <wp:effectExtent b="0" l="0" r="0" t="0"/>
              <wp:wrapNone/>
              <wp:docPr id="3" name=""/>
              <a:graphic>
                <a:graphicData uri="http://schemas.microsoft.com/office/word/2010/wordprocessingShape">
                  <wps:wsp>
                    <wps:cNvSpPr/>
                    <wps:cNvPr id="2" name="Shape 2"/>
                    <wps:spPr>
                      <a:xfrm>
                        <a:off x="-314675" y="99480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-2352674</wp:posOffset>
              </wp:positionH>
              <wp:positionV relativeFrom="paragraph">
                <wp:posOffset>-114299</wp:posOffset>
              </wp:positionV>
              <wp:extent cx="9405938" cy="376238"/>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9405938" cy="376238"/>
                      </a:xfrm>
                      <a:prstGeom prst="rect"/>
                      <a:ln/>
                    </pic:spPr>
                  </pic:pic>
                </a:graphicData>
              </a:graphic>
            </wp:anchor>
          </w:drawing>
        </mc:Fallback>
      </mc:AlternateConten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ind w:left="-1170" w:firstLine="450"/>
      <w:jc w:val="center"/>
      <w:rPr/>
    </w:pPr>
    <w:r w:rsidDel="00000000" w:rsidR="00000000" w:rsidRPr="00000000">
      <w:rPr>
        <w:rFonts w:ascii="Georgia" w:cs="Georgia" w:eastAsia="Georgia" w:hAnsi="Georgia"/>
        <w:color w:val="ffffff"/>
        <w:rtl w:val="0"/>
      </w:rPr>
      <w:t xml:space="preserve">Disclaimer: Please make sure to open the document on a laptop to access all details properly.</w:t>
    </w:r>
    <w:r w:rsidDel="00000000" w:rsidR="00000000" w:rsidRPr="00000000">
      <w:rPr>
        <w:rFonts w:ascii="Georgia" w:cs="Georgia" w:eastAsia="Georgia" w:hAnsi="Georgia"/>
        <w:rtl w:val="0"/>
      </w:rPr>
      <w:t xml:space="preserve"> </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-2352674</wp:posOffset>
              </wp:positionH>
              <wp:positionV relativeFrom="paragraph">
                <wp:posOffset>-114299</wp:posOffset>
              </wp:positionV>
              <wp:extent cx="9405938" cy="376238"/>
              <wp:effectExtent b="0" l="0" r="0" t="0"/>
              <wp:wrapNone/>
              <wp:docPr id="4" name=""/>
              <a:graphic>
                <a:graphicData uri="http://schemas.microsoft.com/office/word/2010/wordprocessingShape">
                  <wps:wsp>
                    <wps:cNvSpPr/>
                    <wps:cNvPr id="2" name="Shape 2"/>
                    <wps:spPr>
                      <a:xfrm>
                        <a:off x="-314675" y="99480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-2352674</wp:posOffset>
              </wp:positionH>
              <wp:positionV relativeFrom="paragraph">
                <wp:posOffset>-114299</wp:posOffset>
              </wp:positionV>
              <wp:extent cx="9405938" cy="376238"/>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9405938" cy="376238"/>
                      </a:xfrm>
                      <a:prstGeom prst="rect"/>
                      <a:ln/>
                    </pic:spPr>
                  </pic:pic>
                </a:graphicData>
              </a:graphic>
            </wp:anchor>
          </w:drawing>
        </mc:Fallback>
      </mc:AlternateConten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ind w:left="-1170" w:firstLine="450"/>
      <w:jc w:val="center"/>
      <w:rPr/>
    </w:pPr>
    <w:r w:rsidDel="00000000" w:rsidR="00000000" w:rsidRPr="00000000">
      <w:rPr>
        <w:rFonts w:ascii="Georgia" w:cs="Georgia" w:eastAsia="Georgia" w:hAnsi="Georgia"/>
        <w:color w:val="ffffff"/>
        <w:rtl w:val="0"/>
      </w:rPr>
      <w:t xml:space="preserve">Disclaimer: Please make sure to open the document on a laptop to access all details properly.</w:t>
    </w:r>
    <w:r w:rsidDel="00000000" w:rsidR="00000000" w:rsidRPr="00000000">
      <w:rPr>
        <w:rFonts w:ascii="Georgia" w:cs="Georgia" w:eastAsia="Georgia" w:hAnsi="Georgia"/>
        <w:rtl w:val="0"/>
      </w:rPr>
      <w:t xml:space="preserve"> </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-2352674</wp:posOffset>
              </wp:positionH>
              <wp:positionV relativeFrom="paragraph">
                <wp:posOffset>-114299</wp:posOffset>
              </wp:positionV>
              <wp:extent cx="9405938" cy="376238"/>
              <wp:effectExtent b="0" l="0" r="0" t="0"/>
              <wp:wrapNone/>
              <wp:docPr id="2" name=""/>
              <a:graphic>
                <a:graphicData uri="http://schemas.microsoft.com/office/word/2010/wordprocessingShape">
                  <wps:wsp>
                    <wps:cNvSpPr/>
                    <wps:cNvPr id="2" name="Shape 2"/>
                    <wps:spPr>
                      <a:xfrm>
                        <a:off x="-314675" y="99480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-2352674</wp:posOffset>
              </wp:positionH>
              <wp:positionV relativeFrom="paragraph">
                <wp:posOffset>-114299</wp:posOffset>
              </wp:positionV>
              <wp:extent cx="9405938" cy="376238"/>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9405938" cy="376238"/>
                      </a:xfrm>
                      <a:prstGeom prst="rect"/>
                      <a:ln/>
                    </pic:spPr>
                  </pic:pic>
                </a:graphicData>
              </a:graphic>
            </wp:anchor>
          </w:drawing>
        </mc:Fallback>
      </mc:AlternateConten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ind w:left="-1170" w:firstLine="450"/>
      <w:jc w:val="center"/>
      <w:rPr/>
    </w:pPr>
    <w:r w:rsidDel="00000000" w:rsidR="00000000" w:rsidRPr="00000000">
      <w:rPr>
        <w:rFonts w:ascii="Georgia" w:cs="Georgia" w:eastAsia="Georgia" w:hAnsi="Georgia"/>
        <w:color w:val="ffffff"/>
        <w:rtl w:val="0"/>
      </w:rPr>
      <w:t xml:space="preserve">Disclaimer: Please make sure to open the document on a laptop to access all details properly.</w:t>
    </w:r>
    <w:r w:rsidDel="00000000" w:rsidR="00000000" w:rsidRPr="00000000">
      <w:rPr>
        <w:rFonts w:ascii="Georgia" w:cs="Georgia" w:eastAsia="Georgia" w:hAnsi="Georgia"/>
        <w:rtl w:val="0"/>
      </w:rPr>
      <w:t xml:space="preserve"> </w: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-2352674</wp:posOffset>
              </wp:positionH>
              <wp:positionV relativeFrom="paragraph">
                <wp:posOffset>-114299</wp:posOffset>
              </wp:positionV>
              <wp:extent cx="9405938" cy="376238"/>
              <wp:effectExtent b="0" l="0" r="0" t="0"/>
              <wp:wrapNone/>
              <wp:docPr id="1" name=""/>
              <a:graphic>
                <a:graphicData uri="http://schemas.microsoft.com/office/word/2010/wordprocessingShape">
                  <wps:wsp>
                    <wps:cNvSpPr/>
                    <wps:cNvPr id="2" name="Shape 2"/>
                    <wps:spPr>
                      <a:xfrm>
                        <a:off x="-314675" y="99480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-2352674</wp:posOffset>
              </wp:positionH>
              <wp:positionV relativeFrom="paragraph">
                <wp:posOffset>-114299</wp:posOffset>
              </wp:positionV>
              <wp:extent cx="9405938" cy="376238"/>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9405938" cy="376238"/>
                      </a:xfrm>
                      <a:prstGeom prst="rect"/>
                      <a:ln/>
                    </pic:spPr>
                  </pic:pic>
                </a:graphicData>
              </a:graphic>
            </wp:anchor>
          </w:drawing>
        </mc:Fallback>
      </mc:AlternateConten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cssr.org/" TargetMode="External"/><Relationship Id="rId83" Type="http://schemas.openxmlformats.org/officeDocument/2006/relationships/header" Target="header7.xml"/><Relationship Id="rId42" Type="http://schemas.openxmlformats.org/officeDocument/2006/relationships/hyperlink" Target="https://www.apa.org/" TargetMode="External"/><Relationship Id="rId41" Type="http://schemas.openxmlformats.org/officeDocument/2006/relationships/hyperlink" Target="https://icssr.org/" TargetMode="External"/><Relationship Id="rId44" Type="http://schemas.openxmlformats.org/officeDocument/2006/relationships/hyperlink" Target="https://aom.org/" TargetMode="External"/><Relationship Id="rId43" Type="http://schemas.openxmlformats.org/officeDocument/2006/relationships/hyperlink" Target="https://www.apa.org/" TargetMode="External"/><Relationship Id="rId46" Type="http://schemas.openxmlformats.org/officeDocument/2006/relationships/hyperlink" Target="https://pmrf.in/" TargetMode="External"/><Relationship Id="rId45" Type="http://schemas.openxmlformats.org/officeDocument/2006/relationships/hyperlink" Target="https://aom.org/" TargetMode="External"/><Relationship Id="rId80" Type="http://schemas.openxmlformats.org/officeDocument/2006/relationships/hyperlink" Target="https://img.freejobalert.com/uploads/2024/07/Detail-Notification-RBI-Officer-Grade-B-DR-2024.pdf?utm_source=chatgpt.com" TargetMode="External"/><Relationship Id="rId82" Type="http://schemas.openxmlformats.org/officeDocument/2006/relationships/hyperlink" Target="https://analystprep.com/blog/garp-frm-pass-rates-what-you-need-to-know/?utm_source=chatgpt.com" TargetMode="External"/><Relationship Id="rId81" Type="http://schemas.openxmlformats.org/officeDocument/2006/relationships/hyperlink" Target="https://www.cfainstitute.org/programs/cfa-program/candidate-resources/exam-result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dings.design/PDF/thinkingwithtype_ellenlupton.pdf" TargetMode="External"/><Relationship Id="rId48" Type="http://schemas.openxmlformats.org/officeDocument/2006/relationships/hyperlink" Target="https://www.usief.org.in/" TargetMode="External"/><Relationship Id="rId47" Type="http://schemas.openxmlformats.org/officeDocument/2006/relationships/hyperlink" Target="https://pmrf.in/" TargetMode="External"/><Relationship Id="rId49" Type="http://schemas.openxmlformats.org/officeDocument/2006/relationships/hyperlink" Target="https://www.usief.org.in/"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73" Type="http://schemas.openxmlformats.org/officeDocument/2006/relationships/hyperlink" Target="https://img.freejobalert.com/uploads/2024/07/Detail-Notification-RBI-Officer-Grade-B-DR-2024.pdf?utm_source=chatgpt.com" TargetMode="External"/><Relationship Id="rId72" Type="http://schemas.openxmlformats.org/officeDocument/2006/relationships/hyperlink" Target="https://vajiramandravi.com/upsc-exam/how-many-students-appeared-for-upsc/?utm_source=chatgpt.com" TargetMode="External"/><Relationship Id="rId31" Type="http://schemas.openxmlformats.org/officeDocument/2006/relationships/hyperlink" Target="https://arxiv.org/" TargetMode="External"/><Relationship Id="rId75" Type="http://schemas.openxmlformats.org/officeDocument/2006/relationships/hyperlink" Target="https://analystprep.com/blog/garp-frm-pass-rates-what-you-need-to-know/?utm_source=chatgpt.com" TargetMode="External"/><Relationship Id="rId30" Type="http://schemas.openxmlformats.org/officeDocument/2006/relationships/hyperlink" Target="https://arxiv.org/" TargetMode="External"/><Relationship Id="rId74" Type="http://schemas.openxmlformats.org/officeDocument/2006/relationships/hyperlink" Target="https://www.cfainstitute.org/programs/cfa-program/candidate-resources/exam-results?utm_source=chatgpt.com" TargetMode="External"/><Relationship Id="rId33" Type="http://schemas.openxmlformats.org/officeDocument/2006/relationships/hyperlink" Target="https://www.ssrn.com/" TargetMode="External"/><Relationship Id="rId77" Type="http://schemas.openxmlformats.org/officeDocument/2006/relationships/hyperlink" Target="https://www.mba.com/exams/gmat-exam/about/exam-structure?utm_source=chatgpt.com" TargetMode="External"/><Relationship Id="rId32" Type="http://schemas.openxmlformats.org/officeDocument/2006/relationships/hyperlink" Target="https://www.ssrn.com/" TargetMode="External"/><Relationship Id="rId76" Type="http://schemas.openxmlformats.org/officeDocument/2006/relationships/hyperlink" Target="https://bschool.careers360.com/articles/how-many-students-will-take-cat-2024?utm_source=chatgpt.com" TargetMode="External"/><Relationship Id="rId35" Type="http://schemas.openxmlformats.org/officeDocument/2006/relationships/hyperlink" Target="https://writeivy.com/" TargetMode="External"/><Relationship Id="rId79" Type="http://schemas.openxmlformats.org/officeDocument/2006/relationships/hyperlink" Target="https://upsc.gov.in/sites/default/files/73rd-AnnualReport-2022-23-Engl-220824.pdf?utm_source=chatgpt.com" TargetMode="External"/><Relationship Id="rId34" Type="http://schemas.openxmlformats.org/officeDocument/2006/relationships/hyperlink" Target="https://writeivy.com/" TargetMode="External"/><Relationship Id="rId78" Type="http://schemas.openxmlformats.org/officeDocument/2006/relationships/hyperlink" Target="https://www.in.ets.org/gre/test-takers/general-test/prepare/content.html?utm_source=chatgpt.com" TargetMode="External"/><Relationship Id="rId71" Type="http://schemas.openxmlformats.org/officeDocument/2006/relationships/hyperlink" Target="https://vajiramandravi.com/upsc-exam/how-many-students-appeared-for-upsc/?utm_source=chatgpt.com" TargetMode="External"/><Relationship Id="rId70" Type="http://schemas.openxmlformats.org/officeDocument/2006/relationships/hyperlink" Target="https://upsc.gov.in/sites/default/files/73rd-AnnualReport-2022-23-Engl-220824.pdf?utm_source=chatgpt.com" TargetMode="External"/><Relationship Id="rId37" Type="http://schemas.openxmlformats.org/officeDocument/2006/relationships/hyperlink" Target="https://mitcommlab.mit.edu/" TargetMode="External"/><Relationship Id="rId36" Type="http://schemas.openxmlformats.org/officeDocument/2006/relationships/hyperlink" Target="https://mitcommlab.mit.edu/" TargetMode="External"/><Relationship Id="rId39" Type="http://schemas.openxmlformats.org/officeDocument/2006/relationships/hyperlink" Target="https://hunter.io/" TargetMode="External"/><Relationship Id="rId38" Type="http://schemas.openxmlformats.org/officeDocument/2006/relationships/hyperlink" Target="https://hunter.io/" TargetMode="External"/><Relationship Id="rId62" Type="http://schemas.openxmlformats.org/officeDocument/2006/relationships/image" Target="media/image2.jpg"/><Relationship Id="rId61" Type="http://schemas.openxmlformats.org/officeDocument/2006/relationships/hyperlink" Target="https://www.mba.com/" TargetMode="External"/><Relationship Id="rId20" Type="http://schemas.openxmlformats.org/officeDocument/2006/relationships/hyperlink" Target="https://info.lse.ac.uk/staff/divisions/human-resources/current-vacancies" TargetMode="External"/><Relationship Id="rId64" Type="http://schemas.openxmlformats.org/officeDocument/2006/relationships/header" Target="header6.xml"/><Relationship Id="rId63" Type="http://schemas.openxmlformats.org/officeDocument/2006/relationships/header" Target="header5.xml"/><Relationship Id="rId22" Type="http://schemas.openxmlformats.org/officeDocument/2006/relationships/hyperlink" Target="https://scholar.google.com/?authuser=1" TargetMode="External"/><Relationship Id="rId66" Type="http://schemas.openxmlformats.org/officeDocument/2006/relationships/hyperlink" Target="https://bschool.careers360.com/articles/how-many-students-will-take-cat-2024?utm_source=chatgpt.com" TargetMode="External"/><Relationship Id="rId21" Type="http://schemas.openxmlformats.org/officeDocument/2006/relationships/hyperlink" Target="https://info.lse.ac.uk/staff/divisions/human-resources/current-vacancies" TargetMode="External"/><Relationship Id="rId65" Type="http://schemas.openxmlformats.org/officeDocument/2006/relationships/hyperlink" Target="https://bschool.careers360.com/articles/how-many-students-will-take-cat-2024?utm_source=chatgpt.com" TargetMode="External"/><Relationship Id="rId24" Type="http://schemas.openxmlformats.org/officeDocument/2006/relationships/hyperlink" Target="https://www.zotero.org/" TargetMode="External"/><Relationship Id="rId68" Type="http://schemas.openxmlformats.org/officeDocument/2006/relationships/hyperlink" Target="https://www.mba.com/exams/gmat-exam/about/exam-structure?utm_source=chatgpt.com" TargetMode="External"/><Relationship Id="rId23" Type="http://schemas.openxmlformats.org/officeDocument/2006/relationships/hyperlink" Target="https://scholar.google.com/?authuser=1" TargetMode="External"/><Relationship Id="rId67" Type="http://schemas.openxmlformats.org/officeDocument/2006/relationships/hyperlink" Target="https://www.mbauniverse.com/articles/xat-2024-registration-numbers?utm_source=chatgpt.com" TargetMode="External"/><Relationship Id="rId60" Type="http://schemas.openxmlformats.org/officeDocument/2006/relationships/hyperlink" Target="https://www.mba.com/" TargetMode="External"/><Relationship Id="rId26" Type="http://schemas.openxmlformats.org/officeDocument/2006/relationships/hyperlink" Target="https://www.mendeley.com/" TargetMode="External"/><Relationship Id="rId25" Type="http://schemas.openxmlformats.org/officeDocument/2006/relationships/hyperlink" Target="https://www.zotero.org/" TargetMode="External"/><Relationship Id="rId69" Type="http://schemas.openxmlformats.org/officeDocument/2006/relationships/hyperlink" Target="https://www.in.ets.org/gre/test-takers/general-test/prepare/content.html?utm_source=chatgpt.com" TargetMode="External"/><Relationship Id="rId28" Type="http://schemas.openxmlformats.org/officeDocument/2006/relationships/hyperlink" Target="https://osf.io/" TargetMode="External"/><Relationship Id="rId27" Type="http://schemas.openxmlformats.org/officeDocument/2006/relationships/hyperlink" Target="https://www.mendeley.com/" TargetMode="External"/><Relationship Id="rId29" Type="http://schemas.openxmlformats.org/officeDocument/2006/relationships/hyperlink" Target="https://osf.io/" TargetMode="External"/><Relationship Id="rId51" Type="http://schemas.openxmlformats.org/officeDocument/2006/relationships/hyperlink" Target="https://www.rhodeshouse.ox.ac.uk/" TargetMode="External"/><Relationship Id="rId50" Type="http://schemas.openxmlformats.org/officeDocument/2006/relationships/hyperlink" Target="https://www.rhodeshouse.ox.ac.uk/" TargetMode="External"/><Relationship Id="rId53" Type="http://schemas.openxmlformats.org/officeDocument/2006/relationships/hyperlink" Target="https://www.daad.de/" TargetMode="External"/><Relationship Id="rId52" Type="http://schemas.openxmlformats.org/officeDocument/2006/relationships/hyperlink" Target="https://www.daad.de/" TargetMode="External"/><Relationship Id="rId11" Type="http://schemas.openxmlformats.org/officeDocument/2006/relationships/hyperlink" Target="https://readings.design/PDF/the_elements_of_typographic_style.pdf" TargetMode="External"/><Relationship Id="rId55" Type="http://schemas.openxmlformats.org/officeDocument/2006/relationships/hyperlink" Target="https://www.coursera.org/" TargetMode="External"/><Relationship Id="rId10" Type="http://schemas.openxmlformats.org/officeDocument/2006/relationships/hyperlink" Target="https://readings.design/PDF/thinkingwithtype_ellenlupton.pdf" TargetMode="External"/><Relationship Id="rId54" Type="http://schemas.openxmlformats.org/officeDocument/2006/relationships/hyperlink" Target="https://www.coursera.org/" TargetMode="External"/><Relationship Id="rId13" Type="http://schemas.openxmlformats.org/officeDocument/2006/relationships/header" Target="header3.xml"/><Relationship Id="rId57" Type="http://schemas.openxmlformats.org/officeDocument/2006/relationships/hyperlink" Target="https://www.edx.org/" TargetMode="External"/><Relationship Id="rId12" Type="http://schemas.openxmlformats.org/officeDocument/2006/relationships/hyperlink" Target="https://readings.design/PDF/the_elements_of_typographic_style.pdf" TargetMode="External"/><Relationship Id="rId56" Type="http://schemas.openxmlformats.org/officeDocument/2006/relationships/hyperlink" Target="https://www.edx.org/" TargetMode="External"/><Relationship Id="rId15" Type="http://schemas.openxmlformats.org/officeDocument/2006/relationships/hyperlink" Target="https://www.povertyactionlab.org/south-asia" TargetMode="External"/><Relationship Id="rId59" Type="http://schemas.openxmlformats.org/officeDocument/2006/relationships/hyperlink" Target="https://www.ets.org/gre" TargetMode="External"/><Relationship Id="rId14" Type="http://schemas.openxmlformats.org/officeDocument/2006/relationships/header" Target="header4.xml"/><Relationship Id="rId58" Type="http://schemas.openxmlformats.org/officeDocument/2006/relationships/hyperlink" Target="https://www.ets.org/gre" TargetMode="External"/><Relationship Id="rId17" Type="http://schemas.openxmlformats.org/officeDocument/2006/relationships/hyperlink" Target="https://azimpremjiuniversity.edu.in/" TargetMode="External"/><Relationship Id="rId16" Type="http://schemas.openxmlformats.org/officeDocument/2006/relationships/hyperlink" Target="https://www.cprindia.org/" TargetMode="External"/><Relationship Id="rId19" Type="http://schemas.openxmlformats.org/officeDocument/2006/relationships/hyperlink" Target="https://academicpositions.harvard.edu/" TargetMode="External"/><Relationship Id="rId18" Type="http://schemas.openxmlformats.org/officeDocument/2006/relationships/hyperlink" Target="https://predoc.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erriweatherMedium-regular.ttf"/><Relationship Id="rId11" Type="http://schemas.openxmlformats.org/officeDocument/2006/relationships/font" Target="fonts/Merriweather-boldItalic.ttf"/><Relationship Id="rId10" Type="http://schemas.openxmlformats.org/officeDocument/2006/relationships/font" Target="fonts/Merriweather-italic.ttf"/><Relationship Id="rId9" Type="http://schemas.openxmlformats.org/officeDocument/2006/relationships/font" Target="fonts/Merriweather-bold.ttf"/><Relationship Id="rId5" Type="http://schemas.openxmlformats.org/officeDocument/2006/relationships/font" Target="fonts/MerriweatherMedium-bold.ttf"/><Relationship Id="rId6" Type="http://schemas.openxmlformats.org/officeDocument/2006/relationships/font" Target="fonts/MerriweatherMedium-italic.ttf"/><Relationship Id="rId7" Type="http://schemas.openxmlformats.org/officeDocument/2006/relationships/font" Target="fonts/MerriweatherMedium-boldItalic.ttf"/><Relationship Id="rId8" Type="http://schemas.openxmlformats.org/officeDocument/2006/relationships/font" Target="fonts/Merriweather-regular.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7.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