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E6B041" w14:textId="77777777" w:rsidR="00280069" w:rsidRPr="00675196" w:rsidRDefault="00000000">
      <w:pPr>
        <w:spacing w:after="40"/>
        <w:jc w:val="center"/>
        <w:rPr>
          <w:rFonts w:asciiTheme="majorHAnsi" w:hAnsiTheme="majorHAnsi"/>
          <w:sz w:val="22"/>
          <w:szCs w:val="22"/>
        </w:rPr>
      </w:pPr>
      <w:r>
        <w:rPr>
          <w:rFonts w:asciiTheme="majorHAnsi" w:hAnsiTheme="majorHAnsi"/>
          <w:b/>
          <w:bCs/>
          <w:color w:val="1F3864"/>
          <w:sz w:val="22"/>
          <w:szCs w:val="22"/>
        </w:rPr>
        <w:t>ASHOK G. ATHAWALE, PMP</w:t>
      </w:r>
    </w:p>
    <w:p w14:paraId="6F046BF3" w14:textId="77777777" w:rsidR="00280069" w:rsidRPr="00675196" w:rsidRDefault="00000000">
      <w:pPr>
        <w:spacing w:after="50"/>
        <w:jc w:val="center"/>
        <w:rPr>
          <w:rFonts w:asciiTheme="majorHAnsi" w:hAnsiTheme="majorHAnsi"/>
          <w:sz w:val="22"/>
          <w:szCs w:val="22"/>
        </w:rPr>
      </w:pPr>
      <w:r>
        <w:rPr>
          <w:rFonts w:asciiTheme="majorHAnsi" w:hAnsiTheme="majorHAnsi"/>
          <w:i/>
          <w:iCs/>
          <w:color w:val="2E5395"/>
          <w:sz w:val="22"/>
          <w:szCs w:val="22"/>
        </w:rPr>
        <w:t>Senior Program / Delivery Manager | AI-GenAI &amp; Agentic AI Delivery Leader | Cloud &amp; Digital Transformation | BFSI, Cards &amp; Payments, Telecom, HRMS</w:t>
      </w:r>
    </w:p>
    <w:p w14:paraId="17AE4E47" w14:textId="77777777" w:rsidR="00280069" w:rsidRPr="00675196" w:rsidRDefault="00000000">
      <w:pPr>
        <w:spacing w:after="70"/>
        <w:jc w:val="center"/>
        <w:rPr>
          <w:rFonts w:asciiTheme="majorHAnsi" w:hAnsiTheme="majorHAnsi"/>
          <w:sz w:val="22"/>
          <w:szCs w:val="22"/>
        </w:rPr>
      </w:pPr>
      <w:r>
        <w:rPr>
          <w:rFonts w:asciiTheme="majorHAnsi" w:hAnsiTheme="majorHAnsi"/>
          <w:sz w:val="22"/>
          <w:szCs w:val="22"/>
        </w:rPr>
        <w:t>Pune, India  |  ashokathawale@gmail.com  |  +91-8380075222  |  linkedin.com/in/ashok-g-athawale-pmp-89074562</w:t>
      </w:r>
    </w:p>
    <w:p w14:paraId="14FDBD28" w14:textId="78380F51" w:rsidR="009929BB" w:rsidRDefault="00000000">
      <w:pPr>
        <w:spacing w:after="100"/>
        <w:jc w:val="center"/>
        <w:rPr>
          <w:rFonts w:asciiTheme="majorHAnsi" w:hAnsiTheme="majorHAnsi"/>
          <w:b/>
          <w:bCs/>
          <w:color w:val="1F3864"/>
        </w:rPr>
      </w:pPr>
      <w:r>
        <w:rPr>
          <w:rFonts w:asciiTheme="majorHAnsi" w:hAnsiTheme="majorHAnsi"/>
          <w:b/>
          <w:bCs/>
          <w:color w:val="1F3864"/>
        </w:rPr>
        <w:t>1</w:t>
      </w:r>
      <w:r w:rsidR="00EC5447">
        <w:rPr>
          <w:rFonts w:asciiTheme="majorHAnsi" w:hAnsiTheme="majorHAnsi"/>
          <w:b/>
          <w:bCs/>
          <w:color w:val="1F3864"/>
        </w:rPr>
        <w:t>8</w:t>
      </w:r>
      <w:r>
        <w:rPr>
          <w:rFonts w:asciiTheme="majorHAnsi" w:hAnsiTheme="majorHAnsi"/>
          <w:b/>
          <w:bCs/>
          <w:color w:val="1F3864"/>
        </w:rPr>
        <w:t xml:space="preserve">+ Years Program &amp; Delivery Management | PMP, SAFe &amp; Cloud Architect </w:t>
      </w:r>
    </w:p>
    <w:p w14:paraId="654E6652" w14:textId="77777777" w:rsidR="00280069" w:rsidRPr="00675196" w:rsidRDefault="00280069">
      <w:pPr>
        <w:pBdr>
          <w:bottom w:val="single" w:sz="6" w:space="1" w:color="AAAAAA"/>
        </w:pBdr>
        <w:spacing w:after="100"/>
        <w:rPr>
          <w:rFonts w:asciiTheme="majorHAnsi" w:hAnsiTheme="majorHAnsi"/>
          <w:sz w:val="22"/>
          <w:szCs w:val="22"/>
        </w:rPr>
      </w:pPr>
    </w:p>
    <w:p w14:paraId="0BB839E0" w14:textId="77777777" w:rsidR="00280069" w:rsidRPr="00675196" w:rsidRDefault="00000000">
      <w:pPr>
        <w:pBdr>
          <w:bottom w:val="single" w:sz="8" w:space="2" w:color="2E5395"/>
        </w:pBdr>
        <w:spacing w:before="160" w:after="70"/>
        <w:rPr>
          <w:rFonts w:asciiTheme="majorHAnsi" w:hAnsiTheme="majorHAnsi"/>
          <w:sz w:val="22"/>
          <w:szCs w:val="22"/>
        </w:rPr>
      </w:pPr>
      <w:r>
        <w:rPr>
          <w:rFonts w:asciiTheme="majorHAnsi" w:hAnsiTheme="majorHAnsi"/>
          <w:b/>
          <w:bCs/>
          <w:color w:val="1F3864"/>
          <w:sz w:val="22"/>
          <w:szCs w:val="22"/>
        </w:rPr>
        <w:t>PROFESSIONAL SUMMARY</w:t>
      </w:r>
    </w:p>
    <w:p w14:paraId="3590F0EF" w14:textId="180B8999" w:rsidR="00280069" w:rsidRPr="00675196" w:rsidRDefault="00000000">
      <w:pPr>
        <w:spacing w:after="120"/>
        <w:rPr>
          <w:rFonts w:asciiTheme="majorHAnsi" w:hAnsiTheme="majorHAnsi"/>
          <w:sz w:val="22"/>
          <w:szCs w:val="22"/>
        </w:rPr>
      </w:pPr>
      <w:r>
        <w:rPr>
          <w:rFonts w:asciiTheme="majorHAnsi" w:hAnsiTheme="majorHAnsi"/>
          <w:sz w:val="22"/>
          <w:szCs w:val="22"/>
        </w:rPr>
        <w:t xml:space="preserve">Result-oriented Senior Program/Delivery Manager with </w:t>
      </w:r>
      <w:r>
        <w:rPr>
          <w:rFonts w:asciiTheme="majorHAnsi" w:hAnsiTheme="majorHAnsi"/>
          <w:b/>
          <w:bCs/>
          <w:sz w:val="22"/>
          <w:szCs w:val="22"/>
        </w:rPr>
        <w:t>1</w:t>
      </w:r>
      <w:r w:rsidR="003F3620">
        <w:rPr>
          <w:rFonts w:asciiTheme="majorHAnsi" w:hAnsiTheme="majorHAnsi"/>
          <w:b/>
          <w:bCs/>
          <w:sz w:val="22"/>
          <w:szCs w:val="22"/>
        </w:rPr>
        <w:t>8</w:t>
      </w:r>
      <w:r>
        <w:rPr>
          <w:rFonts w:asciiTheme="majorHAnsi" w:hAnsiTheme="majorHAnsi"/>
          <w:b/>
          <w:bCs/>
          <w:sz w:val="22"/>
          <w:szCs w:val="22"/>
        </w:rPr>
        <w:t>+ years</w:t>
      </w:r>
      <w:r>
        <w:rPr>
          <w:rFonts w:asciiTheme="majorHAnsi" w:hAnsiTheme="majorHAnsi"/>
          <w:sz w:val="22"/>
          <w:szCs w:val="22"/>
        </w:rPr>
        <w:t xml:space="preserve"> of experience leading enterprise-scale cloud transformation, application migration, DevOps automation, and AI/ML &amp; GenAI delivery across </w:t>
      </w:r>
      <w:r>
        <w:rPr>
          <w:rFonts w:asciiTheme="majorHAnsi" w:hAnsiTheme="majorHAnsi"/>
          <w:b/>
          <w:bCs/>
          <w:sz w:val="22"/>
          <w:szCs w:val="22"/>
        </w:rPr>
        <w:t>BFSI, Fintech, and Telecom</w:t>
      </w:r>
      <w:r>
        <w:rPr>
          <w:rFonts w:asciiTheme="majorHAnsi" w:hAnsiTheme="majorHAnsi"/>
          <w:sz w:val="22"/>
          <w:szCs w:val="22"/>
        </w:rPr>
        <w:t xml:space="preserve">. PMP-certified leader with a track record of managing </w:t>
      </w:r>
      <w:r>
        <w:rPr>
          <w:rFonts w:asciiTheme="majorHAnsi" w:hAnsiTheme="majorHAnsi"/>
          <w:b/>
          <w:bCs/>
          <w:sz w:val="22"/>
          <w:szCs w:val="22"/>
        </w:rPr>
        <w:t>$10M+ portfolios</w:t>
      </w:r>
      <w:r>
        <w:rPr>
          <w:rFonts w:asciiTheme="majorHAnsi" w:hAnsiTheme="majorHAnsi"/>
          <w:sz w:val="22"/>
          <w:szCs w:val="22"/>
        </w:rPr>
        <w:t xml:space="preserve"> and global teams of </w:t>
      </w:r>
      <w:r>
        <w:rPr>
          <w:rFonts w:asciiTheme="majorHAnsi" w:hAnsiTheme="majorHAnsi"/>
          <w:b/>
          <w:bCs/>
          <w:sz w:val="22"/>
          <w:szCs w:val="22"/>
        </w:rPr>
        <w:t>70+ members</w:t>
      </w:r>
      <w:r>
        <w:rPr>
          <w:rFonts w:asciiTheme="majorHAnsi" w:hAnsiTheme="majorHAnsi"/>
          <w:sz w:val="22"/>
          <w:szCs w:val="22"/>
        </w:rPr>
        <w:t xml:space="preserve">, delivering platforms serving </w:t>
      </w:r>
      <w:r>
        <w:rPr>
          <w:rFonts w:asciiTheme="majorHAnsi" w:hAnsiTheme="majorHAnsi"/>
          <w:b/>
          <w:bCs/>
          <w:sz w:val="22"/>
          <w:szCs w:val="22"/>
        </w:rPr>
        <w:t>10M+ users at 99.99% uptime</w:t>
      </w:r>
      <w:r>
        <w:rPr>
          <w:rFonts w:asciiTheme="majorHAnsi" w:hAnsiTheme="majorHAnsi"/>
          <w:sz w:val="22"/>
          <w:szCs w:val="22"/>
        </w:rPr>
        <w:t xml:space="preserve">. Proven expertise executing </w:t>
      </w:r>
      <w:r>
        <w:rPr>
          <w:rFonts w:asciiTheme="majorHAnsi" w:hAnsiTheme="majorHAnsi"/>
          <w:b/>
          <w:bCs/>
          <w:sz w:val="22"/>
          <w:szCs w:val="22"/>
        </w:rPr>
        <w:t>AWS/Azure</w:t>
      </w:r>
      <w:r>
        <w:rPr>
          <w:rFonts w:asciiTheme="majorHAnsi" w:hAnsiTheme="majorHAnsi"/>
          <w:sz w:val="22"/>
          <w:szCs w:val="22"/>
        </w:rPr>
        <w:t xml:space="preserve"> migrations, Kubernetes deployments, and end-to-end </w:t>
      </w:r>
      <w:r>
        <w:rPr>
          <w:rFonts w:asciiTheme="majorHAnsi" w:hAnsiTheme="majorHAnsi"/>
          <w:b/>
          <w:bCs/>
          <w:sz w:val="22"/>
          <w:szCs w:val="22"/>
        </w:rPr>
        <w:t>GenAI, RAG-based, and MLOps</w:t>
      </w:r>
      <w:r>
        <w:rPr>
          <w:rFonts w:asciiTheme="majorHAnsi" w:hAnsiTheme="majorHAnsi"/>
          <w:sz w:val="22"/>
          <w:szCs w:val="22"/>
        </w:rPr>
        <w:t xml:space="preserve"> solutions, with strong grounding in Agile/Scrum/SAFe delivery, stakeholder and steering committee governance, and regulatory-compliant banking transformation across 8+ countries.</w:t>
      </w:r>
    </w:p>
    <w:p w14:paraId="1477E143" w14:textId="77777777" w:rsidR="00280069" w:rsidRPr="00675196" w:rsidRDefault="00000000">
      <w:pPr>
        <w:pBdr>
          <w:bottom w:val="single" w:sz="8" w:space="2" w:color="2E5395"/>
        </w:pBdr>
        <w:spacing w:before="160" w:after="70"/>
        <w:rPr>
          <w:rFonts w:asciiTheme="majorHAnsi" w:hAnsiTheme="majorHAnsi"/>
          <w:sz w:val="22"/>
          <w:szCs w:val="22"/>
        </w:rPr>
      </w:pPr>
      <w:r>
        <w:rPr>
          <w:rFonts w:asciiTheme="majorHAnsi" w:hAnsiTheme="majorHAnsi"/>
          <w:b/>
          <w:bCs/>
          <w:color w:val="1F3864"/>
          <w:sz w:val="22"/>
          <w:szCs w:val="22"/>
        </w:rPr>
        <w:t>CORE SKILLS &amp; COMPETENCIES</w:t>
      </w:r>
    </w:p>
    <w:p w14:paraId="5609720C" w14:textId="77777777" w:rsidR="00280069" w:rsidRPr="00675196" w:rsidRDefault="00000000">
      <w:pPr>
        <w:spacing w:after="50"/>
        <w:rPr>
          <w:rFonts w:asciiTheme="majorHAnsi" w:hAnsiTheme="majorHAnsi"/>
          <w:sz w:val="22"/>
          <w:szCs w:val="22"/>
        </w:rPr>
      </w:pPr>
      <w:r>
        <w:rPr>
          <w:rFonts w:asciiTheme="majorHAnsi" w:hAnsiTheme="majorHAnsi"/>
          <w:b/>
          <w:bCs/>
          <w:sz w:val="22"/>
          <w:szCs w:val="22"/>
        </w:rPr>
        <w:t xml:space="preserve">Program &amp; Delivery Management: </w:t>
      </w:r>
      <w:r>
        <w:rPr>
          <w:rFonts w:asciiTheme="majorHAnsi" w:hAnsiTheme="majorHAnsi"/>
          <w:sz w:val="22"/>
          <w:szCs w:val="22"/>
        </w:rPr>
        <w:t>Agile, Scrum, SAFe, Waterfall, Hybrid Delivery, PI Planning, RAID Management, Risk &amp; Scope Management, Stakeholder Management, Steering Committee Governance, Change Control, Vendor &amp; Contract Management (SOW, T&amp;M / Fixed-Bid), PMO Governance, Budget &amp; P&amp;L Ownership</w:t>
      </w:r>
    </w:p>
    <w:p w14:paraId="436924BB" w14:textId="77777777" w:rsidR="00280069" w:rsidRPr="00675196" w:rsidRDefault="00000000">
      <w:pPr>
        <w:spacing w:after="50"/>
        <w:rPr>
          <w:rFonts w:asciiTheme="majorHAnsi" w:hAnsiTheme="majorHAnsi"/>
          <w:sz w:val="22"/>
          <w:szCs w:val="22"/>
        </w:rPr>
      </w:pPr>
      <w:r>
        <w:rPr>
          <w:rFonts w:asciiTheme="majorHAnsi" w:hAnsiTheme="majorHAnsi"/>
          <w:b/>
          <w:bCs/>
          <w:sz w:val="22"/>
          <w:szCs w:val="22"/>
        </w:rPr>
        <w:t xml:space="preserve">Cloud &amp; Infrastructure: </w:t>
      </w:r>
      <w:r>
        <w:rPr>
          <w:rFonts w:asciiTheme="majorHAnsi" w:hAnsiTheme="majorHAnsi"/>
          <w:sz w:val="22"/>
          <w:szCs w:val="22"/>
        </w:rPr>
        <w:t>AWS (EC2, S3, Lambda, CloudWatch, VPC, IAM), Azure (Azure DevOps, Azure VM, App Service, Functions, Virtual Network, Load Balancer, Application Gateway, Container Registry), GCP, Docker, Docker Compose, Kubernetes (AKS), Helm Charts, Terraform, Infrastructure-as-Code, RBAC</w:t>
      </w:r>
    </w:p>
    <w:p w14:paraId="33B2E2C4" w14:textId="77777777" w:rsidR="00280069" w:rsidRPr="00675196" w:rsidRDefault="00000000">
      <w:pPr>
        <w:spacing w:after="50"/>
        <w:rPr>
          <w:rFonts w:asciiTheme="majorHAnsi" w:hAnsiTheme="majorHAnsi"/>
          <w:sz w:val="22"/>
          <w:szCs w:val="22"/>
        </w:rPr>
      </w:pPr>
      <w:r>
        <w:rPr>
          <w:rFonts w:asciiTheme="majorHAnsi" w:hAnsiTheme="majorHAnsi"/>
          <w:b/>
          <w:bCs/>
          <w:sz w:val="22"/>
          <w:szCs w:val="22"/>
        </w:rPr>
        <w:t xml:space="preserve">DevOps &amp; CI/CD: </w:t>
      </w:r>
      <w:r>
        <w:rPr>
          <w:rFonts w:asciiTheme="majorHAnsi" w:hAnsiTheme="majorHAnsi"/>
          <w:sz w:val="22"/>
          <w:szCs w:val="22"/>
        </w:rPr>
        <w:t>Jenkins, GitLab CI/CD, Azure Pipelines, Release Management, Build &amp; Deployment Automation, Configuration Management</w:t>
      </w:r>
    </w:p>
    <w:p w14:paraId="70B241F5" w14:textId="70C7C4F1" w:rsidR="00280069" w:rsidRDefault="00000000">
      <w:pPr>
        <w:spacing w:after="50"/>
        <w:rPr>
          <w:rFonts w:asciiTheme="majorHAnsi" w:hAnsiTheme="majorHAnsi"/>
          <w:sz w:val="22"/>
          <w:szCs w:val="22"/>
        </w:rPr>
      </w:pPr>
      <w:r>
        <w:rPr>
          <w:rFonts w:asciiTheme="majorHAnsi" w:hAnsiTheme="majorHAnsi"/>
          <w:b/>
          <w:bCs/>
          <w:sz w:val="22"/>
          <w:szCs w:val="22"/>
        </w:rPr>
        <w:t xml:space="preserve">AI / GenAI &amp; Data: </w:t>
      </w:r>
      <w:r>
        <w:rPr>
          <w:rFonts w:asciiTheme="majorHAnsi" w:hAnsiTheme="majorHAnsi"/>
          <w:sz w:val="22"/>
          <w:szCs w:val="22"/>
        </w:rPr>
        <w:t>Generative AI, Agentic AI, LLMs (GPT-4o, Claude, Gemini, Azure OpenAI), LangChain, LangGraph, Semantic Kernel, AI Agents &amp; Multi-Agent Orchestration, Vector Databases (Pinecone, Azure AI Search), Prompt Engineering, AI Governance &amp; Responsible AI, MLOps, Data Engineering, ETL Pipelines, Model Training &amp; Deployment</w:t>
      </w:r>
      <w:r w:rsidR="00ED6898">
        <w:rPr>
          <w:rFonts w:asciiTheme="majorHAnsi" w:hAnsiTheme="majorHAnsi"/>
          <w:sz w:val="22"/>
          <w:szCs w:val="22"/>
        </w:rPr>
        <w:t>.</w:t>
      </w:r>
    </w:p>
    <w:p w14:paraId="1BD9E539" w14:textId="4C5DB3B8" w:rsidR="00ED6898" w:rsidRDefault="00ED6898">
      <w:pPr>
        <w:spacing w:after="50"/>
        <w:rPr>
          <w:rFonts w:asciiTheme="majorHAnsi" w:hAnsiTheme="majorHAnsi"/>
          <w:sz w:val="22"/>
          <w:szCs w:val="22"/>
        </w:rPr>
      </w:pPr>
      <w:r w:rsidRPr="00ED6898">
        <w:rPr>
          <w:rFonts w:asciiTheme="majorHAnsi" w:hAnsiTheme="majorHAnsi"/>
          <w:sz w:val="22"/>
          <w:szCs w:val="22"/>
        </w:rPr>
        <w:t>Agentic RAG | LangGraph | RAG | LLM | Pinecone | Vector Search | Embeddings | Query Routing | Evidence Grading | Query Rewriting | Web Search Fallback | FastAPI | Python | Docker | DigitalOcean | CI/CD | AI Governance | Auditability | Traceability</w:t>
      </w:r>
    </w:p>
    <w:p w14:paraId="01993C29" w14:textId="77777777" w:rsidR="00280069" w:rsidRPr="00675196" w:rsidRDefault="00000000">
      <w:pPr>
        <w:spacing w:after="50"/>
        <w:rPr>
          <w:rFonts w:asciiTheme="majorHAnsi" w:hAnsiTheme="majorHAnsi"/>
          <w:sz w:val="22"/>
          <w:szCs w:val="22"/>
        </w:rPr>
      </w:pPr>
      <w:r>
        <w:rPr>
          <w:rFonts w:asciiTheme="majorHAnsi" w:hAnsiTheme="majorHAnsi"/>
          <w:b/>
          <w:bCs/>
          <w:sz w:val="22"/>
          <w:szCs w:val="22"/>
        </w:rPr>
        <w:t xml:space="preserve">Domain Expertise: </w:t>
      </w:r>
      <w:r>
        <w:rPr>
          <w:rFonts w:asciiTheme="majorHAnsi" w:hAnsiTheme="majorHAnsi"/>
          <w:sz w:val="22"/>
          <w:szCs w:val="22"/>
        </w:rPr>
        <w:t>BFSI, Cards &amp; Payments, Digital Banking, Payment Processing (UPI, SWIFT), Virtual Cards, Credit Cards, Authentication (Auth-U, C-Tap, CTAP, FIDO2), Fraud Detection, Telecom Infrastructure, HRMS, Fintech</w:t>
      </w:r>
    </w:p>
    <w:p w14:paraId="6EA59096" w14:textId="77777777" w:rsidR="00280069" w:rsidRDefault="00000000">
      <w:pPr>
        <w:spacing w:after="50"/>
        <w:rPr>
          <w:rFonts w:asciiTheme="majorHAnsi" w:hAnsiTheme="majorHAnsi"/>
          <w:sz w:val="22"/>
          <w:szCs w:val="22"/>
        </w:rPr>
      </w:pPr>
      <w:r>
        <w:rPr>
          <w:rFonts w:asciiTheme="majorHAnsi" w:hAnsiTheme="majorHAnsi"/>
          <w:b/>
          <w:bCs/>
          <w:sz w:val="22"/>
          <w:szCs w:val="22"/>
        </w:rPr>
        <w:t xml:space="preserve">Technical Stack: </w:t>
      </w:r>
      <w:r>
        <w:rPr>
          <w:rFonts w:asciiTheme="majorHAnsi" w:hAnsiTheme="majorHAnsi"/>
          <w:sz w:val="22"/>
          <w:szCs w:val="22"/>
        </w:rPr>
        <w:t>Java, Spring / Spring Boot, Python, C++, .NET, Microservices Architecture, REST APIs, API Gateway &amp; API Management, JavaScript, Bash/Shell Scripting, PowerShell, JSON, YAML, XML, Git, GitHub, GitLab, Bitbucket, MySQL, PostgreSQL, Load Balancing, CDN, VPN, ExpressRoute, Firewall</w:t>
      </w:r>
    </w:p>
    <w:p w14:paraId="2ED9618B" w14:textId="5C0D353F" w:rsidR="0002343D" w:rsidRDefault="0002343D">
      <w:pPr>
        <w:spacing w:after="50"/>
        <w:rPr>
          <w:rFonts w:asciiTheme="majorHAnsi" w:hAnsiTheme="majorHAnsi"/>
          <w:sz w:val="22"/>
          <w:szCs w:val="22"/>
        </w:rPr>
      </w:pPr>
      <w:r w:rsidRPr="0002343D">
        <w:rPr>
          <w:rFonts w:asciiTheme="majorHAnsi" w:hAnsiTheme="majorHAnsi"/>
          <w:b/>
          <w:bCs/>
          <w:sz w:val="22"/>
          <w:szCs w:val="22"/>
        </w:rPr>
        <w:t>System Design &amp; Architecture:</w:t>
      </w:r>
      <w:r w:rsidRPr="0002343D">
        <w:rPr>
          <w:rFonts w:asciiTheme="majorHAnsi" w:hAnsiTheme="majorHAnsi"/>
          <w:sz w:val="22"/>
          <w:szCs w:val="22"/>
        </w:rPr>
        <w:t xml:space="preserve"> HLD/LLD, Distributed Systems, Scalable &amp; High-Availability Architecture, Microservices, API Design, Load Balancing, Caching, Database Replication &amp; Sharding, CAP Theorem, Horizontal/Vertical Scaling, API Gateway, CDN, Message Queues, Fault Tolerance, Disaster Recovery, Performance &amp; Capacity Planning, Security &amp; Resilience Testing, AI-Assisted Software Architecture</w:t>
      </w:r>
    </w:p>
    <w:p w14:paraId="7B301C0E" w14:textId="77777777" w:rsidR="003D6316" w:rsidRPr="003D6316" w:rsidRDefault="003D6316" w:rsidP="003D6316">
      <w:pPr>
        <w:spacing w:after="50"/>
        <w:rPr>
          <w:rFonts w:asciiTheme="majorHAnsi" w:hAnsiTheme="majorHAnsi"/>
          <w:sz w:val="22"/>
          <w:szCs w:val="22"/>
        </w:rPr>
      </w:pPr>
      <w:r w:rsidRPr="003D6316">
        <w:rPr>
          <w:rFonts w:asciiTheme="majorHAnsi" w:hAnsiTheme="majorHAnsi"/>
          <w:b/>
          <w:bCs/>
          <w:sz w:val="22"/>
          <w:szCs w:val="22"/>
        </w:rPr>
        <w:t>Data Platform &amp; Engineering:</w:t>
      </w:r>
      <w:r w:rsidRPr="003D6316">
        <w:rPr>
          <w:rFonts w:asciiTheme="majorHAnsi" w:hAnsiTheme="majorHAnsi"/>
          <w:sz w:val="22"/>
          <w:szCs w:val="22"/>
        </w:rPr>
        <w:t xml:space="preserve"> Data Platform Delivery, Data Lakehouse, Data Warehouse Modernization, ETL/ELT, Data Ingestion, Data Integration, Data Transformation, Data Pipeline Orchestration, Medallion Architecture, Data Modeling, Semantic/Serving Models, Data Quality, Data Reconciliation, Data Lineage, Data Governance, Data Cataloging, MDM, Data Observability</w:t>
      </w:r>
    </w:p>
    <w:p w14:paraId="7FB13A32" w14:textId="05F18520" w:rsidR="003D6316" w:rsidRPr="003D6316" w:rsidRDefault="003D6316" w:rsidP="003D6316">
      <w:pPr>
        <w:spacing w:after="50"/>
        <w:rPr>
          <w:rFonts w:asciiTheme="majorHAnsi" w:hAnsiTheme="majorHAnsi"/>
          <w:sz w:val="22"/>
          <w:szCs w:val="22"/>
        </w:rPr>
      </w:pPr>
      <w:r w:rsidRPr="003D6316">
        <w:rPr>
          <w:rFonts w:asciiTheme="majorHAnsi" w:hAnsiTheme="majorHAnsi"/>
          <w:b/>
          <w:bCs/>
          <w:sz w:val="22"/>
          <w:szCs w:val="22"/>
        </w:rPr>
        <w:t>Data &amp; Cloud Technologies:</w:t>
      </w:r>
      <w:r w:rsidRPr="003D6316">
        <w:rPr>
          <w:rFonts w:asciiTheme="majorHAnsi" w:hAnsiTheme="majorHAnsi"/>
          <w:sz w:val="22"/>
          <w:szCs w:val="22"/>
        </w:rPr>
        <w:t xml:space="preserve"> Azure Data Factory, Azure Data Lake Storage Gen2, Azure Databricks, Apache Spark, Azure Synapse Analytics, Microsoft Fabric, Power BI, Azure, SQL</w:t>
      </w:r>
    </w:p>
    <w:p w14:paraId="60A8C453" w14:textId="77777777" w:rsidR="00280069" w:rsidRPr="00675196" w:rsidRDefault="00000000">
      <w:pPr>
        <w:spacing w:after="50"/>
        <w:rPr>
          <w:rFonts w:asciiTheme="majorHAnsi" w:hAnsiTheme="majorHAnsi"/>
          <w:sz w:val="22"/>
          <w:szCs w:val="22"/>
        </w:rPr>
      </w:pPr>
      <w:r>
        <w:rPr>
          <w:rFonts w:asciiTheme="majorHAnsi" w:hAnsiTheme="majorHAnsi"/>
          <w:b/>
          <w:bCs/>
          <w:sz w:val="22"/>
          <w:szCs w:val="22"/>
        </w:rPr>
        <w:t xml:space="preserve">ITIL &amp; Service Management: </w:t>
      </w:r>
      <w:r>
        <w:rPr>
          <w:rFonts w:asciiTheme="majorHAnsi" w:hAnsiTheme="majorHAnsi"/>
          <w:sz w:val="22"/>
          <w:szCs w:val="22"/>
        </w:rPr>
        <w:t>Service Desk &amp; Ticket Management, SLA/OLA Management, CMDB, Incident, Problem, Change, CAB, and Release Management</w:t>
      </w:r>
    </w:p>
    <w:p w14:paraId="458096DE" w14:textId="77777777" w:rsidR="00280069" w:rsidRPr="00675196" w:rsidRDefault="00000000">
      <w:pPr>
        <w:spacing w:after="50"/>
        <w:rPr>
          <w:rFonts w:asciiTheme="majorHAnsi" w:hAnsiTheme="majorHAnsi"/>
          <w:sz w:val="22"/>
          <w:szCs w:val="22"/>
        </w:rPr>
      </w:pPr>
      <w:r>
        <w:rPr>
          <w:rFonts w:asciiTheme="majorHAnsi" w:hAnsiTheme="majorHAnsi"/>
          <w:b/>
          <w:bCs/>
          <w:sz w:val="22"/>
          <w:szCs w:val="22"/>
        </w:rPr>
        <w:t xml:space="preserve">Collaboration &amp; PM Tools: </w:t>
      </w:r>
      <w:r>
        <w:rPr>
          <w:rFonts w:asciiTheme="majorHAnsi" w:hAnsiTheme="majorHAnsi"/>
          <w:sz w:val="22"/>
          <w:szCs w:val="22"/>
        </w:rPr>
        <w:t>JIRA, Confluence, MS Project, ServiceNow, Kanban Boards, Sprint &amp; Release Planning Dashboards</w:t>
      </w:r>
    </w:p>
    <w:p w14:paraId="7128A002" w14:textId="77777777" w:rsidR="00280069" w:rsidRPr="00675196" w:rsidRDefault="00000000">
      <w:pPr>
        <w:spacing w:after="50"/>
        <w:rPr>
          <w:rFonts w:asciiTheme="majorHAnsi" w:hAnsiTheme="majorHAnsi"/>
          <w:sz w:val="22"/>
          <w:szCs w:val="22"/>
        </w:rPr>
      </w:pPr>
      <w:r>
        <w:rPr>
          <w:rFonts w:asciiTheme="majorHAnsi" w:hAnsiTheme="majorHAnsi"/>
          <w:b/>
          <w:bCs/>
          <w:sz w:val="22"/>
          <w:szCs w:val="22"/>
        </w:rPr>
        <w:lastRenderedPageBreak/>
        <w:t xml:space="preserve">Compliance &amp; Governance: </w:t>
      </w:r>
      <w:r>
        <w:rPr>
          <w:rFonts w:asciiTheme="majorHAnsi" w:hAnsiTheme="majorHAnsi"/>
          <w:sz w:val="22"/>
          <w:szCs w:val="22"/>
        </w:rPr>
        <w:t>PCI-DSS, Data Privacy &amp; Residency Compliance, Regulatory Reporting, Audit &amp; Risk Controls (banking/payments context)</w:t>
      </w:r>
    </w:p>
    <w:p w14:paraId="3E8F5301" w14:textId="77777777" w:rsidR="00280069" w:rsidRPr="00675196" w:rsidRDefault="00000000">
      <w:pPr>
        <w:pBdr>
          <w:bottom w:val="single" w:sz="8" w:space="2" w:color="2E5395"/>
        </w:pBdr>
        <w:spacing w:before="160" w:after="70"/>
        <w:rPr>
          <w:rFonts w:asciiTheme="majorHAnsi" w:hAnsiTheme="majorHAnsi"/>
          <w:sz w:val="22"/>
          <w:szCs w:val="22"/>
        </w:rPr>
      </w:pPr>
      <w:r>
        <w:rPr>
          <w:rFonts w:asciiTheme="majorHAnsi" w:hAnsiTheme="majorHAnsi"/>
          <w:b/>
          <w:bCs/>
          <w:color w:val="1F3864"/>
          <w:sz w:val="22"/>
          <w:szCs w:val="22"/>
        </w:rPr>
        <w:t>PROFESSIONAL EXPERIENCE</w:t>
      </w:r>
    </w:p>
    <w:p w14:paraId="1B7024F5" w14:textId="77777777" w:rsidR="00280069" w:rsidRPr="00675196" w:rsidRDefault="00000000">
      <w:pPr>
        <w:spacing w:after="20"/>
        <w:rPr>
          <w:rFonts w:asciiTheme="majorHAnsi" w:hAnsiTheme="majorHAnsi"/>
          <w:sz w:val="22"/>
          <w:szCs w:val="22"/>
        </w:rPr>
      </w:pPr>
      <w:r>
        <w:rPr>
          <w:rFonts w:asciiTheme="majorHAnsi" w:hAnsiTheme="majorHAnsi"/>
          <w:b/>
          <w:bCs/>
          <w:sz w:val="22"/>
          <w:szCs w:val="22"/>
        </w:rPr>
        <w:t>Senior Project Manager</w:t>
      </w:r>
    </w:p>
    <w:p w14:paraId="38468B71" w14:textId="6A0EC88A" w:rsidR="00280069" w:rsidRPr="00675196" w:rsidRDefault="00000000">
      <w:pPr>
        <w:spacing w:after="50"/>
        <w:rPr>
          <w:rFonts w:asciiTheme="majorHAnsi" w:hAnsiTheme="majorHAnsi"/>
          <w:sz w:val="22"/>
          <w:szCs w:val="22"/>
        </w:rPr>
      </w:pPr>
      <w:r>
        <w:rPr>
          <w:rFonts w:asciiTheme="majorHAnsi" w:hAnsiTheme="majorHAnsi"/>
          <w:i/>
          <w:iCs/>
          <w:sz w:val="22"/>
          <w:szCs w:val="22"/>
        </w:rPr>
        <w:t xml:space="preserve">Giesecke+Devrient India Pvt. Ltd., Pune | June 2022 – </w:t>
      </w:r>
      <w:r w:rsidR="00D560AF">
        <w:rPr>
          <w:rFonts w:asciiTheme="majorHAnsi" w:hAnsiTheme="majorHAnsi"/>
          <w:i/>
          <w:iCs/>
          <w:sz w:val="22"/>
          <w:szCs w:val="22"/>
        </w:rPr>
        <w:t>June 2026</w:t>
      </w:r>
    </w:p>
    <w:p w14:paraId="05604FFC" w14:textId="0462183D" w:rsidR="00280069" w:rsidRPr="00675196" w:rsidRDefault="00000000">
      <w:pPr>
        <w:pStyle w:val="ListParagraph"/>
        <w:numPr>
          <w:ilvl w:val="0"/>
          <w:numId w:val="1"/>
        </w:numPr>
        <w:spacing w:after="40"/>
        <w:rPr>
          <w:rFonts w:asciiTheme="majorHAnsi" w:hAnsiTheme="majorHAnsi"/>
          <w:sz w:val="22"/>
          <w:szCs w:val="22"/>
        </w:rPr>
      </w:pPr>
      <w:r>
        <w:rPr>
          <w:rFonts w:asciiTheme="majorHAnsi" w:hAnsiTheme="majorHAnsi"/>
          <w:sz w:val="22"/>
          <w:szCs w:val="22"/>
        </w:rPr>
        <w:t xml:space="preserve">Direct end-to-end delivery of a multi-product BFSI portfolio (Convego Auth-U, C-Tap, Virtual Card) for global clients across </w:t>
      </w:r>
      <w:r w:rsidR="00242450" w:rsidRPr="00242450">
        <w:rPr>
          <w:rFonts w:asciiTheme="majorHAnsi" w:hAnsiTheme="majorHAnsi"/>
          <w:sz w:val="22"/>
          <w:szCs w:val="22"/>
        </w:rPr>
        <w:t>many</w:t>
      </w:r>
      <w:r>
        <w:rPr>
          <w:rFonts w:asciiTheme="majorHAnsi" w:hAnsiTheme="majorHAnsi"/>
          <w:b/>
          <w:bCs/>
          <w:sz w:val="22"/>
          <w:szCs w:val="22"/>
        </w:rPr>
        <w:t xml:space="preserve"> </w:t>
      </w:r>
      <w:r w:rsidRPr="00242450">
        <w:rPr>
          <w:rFonts w:asciiTheme="majorHAnsi" w:hAnsiTheme="majorHAnsi"/>
          <w:sz w:val="22"/>
          <w:szCs w:val="22"/>
        </w:rPr>
        <w:t>countries</w:t>
      </w:r>
      <w:r>
        <w:rPr>
          <w:rFonts w:asciiTheme="majorHAnsi" w:hAnsiTheme="majorHAnsi"/>
          <w:sz w:val="22"/>
          <w:szCs w:val="22"/>
        </w:rPr>
        <w:t>, integrating AI/ML and automation frameworks into fintech solutions.</w:t>
      </w:r>
    </w:p>
    <w:p w14:paraId="5AE93988" w14:textId="132F9834" w:rsidR="00280069" w:rsidRPr="00675196" w:rsidRDefault="00000000">
      <w:pPr>
        <w:pStyle w:val="ListParagraph"/>
        <w:numPr>
          <w:ilvl w:val="0"/>
          <w:numId w:val="1"/>
        </w:numPr>
        <w:spacing w:after="40"/>
        <w:rPr>
          <w:rFonts w:asciiTheme="majorHAnsi" w:hAnsiTheme="majorHAnsi"/>
          <w:sz w:val="22"/>
          <w:szCs w:val="22"/>
        </w:rPr>
      </w:pPr>
      <w:r>
        <w:rPr>
          <w:rFonts w:asciiTheme="majorHAnsi" w:hAnsiTheme="majorHAnsi"/>
          <w:sz w:val="22"/>
          <w:szCs w:val="22"/>
        </w:rPr>
        <w:t xml:space="preserve">Own an annual </w:t>
      </w:r>
      <w:r>
        <w:rPr>
          <w:rFonts w:asciiTheme="majorHAnsi" w:hAnsiTheme="majorHAnsi"/>
          <w:b/>
          <w:bCs/>
          <w:sz w:val="22"/>
          <w:szCs w:val="22"/>
        </w:rPr>
        <w:t>$5M+ project budget</w:t>
      </w:r>
      <w:r>
        <w:rPr>
          <w:rFonts w:asciiTheme="majorHAnsi" w:hAnsiTheme="majorHAnsi"/>
          <w:sz w:val="22"/>
          <w:szCs w:val="22"/>
        </w:rPr>
        <w:t xml:space="preserve"> with full P&amp;L accountability, ensuring </w:t>
      </w:r>
      <w:r>
        <w:rPr>
          <w:rFonts w:asciiTheme="majorHAnsi" w:hAnsiTheme="majorHAnsi"/>
          <w:b/>
          <w:bCs/>
          <w:sz w:val="22"/>
          <w:szCs w:val="22"/>
        </w:rPr>
        <w:t>100% on-time delivery</w:t>
      </w:r>
      <w:r>
        <w:rPr>
          <w:rFonts w:asciiTheme="majorHAnsi" w:hAnsiTheme="majorHAnsi"/>
          <w:sz w:val="22"/>
          <w:szCs w:val="22"/>
        </w:rPr>
        <w:t xml:space="preserve"> across </w:t>
      </w:r>
      <w:r>
        <w:rPr>
          <w:rFonts w:asciiTheme="majorHAnsi" w:hAnsiTheme="majorHAnsi"/>
          <w:b/>
          <w:bCs/>
          <w:sz w:val="22"/>
          <w:szCs w:val="22"/>
        </w:rPr>
        <w:t>1</w:t>
      </w:r>
      <w:r w:rsidR="00B2654F">
        <w:rPr>
          <w:rFonts w:asciiTheme="majorHAnsi" w:hAnsiTheme="majorHAnsi"/>
          <w:b/>
          <w:bCs/>
          <w:sz w:val="22"/>
          <w:szCs w:val="22"/>
        </w:rPr>
        <w:t>0</w:t>
      </w:r>
      <w:r>
        <w:rPr>
          <w:rFonts w:asciiTheme="majorHAnsi" w:hAnsiTheme="majorHAnsi"/>
          <w:b/>
          <w:bCs/>
          <w:sz w:val="22"/>
          <w:szCs w:val="22"/>
        </w:rPr>
        <w:t>+ concurrent projects</w:t>
      </w:r>
      <w:r>
        <w:rPr>
          <w:rFonts w:asciiTheme="majorHAnsi" w:hAnsiTheme="majorHAnsi"/>
          <w:sz w:val="22"/>
          <w:szCs w:val="22"/>
        </w:rPr>
        <w:t>.</w:t>
      </w:r>
    </w:p>
    <w:p w14:paraId="4050FF15" w14:textId="6A792170" w:rsidR="00280069" w:rsidRPr="00675196" w:rsidRDefault="00000000">
      <w:pPr>
        <w:pStyle w:val="ListParagraph"/>
        <w:numPr>
          <w:ilvl w:val="0"/>
          <w:numId w:val="1"/>
        </w:numPr>
        <w:spacing w:after="40"/>
        <w:rPr>
          <w:rFonts w:asciiTheme="majorHAnsi" w:hAnsiTheme="majorHAnsi"/>
          <w:sz w:val="22"/>
          <w:szCs w:val="22"/>
        </w:rPr>
      </w:pPr>
      <w:r>
        <w:rPr>
          <w:rFonts w:asciiTheme="majorHAnsi" w:hAnsiTheme="majorHAnsi"/>
          <w:sz w:val="22"/>
          <w:szCs w:val="22"/>
        </w:rPr>
        <w:t xml:space="preserve">Lead cross-functional teams of </w:t>
      </w:r>
      <w:r w:rsidR="004727B3">
        <w:rPr>
          <w:rFonts w:asciiTheme="majorHAnsi" w:hAnsiTheme="majorHAnsi"/>
          <w:b/>
          <w:bCs/>
          <w:sz w:val="22"/>
          <w:szCs w:val="22"/>
        </w:rPr>
        <w:t>3</w:t>
      </w:r>
      <w:r>
        <w:rPr>
          <w:rFonts w:asciiTheme="majorHAnsi" w:hAnsiTheme="majorHAnsi"/>
          <w:b/>
          <w:bCs/>
          <w:sz w:val="22"/>
          <w:szCs w:val="22"/>
        </w:rPr>
        <w:t>0+ resources</w:t>
      </w:r>
      <w:r>
        <w:rPr>
          <w:rFonts w:asciiTheme="majorHAnsi" w:hAnsiTheme="majorHAnsi"/>
          <w:sz w:val="22"/>
          <w:szCs w:val="22"/>
        </w:rPr>
        <w:t xml:space="preserve"> (development, QA, DevOps) across multiple time zones, with direct project health and technical progress reporting to C-suite executives.</w:t>
      </w:r>
    </w:p>
    <w:p w14:paraId="7E5698F3" w14:textId="77777777" w:rsidR="00280069" w:rsidRPr="00675196" w:rsidRDefault="00000000">
      <w:pPr>
        <w:pStyle w:val="ListParagraph"/>
        <w:numPr>
          <w:ilvl w:val="0"/>
          <w:numId w:val="1"/>
        </w:numPr>
        <w:spacing w:after="40"/>
        <w:rPr>
          <w:rFonts w:asciiTheme="majorHAnsi" w:hAnsiTheme="majorHAnsi"/>
          <w:sz w:val="22"/>
          <w:szCs w:val="22"/>
        </w:rPr>
      </w:pPr>
      <w:r>
        <w:rPr>
          <w:rFonts w:asciiTheme="majorHAnsi" w:hAnsiTheme="majorHAnsi"/>
          <w:sz w:val="22"/>
          <w:szCs w:val="22"/>
        </w:rPr>
        <w:t>Piloted GenAI/RAG proof-of-concepts (OpenAI, LangChain, Pinecone) for internal and client use cases, positioning delivery organization for emerging AI governance requirements.</w:t>
      </w:r>
    </w:p>
    <w:p w14:paraId="5B3697B0" w14:textId="77777777" w:rsidR="00280069" w:rsidRPr="00675196" w:rsidRDefault="00000000">
      <w:pPr>
        <w:spacing w:before="100" w:after="20"/>
        <w:rPr>
          <w:rFonts w:asciiTheme="majorHAnsi" w:hAnsiTheme="majorHAnsi"/>
          <w:sz w:val="22"/>
          <w:szCs w:val="22"/>
        </w:rPr>
      </w:pPr>
      <w:r>
        <w:rPr>
          <w:rFonts w:asciiTheme="majorHAnsi" w:hAnsiTheme="majorHAnsi"/>
          <w:b/>
          <w:bCs/>
          <w:sz w:val="22"/>
          <w:szCs w:val="22"/>
        </w:rPr>
        <w:t>Project Manager / Delivery Manager</w:t>
      </w:r>
    </w:p>
    <w:p w14:paraId="58662D0D" w14:textId="77777777" w:rsidR="00280069" w:rsidRPr="00675196" w:rsidRDefault="00000000">
      <w:pPr>
        <w:spacing w:after="50"/>
        <w:rPr>
          <w:rFonts w:asciiTheme="majorHAnsi" w:hAnsiTheme="majorHAnsi"/>
          <w:sz w:val="22"/>
          <w:szCs w:val="22"/>
        </w:rPr>
      </w:pPr>
      <w:r>
        <w:rPr>
          <w:rFonts w:asciiTheme="majorHAnsi" w:hAnsiTheme="majorHAnsi"/>
          <w:i/>
          <w:iCs/>
          <w:sz w:val="22"/>
          <w:szCs w:val="22"/>
        </w:rPr>
        <w:t>Wipro Technologies, Pune  |  March 2018 – June 2022</w:t>
      </w:r>
    </w:p>
    <w:p w14:paraId="62DB3E10" w14:textId="77777777" w:rsidR="00280069" w:rsidRPr="00675196" w:rsidRDefault="00000000">
      <w:pPr>
        <w:pStyle w:val="ListParagraph"/>
        <w:numPr>
          <w:ilvl w:val="0"/>
          <w:numId w:val="1"/>
        </w:numPr>
        <w:spacing w:after="40"/>
        <w:rPr>
          <w:rFonts w:asciiTheme="majorHAnsi" w:hAnsiTheme="majorHAnsi"/>
          <w:sz w:val="22"/>
          <w:szCs w:val="22"/>
        </w:rPr>
      </w:pPr>
      <w:r>
        <w:rPr>
          <w:rFonts w:asciiTheme="majorHAnsi" w:hAnsiTheme="majorHAnsi"/>
          <w:sz w:val="22"/>
          <w:szCs w:val="22"/>
        </w:rPr>
        <w:t>Executed large-scale program management and vendor coordination for enterprise clients, managing multiple concurrent delivery pipelines.</w:t>
      </w:r>
    </w:p>
    <w:p w14:paraId="0FE8CCB3" w14:textId="77777777" w:rsidR="00280069" w:rsidRDefault="00000000">
      <w:pPr>
        <w:pStyle w:val="ListParagraph"/>
        <w:numPr>
          <w:ilvl w:val="0"/>
          <w:numId w:val="1"/>
        </w:numPr>
        <w:spacing w:after="40"/>
        <w:rPr>
          <w:rFonts w:asciiTheme="majorHAnsi" w:hAnsiTheme="majorHAnsi"/>
          <w:sz w:val="22"/>
          <w:szCs w:val="22"/>
        </w:rPr>
      </w:pPr>
      <w:r>
        <w:rPr>
          <w:rFonts w:asciiTheme="majorHAnsi" w:hAnsiTheme="majorHAnsi"/>
          <w:sz w:val="22"/>
          <w:szCs w:val="22"/>
        </w:rPr>
        <w:t>Led Agile transformation initiatives that improved delivery efficiency and predictability across program teams.</w:t>
      </w:r>
    </w:p>
    <w:p w14:paraId="71019D2E" w14:textId="77777777" w:rsidR="00584D40" w:rsidRPr="00675196" w:rsidRDefault="00584D40" w:rsidP="00584D40">
      <w:pPr>
        <w:pStyle w:val="ListParagraph"/>
        <w:numPr>
          <w:ilvl w:val="0"/>
          <w:numId w:val="1"/>
        </w:numPr>
        <w:spacing w:after="40"/>
        <w:rPr>
          <w:rFonts w:asciiTheme="majorHAnsi" w:hAnsiTheme="majorHAnsi"/>
          <w:sz w:val="22"/>
          <w:szCs w:val="22"/>
        </w:rPr>
      </w:pPr>
      <w:r>
        <w:rPr>
          <w:rFonts w:asciiTheme="majorHAnsi" w:hAnsiTheme="majorHAnsi"/>
          <w:sz w:val="22"/>
          <w:szCs w:val="22"/>
        </w:rPr>
        <w:t xml:space="preserve">Managed global teams of </w:t>
      </w:r>
      <w:r>
        <w:rPr>
          <w:rFonts w:asciiTheme="majorHAnsi" w:hAnsiTheme="majorHAnsi"/>
          <w:b/>
          <w:bCs/>
          <w:sz w:val="22"/>
          <w:szCs w:val="22"/>
        </w:rPr>
        <w:t>70+ members</w:t>
      </w:r>
      <w:r>
        <w:rPr>
          <w:rFonts w:asciiTheme="majorHAnsi" w:hAnsiTheme="majorHAnsi"/>
          <w:sz w:val="22"/>
          <w:szCs w:val="22"/>
        </w:rPr>
        <w:t xml:space="preserve"> across multi-country, multi-vendor delivery environments.</w:t>
      </w:r>
    </w:p>
    <w:p w14:paraId="65F7E9B7" w14:textId="77777777" w:rsidR="00280069" w:rsidRPr="00675196" w:rsidRDefault="00000000">
      <w:pPr>
        <w:spacing w:before="100" w:after="20"/>
        <w:rPr>
          <w:rFonts w:asciiTheme="majorHAnsi" w:hAnsiTheme="majorHAnsi"/>
          <w:sz w:val="22"/>
          <w:szCs w:val="22"/>
        </w:rPr>
      </w:pPr>
      <w:r>
        <w:rPr>
          <w:rFonts w:asciiTheme="majorHAnsi" w:hAnsiTheme="majorHAnsi"/>
          <w:b/>
          <w:bCs/>
          <w:sz w:val="22"/>
          <w:szCs w:val="22"/>
        </w:rPr>
        <w:t>Global Delivery Head / Project Manager</w:t>
      </w:r>
    </w:p>
    <w:p w14:paraId="72CE02FE" w14:textId="77777777" w:rsidR="00280069" w:rsidRPr="00675196" w:rsidRDefault="00000000">
      <w:pPr>
        <w:spacing w:after="50"/>
        <w:rPr>
          <w:rFonts w:asciiTheme="majorHAnsi" w:hAnsiTheme="majorHAnsi"/>
          <w:sz w:val="22"/>
          <w:szCs w:val="22"/>
        </w:rPr>
      </w:pPr>
      <w:r>
        <w:rPr>
          <w:rFonts w:asciiTheme="majorHAnsi" w:hAnsiTheme="majorHAnsi"/>
          <w:i/>
          <w:iCs/>
          <w:sz w:val="22"/>
          <w:szCs w:val="22"/>
        </w:rPr>
        <w:t>ModeFinServer, Bangalore  |  July 2015 – February 2018</w:t>
      </w:r>
    </w:p>
    <w:p w14:paraId="6455D198" w14:textId="77777777" w:rsidR="00280069" w:rsidRPr="00675196" w:rsidRDefault="00000000">
      <w:pPr>
        <w:pStyle w:val="ListParagraph"/>
        <w:numPr>
          <w:ilvl w:val="0"/>
          <w:numId w:val="1"/>
        </w:numPr>
        <w:spacing w:after="40"/>
        <w:rPr>
          <w:rFonts w:asciiTheme="majorHAnsi" w:hAnsiTheme="majorHAnsi"/>
          <w:sz w:val="22"/>
          <w:szCs w:val="22"/>
        </w:rPr>
      </w:pPr>
      <w:r>
        <w:rPr>
          <w:rFonts w:asciiTheme="majorHAnsi" w:hAnsiTheme="majorHAnsi"/>
          <w:sz w:val="22"/>
          <w:szCs w:val="22"/>
        </w:rPr>
        <w:t xml:space="preserve">Spearheaded market entry for cloud-based mobile and agency banking solutions across </w:t>
      </w:r>
      <w:r>
        <w:rPr>
          <w:rFonts w:asciiTheme="majorHAnsi" w:hAnsiTheme="majorHAnsi"/>
          <w:b/>
          <w:bCs/>
          <w:sz w:val="22"/>
          <w:szCs w:val="22"/>
        </w:rPr>
        <w:t>8 African countries</w:t>
      </w:r>
      <w:r>
        <w:rPr>
          <w:rFonts w:asciiTheme="majorHAnsi" w:hAnsiTheme="majorHAnsi"/>
          <w:sz w:val="22"/>
          <w:szCs w:val="22"/>
        </w:rPr>
        <w:t xml:space="preserve">, serving </w:t>
      </w:r>
      <w:r>
        <w:rPr>
          <w:rFonts w:asciiTheme="majorHAnsi" w:hAnsiTheme="majorHAnsi"/>
          <w:b/>
          <w:bCs/>
          <w:sz w:val="22"/>
          <w:szCs w:val="22"/>
        </w:rPr>
        <w:t>5M+ customers</w:t>
      </w:r>
      <w:r>
        <w:rPr>
          <w:rFonts w:asciiTheme="majorHAnsi" w:hAnsiTheme="majorHAnsi"/>
          <w:sz w:val="22"/>
          <w:szCs w:val="22"/>
        </w:rPr>
        <w:t>.</w:t>
      </w:r>
    </w:p>
    <w:p w14:paraId="4B568FDB" w14:textId="77777777" w:rsidR="00280069" w:rsidRPr="00675196" w:rsidRDefault="00000000">
      <w:pPr>
        <w:pStyle w:val="ListParagraph"/>
        <w:numPr>
          <w:ilvl w:val="0"/>
          <w:numId w:val="1"/>
        </w:numPr>
        <w:spacing w:after="40"/>
        <w:rPr>
          <w:rFonts w:asciiTheme="majorHAnsi" w:hAnsiTheme="majorHAnsi"/>
          <w:sz w:val="22"/>
          <w:szCs w:val="22"/>
        </w:rPr>
      </w:pPr>
      <w:r>
        <w:rPr>
          <w:rFonts w:asciiTheme="majorHAnsi" w:hAnsiTheme="majorHAnsi"/>
          <w:sz w:val="22"/>
          <w:szCs w:val="22"/>
        </w:rPr>
        <w:t>Optimized delivery through Agile transformation and streamlined deployment cycles across multiple concurrent country rollouts.</w:t>
      </w:r>
    </w:p>
    <w:p w14:paraId="52D9A404" w14:textId="77777777" w:rsidR="00280069" w:rsidRPr="00675196" w:rsidRDefault="00000000">
      <w:pPr>
        <w:pStyle w:val="ListParagraph"/>
        <w:numPr>
          <w:ilvl w:val="0"/>
          <w:numId w:val="1"/>
        </w:numPr>
        <w:spacing w:after="40"/>
        <w:rPr>
          <w:rFonts w:asciiTheme="majorHAnsi" w:hAnsiTheme="majorHAnsi"/>
          <w:sz w:val="22"/>
          <w:szCs w:val="22"/>
        </w:rPr>
      </w:pPr>
      <w:r>
        <w:rPr>
          <w:rFonts w:asciiTheme="majorHAnsi" w:hAnsiTheme="majorHAnsi"/>
          <w:sz w:val="22"/>
          <w:szCs w:val="22"/>
        </w:rPr>
        <w:t>Reported delivery insights and program milestones directly to C-suite stakeholders across multiple markets.</w:t>
      </w:r>
    </w:p>
    <w:p w14:paraId="02761708" w14:textId="77777777" w:rsidR="00280069" w:rsidRPr="00675196" w:rsidRDefault="00000000">
      <w:pPr>
        <w:spacing w:before="100" w:after="20"/>
        <w:rPr>
          <w:rFonts w:asciiTheme="majorHAnsi" w:hAnsiTheme="majorHAnsi"/>
          <w:sz w:val="22"/>
          <w:szCs w:val="22"/>
        </w:rPr>
      </w:pPr>
      <w:r>
        <w:rPr>
          <w:rFonts w:asciiTheme="majorHAnsi" w:hAnsiTheme="majorHAnsi"/>
          <w:b/>
          <w:bCs/>
          <w:sz w:val="22"/>
          <w:szCs w:val="22"/>
        </w:rPr>
        <w:t>Project Lead / Delivery Manager</w:t>
      </w:r>
    </w:p>
    <w:p w14:paraId="075E3EC3" w14:textId="77777777" w:rsidR="00280069" w:rsidRPr="00675196" w:rsidRDefault="00000000">
      <w:pPr>
        <w:spacing w:after="50"/>
        <w:rPr>
          <w:rFonts w:asciiTheme="majorHAnsi" w:hAnsiTheme="majorHAnsi"/>
          <w:sz w:val="22"/>
          <w:szCs w:val="22"/>
        </w:rPr>
      </w:pPr>
      <w:r>
        <w:rPr>
          <w:rFonts w:asciiTheme="majorHAnsi" w:hAnsiTheme="majorHAnsi"/>
          <w:i/>
          <w:iCs/>
          <w:sz w:val="22"/>
          <w:szCs w:val="22"/>
        </w:rPr>
        <w:t>Tech Mahindra Ltd., Pune  |  May 2011 – June 2015</w:t>
      </w:r>
    </w:p>
    <w:p w14:paraId="459A82CD" w14:textId="77777777" w:rsidR="00280069" w:rsidRPr="00675196" w:rsidRDefault="00000000">
      <w:pPr>
        <w:pStyle w:val="ListParagraph"/>
        <w:numPr>
          <w:ilvl w:val="0"/>
          <w:numId w:val="1"/>
        </w:numPr>
        <w:spacing w:after="40"/>
        <w:rPr>
          <w:rFonts w:asciiTheme="majorHAnsi" w:hAnsiTheme="majorHAnsi"/>
          <w:sz w:val="22"/>
          <w:szCs w:val="22"/>
        </w:rPr>
      </w:pPr>
      <w:r>
        <w:rPr>
          <w:rFonts w:asciiTheme="majorHAnsi" w:hAnsiTheme="majorHAnsi"/>
          <w:sz w:val="22"/>
          <w:szCs w:val="22"/>
        </w:rPr>
        <w:t>Managed telecom transformation projects for AT&amp;T (USA) and Vodafone (Australia), maintaining 99.9% uptime for mission-critical applications.</w:t>
      </w:r>
    </w:p>
    <w:p w14:paraId="5398D9A4" w14:textId="77777777" w:rsidR="00280069" w:rsidRDefault="00000000">
      <w:pPr>
        <w:pStyle w:val="ListParagraph"/>
        <w:numPr>
          <w:ilvl w:val="0"/>
          <w:numId w:val="1"/>
        </w:numPr>
        <w:spacing w:after="40"/>
        <w:rPr>
          <w:rFonts w:asciiTheme="majorHAnsi" w:hAnsiTheme="majorHAnsi"/>
          <w:sz w:val="22"/>
          <w:szCs w:val="22"/>
        </w:rPr>
      </w:pPr>
      <w:r>
        <w:rPr>
          <w:rFonts w:asciiTheme="majorHAnsi" w:hAnsiTheme="majorHAnsi"/>
          <w:sz w:val="22"/>
          <w:szCs w:val="22"/>
        </w:rPr>
        <w:t>Utilized a Hybrid Waterfall/Agile approach to manage Linux/Unix and Java-based enterprise environments.</w:t>
      </w:r>
    </w:p>
    <w:p w14:paraId="29E237B4" w14:textId="77777777" w:rsidR="00925CED" w:rsidRPr="00FB406E" w:rsidRDefault="00925CED" w:rsidP="00925CED">
      <w:pPr>
        <w:pBdr>
          <w:bottom w:val="single" w:sz="8" w:space="2" w:color="2E75B6"/>
        </w:pBdr>
        <w:spacing w:before="100" w:after="40"/>
        <w:rPr>
          <w:rFonts w:asciiTheme="majorHAnsi" w:hAnsiTheme="majorHAnsi"/>
          <w:b/>
          <w:bCs/>
          <w:sz w:val="22"/>
          <w:szCs w:val="22"/>
        </w:rPr>
      </w:pPr>
      <w:r>
        <w:rPr>
          <w:rFonts w:asciiTheme="majorHAnsi" w:hAnsiTheme="majorHAnsi"/>
          <w:b/>
          <w:bCs/>
          <w:sz w:val="22"/>
          <w:szCs w:val="22"/>
        </w:rPr>
        <w:t>EARLIER CAREER</w:t>
      </w:r>
    </w:p>
    <w:p w14:paraId="667FC709" w14:textId="77777777" w:rsidR="009929BB" w:rsidRDefault="00000000">
      <w:pPr>
        <w:pStyle w:val="ListParagraph"/>
        <w:numPr>
          <w:ilvl w:val="0"/>
          <w:numId w:val="1"/>
        </w:numPr>
        <w:spacing w:after="40"/>
        <w:rPr>
          <w:rFonts w:asciiTheme="majorHAnsi" w:hAnsiTheme="majorHAnsi"/>
          <w:sz w:val="22"/>
          <w:szCs w:val="22"/>
        </w:rPr>
      </w:pPr>
      <w:r>
        <w:rPr>
          <w:rFonts w:asciiTheme="majorHAnsi" w:hAnsiTheme="majorHAnsi"/>
          <w:sz w:val="22"/>
          <w:szCs w:val="22"/>
        </w:rPr>
        <w:t>Steria India Ltd (Xansa), Pune — Software Engineer | Aug 2008 – May 2011</w:t>
      </w:r>
    </w:p>
    <w:p w14:paraId="4F038B85" w14:textId="77777777" w:rsidR="009929BB" w:rsidRDefault="00000000">
      <w:pPr>
        <w:pStyle w:val="ListParagraph"/>
        <w:numPr>
          <w:ilvl w:val="0"/>
          <w:numId w:val="1"/>
        </w:numPr>
        <w:spacing w:after="40"/>
        <w:rPr>
          <w:rFonts w:asciiTheme="majorHAnsi" w:hAnsiTheme="majorHAnsi"/>
          <w:sz w:val="22"/>
          <w:szCs w:val="22"/>
        </w:rPr>
      </w:pPr>
      <w:r>
        <w:rPr>
          <w:rFonts w:asciiTheme="majorHAnsi" w:hAnsiTheme="majorHAnsi"/>
          <w:sz w:val="22"/>
          <w:szCs w:val="22"/>
        </w:rPr>
        <w:t>CDAC India, Pune — Member Technical Staff | Jan 2007 – Jul 2008</w:t>
      </w:r>
    </w:p>
    <w:p w14:paraId="31CD474A" w14:textId="77777777" w:rsidR="00280069" w:rsidRPr="00675196" w:rsidRDefault="00000000">
      <w:pPr>
        <w:pBdr>
          <w:bottom w:val="single" w:sz="8" w:space="2" w:color="2E5395"/>
        </w:pBdr>
        <w:spacing w:before="160" w:after="70"/>
        <w:rPr>
          <w:rFonts w:asciiTheme="majorHAnsi" w:hAnsiTheme="majorHAnsi"/>
          <w:sz w:val="22"/>
          <w:szCs w:val="22"/>
        </w:rPr>
      </w:pPr>
      <w:r>
        <w:rPr>
          <w:rFonts w:asciiTheme="majorHAnsi" w:hAnsiTheme="majorHAnsi"/>
          <w:b/>
          <w:bCs/>
          <w:color w:val="1F3864"/>
          <w:sz w:val="22"/>
          <w:szCs w:val="22"/>
        </w:rPr>
        <w:t>KEY ACHIEVEMENTS</w:t>
      </w:r>
    </w:p>
    <w:p w14:paraId="2B34A672" w14:textId="77777777" w:rsidR="00280069" w:rsidRPr="00675196" w:rsidRDefault="00000000">
      <w:pPr>
        <w:pStyle w:val="ListParagraph"/>
        <w:numPr>
          <w:ilvl w:val="0"/>
          <w:numId w:val="1"/>
        </w:numPr>
        <w:spacing w:after="40"/>
        <w:rPr>
          <w:rFonts w:asciiTheme="majorHAnsi" w:hAnsiTheme="majorHAnsi"/>
          <w:sz w:val="22"/>
          <w:szCs w:val="22"/>
        </w:rPr>
      </w:pPr>
      <w:r>
        <w:rPr>
          <w:rFonts w:asciiTheme="majorHAnsi" w:hAnsiTheme="majorHAnsi"/>
          <w:sz w:val="22"/>
          <w:szCs w:val="22"/>
        </w:rPr>
        <w:t xml:space="preserve">Delivered platforms serving </w:t>
      </w:r>
      <w:r>
        <w:rPr>
          <w:rFonts w:asciiTheme="majorHAnsi" w:hAnsiTheme="majorHAnsi"/>
          <w:b/>
          <w:bCs/>
          <w:sz w:val="22"/>
          <w:szCs w:val="22"/>
        </w:rPr>
        <w:t>10M+ users</w:t>
      </w:r>
      <w:r>
        <w:rPr>
          <w:rFonts w:asciiTheme="majorHAnsi" w:hAnsiTheme="majorHAnsi"/>
          <w:sz w:val="22"/>
          <w:szCs w:val="22"/>
        </w:rPr>
        <w:t xml:space="preserve"> at </w:t>
      </w:r>
      <w:r>
        <w:rPr>
          <w:rFonts w:asciiTheme="majorHAnsi" w:hAnsiTheme="majorHAnsi"/>
          <w:b/>
          <w:bCs/>
          <w:sz w:val="22"/>
          <w:szCs w:val="22"/>
        </w:rPr>
        <w:t>99.99% uptime</w:t>
      </w:r>
      <w:r>
        <w:rPr>
          <w:rFonts w:asciiTheme="majorHAnsi" w:hAnsiTheme="majorHAnsi"/>
          <w:sz w:val="22"/>
          <w:szCs w:val="22"/>
        </w:rPr>
        <w:t xml:space="preserve"> across BFSI and Telecom portfolios.</w:t>
      </w:r>
    </w:p>
    <w:p w14:paraId="1DE21E9C" w14:textId="77777777" w:rsidR="00280069" w:rsidRPr="00675196" w:rsidRDefault="00000000">
      <w:pPr>
        <w:pStyle w:val="ListParagraph"/>
        <w:numPr>
          <w:ilvl w:val="0"/>
          <w:numId w:val="1"/>
        </w:numPr>
        <w:spacing w:after="40"/>
        <w:rPr>
          <w:rFonts w:asciiTheme="majorHAnsi" w:hAnsiTheme="majorHAnsi"/>
          <w:sz w:val="22"/>
          <w:szCs w:val="22"/>
        </w:rPr>
      </w:pPr>
      <w:r>
        <w:rPr>
          <w:rFonts w:asciiTheme="majorHAnsi" w:hAnsiTheme="majorHAnsi"/>
          <w:sz w:val="22"/>
          <w:szCs w:val="22"/>
        </w:rPr>
        <w:t xml:space="preserve">Executed cloud transformation programs spanning </w:t>
      </w:r>
      <w:r>
        <w:rPr>
          <w:rFonts w:asciiTheme="majorHAnsi" w:hAnsiTheme="majorHAnsi"/>
          <w:b/>
          <w:bCs/>
          <w:sz w:val="22"/>
          <w:szCs w:val="22"/>
        </w:rPr>
        <w:t>AWS, Azure, and GCP</w:t>
      </w:r>
      <w:r>
        <w:rPr>
          <w:rFonts w:asciiTheme="majorHAnsi" w:hAnsiTheme="majorHAnsi"/>
          <w:sz w:val="22"/>
          <w:szCs w:val="22"/>
        </w:rPr>
        <w:t>.</w:t>
      </w:r>
    </w:p>
    <w:p w14:paraId="06BD0D2F" w14:textId="77777777" w:rsidR="00280069" w:rsidRPr="00675196" w:rsidRDefault="00000000">
      <w:pPr>
        <w:pStyle w:val="ListParagraph"/>
        <w:numPr>
          <w:ilvl w:val="0"/>
          <w:numId w:val="1"/>
        </w:numPr>
        <w:spacing w:after="40"/>
        <w:rPr>
          <w:rFonts w:asciiTheme="majorHAnsi" w:hAnsiTheme="majorHAnsi"/>
          <w:sz w:val="22"/>
          <w:szCs w:val="22"/>
        </w:rPr>
      </w:pPr>
      <w:r>
        <w:rPr>
          <w:rFonts w:asciiTheme="majorHAnsi" w:hAnsiTheme="majorHAnsi"/>
          <w:sz w:val="22"/>
          <w:szCs w:val="22"/>
        </w:rPr>
        <w:t>Led adoption of AI/ML and GenAI strategies into enterprise and fintech systems.</w:t>
      </w:r>
    </w:p>
    <w:p w14:paraId="1DAF74A1" w14:textId="77777777" w:rsidR="00280069" w:rsidRPr="00675196" w:rsidRDefault="00000000">
      <w:pPr>
        <w:pBdr>
          <w:bottom w:val="single" w:sz="8" w:space="2" w:color="2E5395"/>
        </w:pBdr>
        <w:spacing w:before="160" w:after="70"/>
        <w:rPr>
          <w:rFonts w:asciiTheme="majorHAnsi" w:hAnsiTheme="majorHAnsi"/>
          <w:sz w:val="22"/>
          <w:szCs w:val="22"/>
        </w:rPr>
      </w:pPr>
      <w:r>
        <w:rPr>
          <w:rFonts w:asciiTheme="majorHAnsi" w:hAnsiTheme="majorHAnsi"/>
          <w:b/>
          <w:bCs/>
          <w:color w:val="1F3864"/>
          <w:sz w:val="22"/>
          <w:szCs w:val="22"/>
        </w:rPr>
        <w:t>GENAI PROJECTS</w:t>
      </w:r>
    </w:p>
    <w:p w14:paraId="6F1A12F0" w14:textId="00D2473A" w:rsidR="00280069" w:rsidRPr="00675196" w:rsidRDefault="006F10E2">
      <w:pPr>
        <w:spacing w:after="40"/>
        <w:rPr>
          <w:rFonts w:asciiTheme="majorHAnsi" w:hAnsiTheme="majorHAnsi"/>
          <w:sz w:val="22"/>
          <w:szCs w:val="22"/>
        </w:rPr>
      </w:pPr>
      <w:r>
        <w:rPr>
          <w:rFonts w:asciiTheme="majorHAnsi" w:hAnsiTheme="majorHAnsi"/>
          <w:b/>
          <w:bCs/>
          <w:sz w:val="22"/>
          <w:szCs w:val="22"/>
        </w:rPr>
        <w:t>1.</w:t>
      </w:r>
      <w:r w:rsidRPr="006F10E2">
        <w:rPr>
          <w:rFonts w:asciiTheme="majorHAnsi" w:hAnsiTheme="majorHAnsi"/>
          <w:b/>
          <w:bCs/>
          <w:sz w:val="22"/>
          <w:szCs w:val="22"/>
        </w:rPr>
        <w:t xml:space="preserve"> </w:t>
      </w:r>
      <w:r w:rsidRPr="001452F5">
        <w:rPr>
          <w:rFonts w:asciiTheme="majorHAnsi" w:hAnsiTheme="majorHAnsi"/>
          <w:b/>
          <w:bCs/>
          <w:sz w:val="22"/>
          <w:szCs w:val="22"/>
        </w:rPr>
        <w:t>Project:</w:t>
      </w:r>
      <w:r w:rsidRPr="001452F5">
        <w:rPr>
          <w:rFonts w:asciiTheme="majorHAnsi" w:hAnsiTheme="majorHAnsi"/>
          <w:sz w:val="22"/>
          <w:szCs w:val="22"/>
        </w:rPr>
        <w:t xml:space="preserve"> </w:t>
      </w:r>
      <w:r>
        <w:rPr>
          <w:rFonts w:asciiTheme="majorHAnsi" w:hAnsiTheme="majorHAnsi"/>
          <w:b/>
          <w:bCs/>
          <w:sz w:val="22"/>
          <w:szCs w:val="22"/>
        </w:rPr>
        <w:t>Medical Chatbot (GenAI PoC)</w:t>
      </w:r>
    </w:p>
    <w:p w14:paraId="565561D8" w14:textId="77777777" w:rsidR="00280069" w:rsidRPr="00675196" w:rsidRDefault="00000000">
      <w:pPr>
        <w:spacing w:after="70"/>
        <w:rPr>
          <w:rFonts w:asciiTheme="majorHAnsi" w:hAnsiTheme="majorHAnsi"/>
          <w:sz w:val="22"/>
          <w:szCs w:val="22"/>
        </w:rPr>
      </w:pPr>
      <w:r>
        <w:rPr>
          <w:rFonts w:asciiTheme="majorHAnsi" w:hAnsiTheme="majorHAnsi"/>
          <w:sz w:val="22"/>
          <w:szCs w:val="22"/>
        </w:rPr>
        <w:t xml:space="preserve">Built a </w:t>
      </w:r>
      <w:r>
        <w:rPr>
          <w:rFonts w:asciiTheme="majorHAnsi" w:hAnsiTheme="majorHAnsi"/>
          <w:b/>
          <w:bCs/>
          <w:sz w:val="22"/>
          <w:szCs w:val="22"/>
        </w:rPr>
        <w:t>RAG-based chatbot</w:t>
      </w:r>
      <w:r>
        <w:rPr>
          <w:rFonts w:asciiTheme="majorHAnsi" w:hAnsiTheme="majorHAnsi"/>
          <w:sz w:val="22"/>
          <w:szCs w:val="22"/>
        </w:rPr>
        <w:t xml:space="preserve"> using OpenAI, LangChain, and Pinecone with a Flask backend for context-aware medical query handling, ingesting a 700-page medical reference book as the knowledge base.</w:t>
      </w:r>
    </w:p>
    <w:p w14:paraId="24978199" w14:textId="7F8A7BBA" w:rsidR="00280069" w:rsidRPr="00675196" w:rsidRDefault="006F10E2">
      <w:pPr>
        <w:spacing w:after="40"/>
        <w:rPr>
          <w:rFonts w:asciiTheme="majorHAnsi" w:hAnsiTheme="majorHAnsi"/>
          <w:sz w:val="22"/>
          <w:szCs w:val="22"/>
        </w:rPr>
      </w:pPr>
      <w:r>
        <w:rPr>
          <w:rFonts w:asciiTheme="majorHAnsi" w:hAnsiTheme="majorHAnsi"/>
          <w:b/>
          <w:bCs/>
          <w:sz w:val="22"/>
          <w:szCs w:val="22"/>
        </w:rPr>
        <w:t>2.</w:t>
      </w:r>
      <w:r w:rsidRPr="006F10E2">
        <w:rPr>
          <w:rFonts w:asciiTheme="majorHAnsi" w:hAnsiTheme="majorHAnsi"/>
          <w:b/>
          <w:bCs/>
          <w:sz w:val="22"/>
          <w:szCs w:val="22"/>
        </w:rPr>
        <w:t xml:space="preserve"> </w:t>
      </w:r>
      <w:r w:rsidRPr="001452F5">
        <w:rPr>
          <w:rFonts w:asciiTheme="majorHAnsi" w:hAnsiTheme="majorHAnsi"/>
          <w:b/>
          <w:bCs/>
          <w:sz w:val="22"/>
          <w:szCs w:val="22"/>
        </w:rPr>
        <w:t>Project:</w:t>
      </w:r>
      <w:r w:rsidRPr="001452F5">
        <w:rPr>
          <w:rFonts w:asciiTheme="majorHAnsi" w:hAnsiTheme="majorHAnsi"/>
          <w:sz w:val="22"/>
          <w:szCs w:val="22"/>
        </w:rPr>
        <w:t xml:space="preserve"> </w:t>
      </w:r>
      <w:r>
        <w:rPr>
          <w:rFonts w:asciiTheme="majorHAnsi" w:hAnsiTheme="majorHAnsi"/>
          <w:b/>
          <w:bCs/>
          <w:sz w:val="22"/>
          <w:szCs w:val="22"/>
        </w:rPr>
        <w:t>Internal HR Chatbot</w:t>
      </w:r>
    </w:p>
    <w:p w14:paraId="63539429" w14:textId="77777777" w:rsidR="00280069" w:rsidRDefault="00000000">
      <w:pPr>
        <w:spacing w:after="70"/>
        <w:rPr>
          <w:rFonts w:asciiTheme="majorHAnsi" w:hAnsiTheme="majorHAnsi"/>
          <w:sz w:val="22"/>
          <w:szCs w:val="22"/>
        </w:rPr>
      </w:pPr>
      <w:r>
        <w:rPr>
          <w:rFonts w:asciiTheme="majorHAnsi" w:hAnsiTheme="majorHAnsi"/>
          <w:sz w:val="22"/>
          <w:szCs w:val="22"/>
        </w:rPr>
        <w:t xml:space="preserve">Built a </w:t>
      </w:r>
      <w:r>
        <w:rPr>
          <w:rFonts w:asciiTheme="majorHAnsi" w:hAnsiTheme="majorHAnsi"/>
          <w:b/>
          <w:bCs/>
          <w:sz w:val="22"/>
          <w:szCs w:val="22"/>
        </w:rPr>
        <w:t>RAG-based chatbot</w:t>
      </w:r>
      <w:r>
        <w:rPr>
          <w:rFonts w:asciiTheme="majorHAnsi" w:hAnsiTheme="majorHAnsi"/>
          <w:sz w:val="22"/>
          <w:szCs w:val="22"/>
        </w:rPr>
        <w:t xml:space="preserve"> using OpenAI, LangChain, and Pinecone with a Flask backend for context-aware, self-service HR query resolution across internal HR policy documentation.</w:t>
      </w:r>
    </w:p>
    <w:p w14:paraId="0E21C9A6" w14:textId="6D97EDFD" w:rsidR="001452F5" w:rsidRPr="001452F5" w:rsidRDefault="006F10E2" w:rsidP="001452F5">
      <w:pPr>
        <w:tabs>
          <w:tab w:val="num" w:pos="720"/>
        </w:tabs>
        <w:spacing w:after="70"/>
        <w:rPr>
          <w:rFonts w:asciiTheme="majorHAnsi" w:hAnsiTheme="majorHAnsi"/>
          <w:sz w:val="22"/>
          <w:szCs w:val="22"/>
        </w:rPr>
      </w:pPr>
      <w:r>
        <w:rPr>
          <w:rFonts w:asciiTheme="majorHAnsi" w:hAnsiTheme="majorHAnsi"/>
          <w:b/>
          <w:bCs/>
          <w:sz w:val="22"/>
          <w:szCs w:val="22"/>
        </w:rPr>
        <w:lastRenderedPageBreak/>
        <w:t>3.</w:t>
      </w:r>
      <w:r w:rsidR="003A469D">
        <w:rPr>
          <w:rFonts w:asciiTheme="majorHAnsi" w:hAnsiTheme="majorHAnsi"/>
          <w:b/>
          <w:bCs/>
          <w:sz w:val="22"/>
          <w:szCs w:val="22"/>
        </w:rPr>
        <w:t xml:space="preserve"> </w:t>
      </w:r>
      <w:r w:rsidR="001452F5" w:rsidRPr="001452F5">
        <w:rPr>
          <w:rFonts w:asciiTheme="majorHAnsi" w:hAnsiTheme="majorHAnsi"/>
          <w:b/>
          <w:bCs/>
          <w:sz w:val="22"/>
          <w:szCs w:val="22"/>
        </w:rPr>
        <w:t>Project:</w:t>
      </w:r>
      <w:r w:rsidR="001452F5" w:rsidRPr="001452F5">
        <w:rPr>
          <w:rFonts w:asciiTheme="majorHAnsi" w:hAnsiTheme="majorHAnsi"/>
          <w:sz w:val="22"/>
          <w:szCs w:val="22"/>
        </w:rPr>
        <w:t xml:space="preserve"> </w:t>
      </w:r>
      <w:r w:rsidR="007D112B">
        <w:rPr>
          <w:rFonts w:asciiTheme="majorHAnsi" w:hAnsiTheme="majorHAnsi"/>
          <w:sz w:val="22"/>
          <w:szCs w:val="22"/>
        </w:rPr>
        <w:t>IT Companies</w:t>
      </w:r>
      <w:r w:rsidR="001452F5" w:rsidRPr="001452F5">
        <w:rPr>
          <w:rFonts w:asciiTheme="majorHAnsi" w:hAnsiTheme="majorHAnsi"/>
          <w:sz w:val="22"/>
          <w:szCs w:val="22"/>
        </w:rPr>
        <w:t xml:space="preserve"> IT Support Agentic RAG Co-Pilot</w:t>
      </w:r>
      <w:r w:rsidR="001452F5" w:rsidRPr="001452F5">
        <w:rPr>
          <w:rFonts w:asciiTheme="majorHAnsi" w:hAnsiTheme="majorHAnsi"/>
          <w:sz w:val="22"/>
          <w:szCs w:val="22"/>
        </w:rPr>
        <w:br/>
        <w:t xml:space="preserve">Designed an </w:t>
      </w:r>
      <w:r w:rsidR="001452F5" w:rsidRPr="001452F5">
        <w:rPr>
          <w:rFonts w:asciiTheme="majorHAnsi" w:hAnsiTheme="majorHAnsi"/>
          <w:b/>
          <w:bCs/>
          <w:sz w:val="22"/>
          <w:szCs w:val="22"/>
        </w:rPr>
        <w:t>Agentic RAG-based Enterprise IT Support Co-Pilot</w:t>
      </w:r>
      <w:r w:rsidR="001452F5" w:rsidRPr="001452F5">
        <w:rPr>
          <w:rFonts w:asciiTheme="majorHAnsi" w:hAnsiTheme="majorHAnsi"/>
          <w:sz w:val="22"/>
          <w:szCs w:val="22"/>
        </w:rPr>
        <w:t xml:space="preserve"> to provide employees with accurate, contextual and evidence-backed answers using internal enterprise knowledge. </w:t>
      </w:r>
    </w:p>
    <w:p w14:paraId="4141AE0F" w14:textId="77777777" w:rsidR="001452F5" w:rsidRPr="001452F5" w:rsidRDefault="001452F5" w:rsidP="001452F5">
      <w:pPr>
        <w:numPr>
          <w:ilvl w:val="0"/>
          <w:numId w:val="2"/>
        </w:numPr>
        <w:spacing w:after="70"/>
        <w:rPr>
          <w:rFonts w:asciiTheme="majorHAnsi" w:hAnsiTheme="majorHAnsi"/>
          <w:sz w:val="22"/>
          <w:szCs w:val="22"/>
        </w:rPr>
      </w:pPr>
      <w:r w:rsidRPr="001452F5">
        <w:rPr>
          <w:rFonts w:asciiTheme="majorHAnsi" w:hAnsiTheme="majorHAnsi"/>
          <w:sz w:val="22"/>
          <w:szCs w:val="22"/>
        </w:rPr>
        <w:t xml:space="preserve">Designed an end-to-end </w:t>
      </w:r>
      <w:r w:rsidRPr="001452F5">
        <w:rPr>
          <w:rFonts w:asciiTheme="majorHAnsi" w:hAnsiTheme="majorHAnsi"/>
          <w:b/>
          <w:bCs/>
          <w:sz w:val="22"/>
          <w:szCs w:val="22"/>
        </w:rPr>
        <w:t>Agentic AI architecture using LangGraph</w:t>
      </w:r>
      <w:r w:rsidRPr="001452F5">
        <w:rPr>
          <w:rFonts w:asciiTheme="majorHAnsi" w:hAnsiTheme="majorHAnsi"/>
          <w:sz w:val="22"/>
          <w:szCs w:val="22"/>
        </w:rPr>
        <w:t xml:space="preserve">, incorporating query routing, knowledge retrieval, evidence grading, query rewriting, web-search fallback and grounded response generation. </w:t>
      </w:r>
    </w:p>
    <w:p w14:paraId="0FBF5D9A" w14:textId="77777777" w:rsidR="001452F5" w:rsidRPr="001452F5" w:rsidRDefault="001452F5" w:rsidP="001452F5">
      <w:pPr>
        <w:numPr>
          <w:ilvl w:val="0"/>
          <w:numId w:val="2"/>
        </w:numPr>
        <w:spacing w:after="70"/>
        <w:rPr>
          <w:rFonts w:asciiTheme="majorHAnsi" w:hAnsiTheme="majorHAnsi"/>
          <w:sz w:val="22"/>
          <w:szCs w:val="22"/>
        </w:rPr>
      </w:pPr>
      <w:r w:rsidRPr="001452F5">
        <w:rPr>
          <w:rFonts w:asciiTheme="majorHAnsi" w:hAnsiTheme="majorHAnsi"/>
          <w:sz w:val="22"/>
          <w:szCs w:val="22"/>
        </w:rPr>
        <w:t xml:space="preserve">Implemented a </w:t>
      </w:r>
      <w:r w:rsidRPr="001452F5">
        <w:rPr>
          <w:rFonts w:asciiTheme="majorHAnsi" w:hAnsiTheme="majorHAnsi"/>
          <w:b/>
          <w:bCs/>
          <w:sz w:val="22"/>
          <w:szCs w:val="22"/>
        </w:rPr>
        <w:t>multi-format knowledge ingestion pipeline</w:t>
      </w:r>
      <w:r w:rsidRPr="001452F5">
        <w:rPr>
          <w:rFonts w:asciiTheme="majorHAnsi" w:hAnsiTheme="majorHAnsi"/>
          <w:sz w:val="22"/>
          <w:szCs w:val="22"/>
        </w:rPr>
        <w:t xml:space="preserve"> supporting PDF, Markdown, TXT and DOC documents, including text extraction, chunking, embeddings and vector indexing. </w:t>
      </w:r>
    </w:p>
    <w:p w14:paraId="3B76A2DB" w14:textId="77777777" w:rsidR="001452F5" w:rsidRPr="001452F5" w:rsidRDefault="001452F5" w:rsidP="001452F5">
      <w:pPr>
        <w:numPr>
          <w:ilvl w:val="0"/>
          <w:numId w:val="2"/>
        </w:numPr>
        <w:spacing w:after="70"/>
        <w:rPr>
          <w:rFonts w:asciiTheme="majorHAnsi" w:hAnsiTheme="majorHAnsi"/>
          <w:sz w:val="22"/>
          <w:szCs w:val="22"/>
        </w:rPr>
      </w:pPr>
      <w:r w:rsidRPr="001452F5">
        <w:rPr>
          <w:rFonts w:asciiTheme="majorHAnsi" w:hAnsiTheme="majorHAnsi"/>
          <w:sz w:val="22"/>
          <w:szCs w:val="22"/>
        </w:rPr>
        <w:t xml:space="preserve">Integrated </w:t>
      </w:r>
      <w:r w:rsidRPr="001452F5">
        <w:rPr>
          <w:rFonts w:asciiTheme="majorHAnsi" w:hAnsiTheme="majorHAnsi"/>
          <w:b/>
          <w:bCs/>
          <w:sz w:val="22"/>
          <w:szCs w:val="22"/>
        </w:rPr>
        <w:t>Pinecone Vector Database</w:t>
      </w:r>
      <w:r w:rsidRPr="001452F5">
        <w:rPr>
          <w:rFonts w:asciiTheme="majorHAnsi" w:hAnsiTheme="majorHAnsi"/>
          <w:sz w:val="22"/>
          <w:szCs w:val="22"/>
        </w:rPr>
        <w:t xml:space="preserve"> for scalable semantic/vector search with namespace-based data segregation. </w:t>
      </w:r>
    </w:p>
    <w:p w14:paraId="51527117" w14:textId="77777777" w:rsidR="001452F5" w:rsidRPr="001452F5" w:rsidRDefault="001452F5" w:rsidP="001452F5">
      <w:pPr>
        <w:numPr>
          <w:ilvl w:val="0"/>
          <w:numId w:val="2"/>
        </w:numPr>
        <w:spacing w:after="70"/>
        <w:rPr>
          <w:rFonts w:asciiTheme="majorHAnsi" w:hAnsiTheme="majorHAnsi"/>
          <w:sz w:val="22"/>
          <w:szCs w:val="22"/>
        </w:rPr>
      </w:pPr>
      <w:r w:rsidRPr="001452F5">
        <w:rPr>
          <w:rFonts w:asciiTheme="majorHAnsi" w:hAnsiTheme="majorHAnsi"/>
          <w:sz w:val="22"/>
          <w:szCs w:val="22"/>
        </w:rPr>
        <w:t xml:space="preserve">Integrated </w:t>
      </w:r>
      <w:r w:rsidRPr="001452F5">
        <w:rPr>
          <w:rFonts w:asciiTheme="majorHAnsi" w:hAnsiTheme="majorHAnsi"/>
          <w:b/>
          <w:bCs/>
          <w:sz w:val="22"/>
          <w:szCs w:val="22"/>
        </w:rPr>
        <w:t>OpenAI GPT models and embedding models</w:t>
      </w:r>
      <w:r w:rsidRPr="001452F5">
        <w:rPr>
          <w:rFonts w:asciiTheme="majorHAnsi" w:hAnsiTheme="majorHAnsi"/>
          <w:sz w:val="22"/>
          <w:szCs w:val="22"/>
        </w:rPr>
        <w:t xml:space="preserve"> for natural-language understanding, generation and semantic retrieval. </w:t>
      </w:r>
    </w:p>
    <w:p w14:paraId="62C96EC6" w14:textId="77777777" w:rsidR="001452F5" w:rsidRPr="001452F5" w:rsidRDefault="001452F5" w:rsidP="001452F5">
      <w:pPr>
        <w:numPr>
          <w:ilvl w:val="0"/>
          <w:numId w:val="2"/>
        </w:numPr>
        <w:spacing w:after="70"/>
        <w:rPr>
          <w:rFonts w:asciiTheme="majorHAnsi" w:hAnsiTheme="majorHAnsi"/>
          <w:sz w:val="22"/>
          <w:szCs w:val="22"/>
        </w:rPr>
      </w:pPr>
      <w:r w:rsidRPr="001452F5">
        <w:rPr>
          <w:rFonts w:asciiTheme="majorHAnsi" w:hAnsiTheme="majorHAnsi"/>
          <w:sz w:val="22"/>
          <w:szCs w:val="22"/>
        </w:rPr>
        <w:t xml:space="preserve">Implemented </w:t>
      </w:r>
      <w:r w:rsidRPr="001452F5">
        <w:rPr>
          <w:rFonts w:asciiTheme="majorHAnsi" w:hAnsiTheme="majorHAnsi"/>
          <w:b/>
          <w:bCs/>
          <w:sz w:val="22"/>
          <w:szCs w:val="22"/>
        </w:rPr>
        <w:t>LLM-based evidence grading</w:t>
      </w:r>
      <w:r w:rsidRPr="001452F5">
        <w:rPr>
          <w:rFonts w:asciiTheme="majorHAnsi" w:hAnsiTheme="majorHAnsi"/>
          <w:sz w:val="22"/>
          <w:szCs w:val="22"/>
        </w:rPr>
        <w:t xml:space="preserve"> to evaluate retrieved internal and external information before generating responses.</w:t>
      </w:r>
    </w:p>
    <w:p w14:paraId="5322D20A" w14:textId="77777777" w:rsidR="001452F5" w:rsidRPr="00675196" w:rsidRDefault="001452F5">
      <w:pPr>
        <w:spacing w:after="70"/>
        <w:rPr>
          <w:rFonts w:asciiTheme="majorHAnsi" w:hAnsiTheme="majorHAnsi"/>
          <w:sz w:val="22"/>
          <w:szCs w:val="22"/>
        </w:rPr>
      </w:pPr>
    </w:p>
    <w:p w14:paraId="1867D0F9" w14:textId="77777777" w:rsidR="00280069" w:rsidRPr="00675196" w:rsidRDefault="00000000">
      <w:pPr>
        <w:pBdr>
          <w:bottom w:val="single" w:sz="8" w:space="2" w:color="2E5395"/>
        </w:pBdr>
        <w:spacing w:before="160" w:after="70"/>
        <w:rPr>
          <w:rFonts w:asciiTheme="majorHAnsi" w:hAnsiTheme="majorHAnsi"/>
          <w:sz w:val="22"/>
          <w:szCs w:val="22"/>
        </w:rPr>
      </w:pPr>
      <w:r>
        <w:rPr>
          <w:rFonts w:asciiTheme="majorHAnsi" w:hAnsiTheme="majorHAnsi"/>
          <w:b/>
          <w:bCs/>
          <w:color w:val="1F3864"/>
          <w:sz w:val="22"/>
          <w:szCs w:val="22"/>
        </w:rPr>
        <w:t>EDUCATION</w:t>
      </w:r>
    </w:p>
    <w:p w14:paraId="61C89F65" w14:textId="77777777" w:rsidR="00280069" w:rsidRPr="00675196" w:rsidRDefault="00000000">
      <w:pPr>
        <w:pStyle w:val="ListParagraph"/>
        <w:numPr>
          <w:ilvl w:val="0"/>
          <w:numId w:val="1"/>
        </w:numPr>
        <w:spacing w:after="40"/>
        <w:rPr>
          <w:rFonts w:asciiTheme="majorHAnsi" w:hAnsiTheme="majorHAnsi"/>
          <w:sz w:val="22"/>
          <w:szCs w:val="22"/>
        </w:rPr>
      </w:pPr>
      <w:r>
        <w:rPr>
          <w:rFonts w:asciiTheme="majorHAnsi" w:hAnsiTheme="majorHAnsi"/>
          <w:sz w:val="22"/>
          <w:szCs w:val="22"/>
        </w:rPr>
        <w:t>MBA — ICFAI, Hyderabad</w:t>
      </w:r>
    </w:p>
    <w:p w14:paraId="6897D5B5" w14:textId="77777777" w:rsidR="00280069" w:rsidRPr="00675196" w:rsidRDefault="00000000">
      <w:pPr>
        <w:pStyle w:val="ListParagraph"/>
        <w:numPr>
          <w:ilvl w:val="0"/>
          <w:numId w:val="1"/>
        </w:numPr>
        <w:spacing w:after="40"/>
        <w:rPr>
          <w:rFonts w:asciiTheme="majorHAnsi" w:hAnsiTheme="majorHAnsi"/>
          <w:sz w:val="22"/>
          <w:szCs w:val="22"/>
        </w:rPr>
      </w:pPr>
      <w:r>
        <w:rPr>
          <w:rFonts w:asciiTheme="majorHAnsi" w:hAnsiTheme="majorHAnsi"/>
          <w:sz w:val="22"/>
          <w:szCs w:val="22"/>
        </w:rPr>
        <w:t>Bachelor of Engineering (B.E.), Computer Science — SGGS College of Engineering</w:t>
      </w:r>
    </w:p>
    <w:p w14:paraId="23EE6FCD" w14:textId="77777777" w:rsidR="00280069" w:rsidRPr="00675196" w:rsidRDefault="00000000">
      <w:pPr>
        <w:pStyle w:val="ListParagraph"/>
        <w:numPr>
          <w:ilvl w:val="0"/>
          <w:numId w:val="1"/>
        </w:numPr>
        <w:spacing w:after="40"/>
        <w:rPr>
          <w:rFonts w:asciiTheme="majorHAnsi" w:hAnsiTheme="majorHAnsi"/>
          <w:sz w:val="22"/>
          <w:szCs w:val="22"/>
        </w:rPr>
      </w:pPr>
      <w:r>
        <w:rPr>
          <w:rFonts w:asciiTheme="majorHAnsi" w:hAnsiTheme="majorHAnsi"/>
          <w:sz w:val="22"/>
          <w:szCs w:val="22"/>
        </w:rPr>
        <w:t>Bachelor of Laws (LLB) — Shri Shivaji Maratha Law College, Pune</w:t>
      </w:r>
    </w:p>
    <w:p w14:paraId="0D43C64B" w14:textId="77777777" w:rsidR="00280069" w:rsidRPr="00675196" w:rsidRDefault="00000000">
      <w:pPr>
        <w:pBdr>
          <w:bottom w:val="single" w:sz="8" w:space="2" w:color="2E5395"/>
        </w:pBdr>
        <w:spacing w:before="160" w:after="70"/>
        <w:rPr>
          <w:rFonts w:asciiTheme="majorHAnsi" w:hAnsiTheme="majorHAnsi"/>
          <w:sz w:val="22"/>
          <w:szCs w:val="22"/>
        </w:rPr>
      </w:pPr>
      <w:r>
        <w:rPr>
          <w:rFonts w:asciiTheme="majorHAnsi" w:hAnsiTheme="majorHAnsi"/>
          <w:b/>
          <w:bCs/>
          <w:color w:val="1F3864"/>
          <w:sz w:val="22"/>
          <w:szCs w:val="22"/>
        </w:rPr>
        <w:t>CERTIFICATIONS</w:t>
      </w:r>
    </w:p>
    <w:p w14:paraId="7C1AF546" w14:textId="77777777" w:rsidR="00280069" w:rsidRPr="00675196" w:rsidRDefault="00000000">
      <w:pPr>
        <w:pStyle w:val="ListParagraph"/>
        <w:numPr>
          <w:ilvl w:val="0"/>
          <w:numId w:val="1"/>
        </w:numPr>
        <w:spacing w:after="40"/>
        <w:rPr>
          <w:rFonts w:asciiTheme="majorHAnsi" w:hAnsiTheme="majorHAnsi"/>
          <w:sz w:val="22"/>
          <w:szCs w:val="22"/>
        </w:rPr>
      </w:pPr>
      <w:r>
        <w:rPr>
          <w:rFonts w:asciiTheme="majorHAnsi" w:hAnsiTheme="majorHAnsi"/>
          <w:sz w:val="22"/>
          <w:szCs w:val="22"/>
        </w:rPr>
        <w:t>PMP — Project Management Professional, PMI</w:t>
      </w:r>
    </w:p>
    <w:p w14:paraId="314069F4" w14:textId="77777777" w:rsidR="00280069" w:rsidRPr="00675196" w:rsidRDefault="00000000">
      <w:pPr>
        <w:pStyle w:val="ListParagraph"/>
        <w:numPr>
          <w:ilvl w:val="0"/>
          <w:numId w:val="1"/>
        </w:numPr>
        <w:spacing w:after="40"/>
        <w:rPr>
          <w:rFonts w:asciiTheme="majorHAnsi" w:hAnsiTheme="majorHAnsi"/>
          <w:sz w:val="22"/>
          <w:szCs w:val="22"/>
        </w:rPr>
      </w:pPr>
      <w:r>
        <w:rPr>
          <w:rFonts w:asciiTheme="majorHAnsi" w:hAnsiTheme="majorHAnsi"/>
          <w:sz w:val="22"/>
          <w:szCs w:val="22"/>
        </w:rPr>
        <w:t>Generative AI for Project Managers — PMI</w:t>
      </w:r>
    </w:p>
    <w:p w14:paraId="0F2D824C" w14:textId="77777777" w:rsidR="00280069" w:rsidRPr="00675196" w:rsidRDefault="00000000">
      <w:pPr>
        <w:pStyle w:val="ListParagraph"/>
        <w:numPr>
          <w:ilvl w:val="0"/>
          <w:numId w:val="1"/>
        </w:numPr>
        <w:spacing w:after="40"/>
        <w:rPr>
          <w:rFonts w:asciiTheme="majorHAnsi" w:hAnsiTheme="majorHAnsi"/>
          <w:sz w:val="22"/>
          <w:szCs w:val="22"/>
        </w:rPr>
      </w:pPr>
      <w:r>
        <w:rPr>
          <w:rFonts w:asciiTheme="majorHAnsi" w:hAnsiTheme="majorHAnsi"/>
          <w:sz w:val="22"/>
          <w:szCs w:val="22"/>
        </w:rPr>
        <w:t>AI for Project Managers — PMI</w:t>
      </w:r>
    </w:p>
    <w:p w14:paraId="5FEC4A1D" w14:textId="5C9FA7AC" w:rsidR="009929BB" w:rsidRDefault="00BC70B9">
      <w:pPr>
        <w:pStyle w:val="ListParagraph"/>
        <w:numPr>
          <w:ilvl w:val="0"/>
          <w:numId w:val="1"/>
        </w:numPr>
        <w:spacing w:after="40"/>
        <w:rPr>
          <w:rFonts w:asciiTheme="majorHAnsi" w:hAnsiTheme="majorHAnsi"/>
          <w:sz w:val="22"/>
          <w:szCs w:val="22"/>
        </w:rPr>
      </w:pPr>
      <w:r>
        <w:rPr>
          <w:rFonts w:asciiTheme="majorHAnsi" w:hAnsiTheme="majorHAnsi"/>
          <w:sz w:val="22"/>
          <w:szCs w:val="22"/>
        </w:rPr>
        <w:t xml:space="preserve">Knowledge on SAFe (Scaled Agile Framework) </w:t>
      </w:r>
    </w:p>
    <w:p w14:paraId="06E436B2" w14:textId="60DAD624" w:rsidR="009929BB" w:rsidRDefault="00BC70B9">
      <w:pPr>
        <w:pStyle w:val="ListParagraph"/>
        <w:numPr>
          <w:ilvl w:val="0"/>
          <w:numId w:val="1"/>
        </w:numPr>
        <w:spacing w:after="40"/>
        <w:rPr>
          <w:rFonts w:asciiTheme="majorHAnsi" w:hAnsiTheme="majorHAnsi"/>
          <w:sz w:val="22"/>
          <w:szCs w:val="22"/>
        </w:rPr>
      </w:pPr>
      <w:r>
        <w:rPr>
          <w:rFonts w:asciiTheme="majorHAnsi" w:hAnsiTheme="majorHAnsi"/>
          <w:sz w:val="22"/>
          <w:szCs w:val="22"/>
        </w:rPr>
        <w:t>Knowledge on Azure/AWS</w:t>
      </w:r>
      <w:r w:rsidR="001858EE">
        <w:rPr>
          <w:rFonts w:asciiTheme="majorHAnsi" w:hAnsiTheme="majorHAnsi"/>
          <w:sz w:val="22"/>
          <w:szCs w:val="22"/>
        </w:rPr>
        <w:t>/GCP</w:t>
      </w:r>
      <w:r>
        <w:rPr>
          <w:rFonts w:asciiTheme="majorHAnsi" w:hAnsiTheme="majorHAnsi"/>
          <w:sz w:val="22"/>
          <w:szCs w:val="22"/>
        </w:rPr>
        <w:t xml:space="preserve"> Cloud </w:t>
      </w:r>
    </w:p>
    <w:sectPr w:rsidR="009929BB">
      <w:pgSz w:w="12240" w:h="15840"/>
      <w:pgMar w:top="560" w:right="900" w:bottom="56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51F77"/>
    <w:multiLevelType w:val="multilevel"/>
    <w:tmpl w:val="BACCA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4525A29"/>
    <w:multiLevelType w:val="hybridMultilevel"/>
    <w:tmpl w:val="3BF47A26"/>
    <w:lvl w:ilvl="0" w:tplc="9C14481E">
      <w:start w:val="1"/>
      <w:numFmt w:val="bullet"/>
      <w:lvlText w:val="●"/>
      <w:lvlJc w:val="left"/>
      <w:pPr>
        <w:ind w:left="720" w:hanging="360"/>
      </w:pPr>
    </w:lvl>
    <w:lvl w:ilvl="1" w:tplc="1BDACFA2">
      <w:start w:val="1"/>
      <w:numFmt w:val="bullet"/>
      <w:lvlText w:val="○"/>
      <w:lvlJc w:val="left"/>
      <w:pPr>
        <w:ind w:left="1440" w:hanging="360"/>
      </w:pPr>
    </w:lvl>
    <w:lvl w:ilvl="2" w:tplc="1B6672DE">
      <w:start w:val="1"/>
      <w:numFmt w:val="bullet"/>
      <w:lvlText w:val="■"/>
      <w:lvlJc w:val="left"/>
      <w:pPr>
        <w:ind w:left="2160" w:hanging="360"/>
      </w:pPr>
    </w:lvl>
    <w:lvl w:ilvl="3" w:tplc="352E76C8">
      <w:start w:val="1"/>
      <w:numFmt w:val="bullet"/>
      <w:lvlText w:val="●"/>
      <w:lvlJc w:val="left"/>
      <w:pPr>
        <w:ind w:left="2880" w:hanging="360"/>
      </w:pPr>
    </w:lvl>
    <w:lvl w:ilvl="4" w:tplc="33D6E988">
      <w:start w:val="1"/>
      <w:numFmt w:val="bullet"/>
      <w:lvlText w:val="○"/>
      <w:lvlJc w:val="left"/>
      <w:pPr>
        <w:ind w:left="3600" w:hanging="360"/>
      </w:pPr>
    </w:lvl>
    <w:lvl w:ilvl="5" w:tplc="8610B9C6">
      <w:start w:val="1"/>
      <w:numFmt w:val="bullet"/>
      <w:lvlText w:val="■"/>
      <w:lvlJc w:val="left"/>
      <w:pPr>
        <w:ind w:left="4320" w:hanging="360"/>
      </w:pPr>
    </w:lvl>
    <w:lvl w:ilvl="6" w:tplc="61EADA96">
      <w:start w:val="1"/>
      <w:numFmt w:val="bullet"/>
      <w:lvlText w:val="●"/>
      <w:lvlJc w:val="left"/>
      <w:pPr>
        <w:ind w:left="5040" w:hanging="360"/>
      </w:pPr>
    </w:lvl>
    <w:lvl w:ilvl="7" w:tplc="5F70A916">
      <w:start w:val="1"/>
      <w:numFmt w:val="bullet"/>
      <w:lvlText w:val="●"/>
      <w:lvlJc w:val="left"/>
      <w:pPr>
        <w:ind w:left="5760" w:hanging="360"/>
      </w:pPr>
    </w:lvl>
    <w:lvl w:ilvl="8" w:tplc="1CB21A52">
      <w:start w:val="1"/>
      <w:numFmt w:val="bullet"/>
      <w:lvlText w:val="●"/>
      <w:lvlJc w:val="left"/>
      <w:pPr>
        <w:ind w:left="6480" w:hanging="360"/>
      </w:pPr>
    </w:lvl>
  </w:abstractNum>
  <w:num w:numId="1" w16cid:durableId="162623600">
    <w:abstractNumId w:val="1"/>
    <w:lvlOverride w:ilvl="0">
      <w:startOverride w:val="1"/>
    </w:lvlOverride>
  </w:num>
  <w:num w:numId="2" w16cid:durableId="12488103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0069"/>
    <w:rsid w:val="0002343D"/>
    <w:rsid w:val="00054845"/>
    <w:rsid w:val="001452F5"/>
    <w:rsid w:val="001858EE"/>
    <w:rsid w:val="00240AE0"/>
    <w:rsid w:val="00242450"/>
    <w:rsid w:val="00280069"/>
    <w:rsid w:val="002B69B5"/>
    <w:rsid w:val="00314542"/>
    <w:rsid w:val="003A469D"/>
    <w:rsid w:val="003D6316"/>
    <w:rsid w:val="003E7D76"/>
    <w:rsid w:val="003F3620"/>
    <w:rsid w:val="004727B3"/>
    <w:rsid w:val="00500619"/>
    <w:rsid w:val="00581FD0"/>
    <w:rsid w:val="00584D40"/>
    <w:rsid w:val="00675196"/>
    <w:rsid w:val="006E4023"/>
    <w:rsid w:val="006F10E2"/>
    <w:rsid w:val="007D112B"/>
    <w:rsid w:val="007E64D7"/>
    <w:rsid w:val="00850A39"/>
    <w:rsid w:val="008811BB"/>
    <w:rsid w:val="00925CED"/>
    <w:rsid w:val="009929BB"/>
    <w:rsid w:val="00A4190C"/>
    <w:rsid w:val="00A5377C"/>
    <w:rsid w:val="00B2654F"/>
    <w:rsid w:val="00B63077"/>
    <w:rsid w:val="00BC70B9"/>
    <w:rsid w:val="00BE4C9D"/>
    <w:rsid w:val="00C01F79"/>
    <w:rsid w:val="00C90354"/>
    <w:rsid w:val="00D560AF"/>
    <w:rsid w:val="00DD0347"/>
    <w:rsid w:val="00E60F8A"/>
    <w:rsid w:val="00EC5447"/>
    <w:rsid w:val="00ED6898"/>
    <w:rsid w:val="00F15720"/>
    <w:rsid w:val="00F53897"/>
    <w:rsid w:val="00FB40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7FC005"/>
  <w15:docId w15:val="{4305F860-CC9F-4A8F-93E0-3AA0185E45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TotalTime>
  <Pages>3</Pages>
  <Words>1267</Words>
  <Characters>7222</Characters>
  <Application>Microsoft Office Word</Application>
  <DocSecurity>0</DocSecurity>
  <Lines>60</Lines>
  <Paragraphs>16</Paragraphs>
  <ScaleCrop>false</ScaleCrop>
  <Company/>
  <LinksUpToDate>false</LinksUpToDate>
  <CharactersWithSpaces>8473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Ashoka Athawale</cp:lastModifiedBy>
  <cp:revision>49</cp:revision>
  <dcterms:created xsi:type="dcterms:W3CDTF">2026-07-26T11:50:00Z</dcterms:created>
  <dcterms:modified xsi:type="dcterms:W3CDTF">2026-10-08T06:23:00Z</dcterms:modified>
</cp:coreProperties>
</file>