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9A415" w14:textId="77777777" w:rsidR="005C3F56" w:rsidRPr="002616FA" w:rsidRDefault="005C3F56" w:rsidP="005C3F56">
      <w:pPr>
        <w:rPr>
          <w:rFonts w:ascii="Calibri" w:hAnsi="Calibri" w:cs="Calibri"/>
        </w:rPr>
      </w:pPr>
      <w:r w:rsidRPr="002616FA">
        <w:rPr>
          <w:rFonts w:ascii="Calibri" w:hAnsi="Calibri" w:cs="Calibri"/>
        </w:rPr>
        <w:t>DA 3014 – Statistics Laboratory III</w:t>
      </w:r>
    </w:p>
    <w:p w14:paraId="26585C06" w14:textId="77777777" w:rsidR="005C3F56" w:rsidRPr="002616FA" w:rsidRDefault="005C3F56" w:rsidP="005C3F56">
      <w:pPr>
        <w:rPr>
          <w:rFonts w:ascii="Calibri" w:hAnsi="Calibri" w:cs="Calibri"/>
        </w:rPr>
      </w:pPr>
      <w:r w:rsidRPr="002616FA">
        <w:rPr>
          <w:rFonts w:ascii="Calibri" w:hAnsi="Calibri" w:cs="Calibri"/>
        </w:rPr>
        <w:t>Assignment 3</w:t>
      </w:r>
    </w:p>
    <w:p w14:paraId="26CF13F8" w14:textId="77777777" w:rsidR="005C3F56" w:rsidRPr="002616FA" w:rsidRDefault="005C3F56" w:rsidP="005C3F56">
      <w:pPr>
        <w:rPr>
          <w:rFonts w:ascii="Calibri" w:hAnsi="Calibri" w:cs="Calibri"/>
        </w:rPr>
      </w:pPr>
    </w:p>
    <w:p w14:paraId="713DD700" w14:textId="77777777" w:rsidR="005C3F56" w:rsidRPr="002616FA" w:rsidRDefault="005C3F56" w:rsidP="005C3F56">
      <w:pPr>
        <w:rPr>
          <w:rFonts w:ascii="Calibri" w:hAnsi="Calibri" w:cs="Calibri"/>
        </w:rPr>
      </w:pPr>
      <w:r w:rsidRPr="002616FA">
        <w:rPr>
          <w:rFonts w:ascii="Calibri" w:hAnsi="Calibri" w:cs="Calibri"/>
        </w:rPr>
        <w:t>Prediction of 30-Day Hospital Readmission</w:t>
      </w:r>
    </w:p>
    <w:p w14:paraId="6C6E06E5" w14:textId="77777777" w:rsidR="005C3F56" w:rsidRPr="002616FA" w:rsidRDefault="005C3F56" w:rsidP="005C3F56">
      <w:pPr>
        <w:rPr>
          <w:rFonts w:ascii="Calibri" w:hAnsi="Calibri" w:cs="Calibri"/>
        </w:rPr>
      </w:pPr>
      <w:r w:rsidRPr="002616FA">
        <w:rPr>
          <w:rFonts w:ascii="Calibri" w:hAnsi="Calibri" w:cs="Calibri"/>
        </w:rPr>
        <w:t>Among Patients with Diabetes</w:t>
      </w:r>
    </w:p>
    <w:p w14:paraId="540B6E9C" w14:textId="77777777" w:rsidR="005C3F56" w:rsidRPr="002616FA" w:rsidRDefault="005C3F56" w:rsidP="005C3F56">
      <w:pPr>
        <w:rPr>
          <w:rFonts w:ascii="Calibri" w:hAnsi="Calibri" w:cs="Calibri"/>
        </w:rPr>
      </w:pPr>
    </w:p>
    <w:p w14:paraId="559F3468" w14:textId="77777777" w:rsidR="005C3F56" w:rsidRPr="002616FA" w:rsidRDefault="005C3F56" w:rsidP="005C3F56">
      <w:pPr>
        <w:rPr>
          <w:rFonts w:ascii="Calibri" w:hAnsi="Calibri" w:cs="Calibri"/>
        </w:rPr>
      </w:pPr>
      <w:r w:rsidRPr="002616FA">
        <w:rPr>
          <w:rFonts w:ascii="Calibri" w:hAnsi="Calibri" w:cs="Calibri"/>
        </w:rPr>
        <w:t>Dataset:</w:t>
      </w:r>
    </w:p>
    <w:p w14:paraId="57AA5C89" w14:textId="77777777" w:rsidR="005C3F56" w:rsidRPr="002616FA" w:rsidRDefault="005C3F56" w:rsidP="005C3F56">
      <w:pPr>
        <w:rPr>
          <w:rFonts w:ascii="Calibri" w:hAnsi="Calibri" w:cs="Calibri"/>
        </w:rPr>
      </w:pPr>
      <w:r w:rsidRPr="002616FA">
        <w:rPr>
          <w:rFonts w:ascii="Calibri" w:hAnsi="Calibri" w:cs="Calibri"/>
        </w:rPr>
        <w:t>Diabetes 130-US Hospitals for Years 1999–2008</w:t>
      </w:r>
    </w:p>
    <w:p w14:paraId="3DACDD0B" w14:textId="77777777" w:rsidR="005C3F56" w:rsidRPr="002616FA" w:rsidRDefault="005C3F56" w:rsidP="005C3F56">
      <w:pPr>
        <w:rPr>
          <w:rFonts w:ascii="Calibri" w:hAnsi="Calibri" w:cs="Calibri"/>
        </w:rPr>
      </w:pPr>
    </w:p>
    <w:p w14:paraId="2BA8D0B4" w14:textId="77777777" w:rsidR="005C3F56" w:rsidRPr="002616FA" w:rsidRDefault="005C3F56" w:rsidP="005C3F56">
      <w:pPr>
        <w:rPr>
          <w:rFonts w:ascii="Calibri" w:hAnsi="Calibri" w:cs="Calibri"/>
        </w:rPr>
      </w:pPr>
      <w:r w:rsidRPr="002616FA">
        <w:rPr>
          <w:rFonts w:ascii="Calibri" w:hAnsi="Calibri" w:cs="Calibri"/>
        </w:rPr>
        <w:t>Index Number: 24ada006</w:t>
      </w:r>
    </w:p>
    <w:p w14:paraId="065B5DD7" w14:textId="77777777" w:rsidR="005C3F56" w:rsidRPr="002616FA" w:rsidRDefault="005C3F56" w:rsidP="005C3F56">
      <w:pPr>
        <w:rPr>
          <w:rFonts w:ascii="Calibri" w:hAnsi="Calibri" w:cs="Calibri"/>
        </w:rPr>
      </w:pPr>
      <w:r w:rsidRPr="002616FA">
        <w:rPr>
          <w:rFonts w:ascii="Calibri" w:hAnsi="Calibri" w:cs="Calibri"/>
        </w:rPr>
        <w:t>University of Colombo</w:t>
      </w:r>
    </w:p>
    <w:p w14:paraId="7A2BA96A" w14:textId="77777777" w:rsidR="005C3F56" w:rsidRPr="002616FA" w:rsidRDefault="005C3F56" w:rsidP="005C3F56">
      <w:pPr>
        <w:rPr>
          <w:rFonts w:ascii="Calibri" w:hAnsi="Calibri" w:cs="Calibri"/>
        </w:rPr>
      </w:pPr>
      <w:r w:rsidRPr="002616FA">
        <w:rPr>
          <w:rFonts w:ascii="Calibri" w:hAnsi="Calibri" w:cs="Calibri"/>
        </w:rPr>
        <w:t>Faculty of Science</w:t>
      </w:r>
    </w:p>
    <w:p w14:paraId="08965848" w14:textId="780F3D11" w:rsidR="000B3F1D" w:rsidRPr="002616FA" w:rsidRDefault="005C3F56" w:rsidP="005C3F56">
      <w:pPr>
        <w:rPr>
          <w:rFonts w:ascii="Calibri" w:hAnsi="Calibri" w:cs="Calibri"/>
        </w:rPr>
      </w:pPr>
      <w:r w:rsidRPr="002616FA">
        <w:rPr>
          <w:rFonts w:ascii="Calibri" w:hAnsi="Calibri" w:cs="Calibri"/>
        </w:rPr>
        <w:t>BSc (External) in Applied Data Analytics</w:t>
      </w:r>
    </w:p>
    <w:p w14:paraId="45835C3E" w14:textId="77777777" w:rsidR="005C3F56" w:rsidRPr="002616FA" w:rsidRDefault="005C3F56" w:rsidP="005C3F56">
      <w:pPr>
        <w:rPr>
          <w:rFonts w:ascii="Calibri" w:hAnsi="Calibri" w:cs="Calibri"/>
        </w:rPr>
      </w:pPr>
    </w:p>
    <w:p w14:paraId="70C637D9" w14:textId="77777777" w:rsidR="005C3F56" w:rsidRPr="002616FA" w:rsidRDefault="005C3F56" w:rsidP="005C3F56">
      <w:pPr>
        <w:rPr>
          <w:rFonts w:ascii="Calibri" w:hAnsi="Calibri" w:cs="Calibri"/>
        </w:rPr>
      </w:pPr>
    </w:p>
    <w:p w14:paraId="25F3BDA4" w14:textId="77777777" w:rsidR="005C3F56" w:rsidRPr="002616FA" w:rsidRDefault="005C3F56" w:rsidP="005C3F56">
      <w:pPr>
        <w:rPr>
          <w:rFonts w:ascii="Calibri" w:hAnsi="Calibri" w:cs="Calibri"/>
        </w:rPr>
      </w:pPr>
    </w:p>
    <w:p w14:paraId="45BAF057" w14:textId="77777777" w:rsidR="005C3F56" w:rsidRPr="002616FA" w:rsidRDefault="005C3F56" w:rsidP="005C3F56">
      <w:pPr>
        <w:rPr>
          <w:rFonts w:ascii="Calibri" w:hAnsi="Calibri" w:cs="Calibri"/>
        </w:rPr>
      </w:pPr>
    </w:p>
    <w:p w14:paraId="1CC39E62" w14:textId="77777777" w:rsidR="005C3F56" w:rsidRPr="002616FA" w:rsidRDefault="005C3F56" w:rsidP="005C3F56">
      <w:pPr>
        <w:rPr>
          <w:rFonts w:ascii="Calibri" w:hAnsi="Calibri" w:cs="Calibri"/>
        </w:rPr>
      </w:pPr>
    </w:p>
    <w:p w14:paraId="6AF43347" w14:textId="77777777" w:rsidR="005C3F56" w:rsidRPr="002616FA" w:rsidRDefault="005C3F56" w:rsidP="005C3F56">
      <w:pPr>
        <w:rPr>
          <w:rFonts w:ascii="Calibri" w:hAnsi="Calibri" w:cs="Calibri"/>
        </w:rPr>
      </w:pPr>
    </w:p>
    <w:p w14:paraId="40C3BF68" w14:textId="77777777" w:rsidR="005C3F56" w:rsidRPr="002616FA" w:rsidRDefault="005C3F56" w:rsidP="005C3F56">
      <w:pPr>
        <w:rPr>
          <w:rFonts w:ascii="Calibri" w:hAnsi="Calibri" w:cs="Calibri"/>
        </w:rPr>
      </w:pPr>
    </w:p>
    <w:p w14:paraId="0CE04157" w14:textId="77777777" w:rsidR="005C3F56" w:rsidRPr="002616FA" w:rsidRDefault="005C3F56" w:rsidP="005C3F56">
      <w:pPr>
        <w:rPr>
          <w:rFonts w:ascii="Calibri" w:hAnsi="Calibri" w:cs="Calibri"/>
        </w:rPr>
      </w:pPr>
    </w:p>
    <w:p w14:paraId="7222B6CE" w14:textId="77777777" w:rsidR="005C3F56" w:rsidRPr="002616FA" w:rsidRDefault="005C3F56" w:rsidP="005C3F56">
      <w:pPr>
        <w:rPr>
          <w:rFonts w:ascii="Calibri" w:hAnsi="Calibri" w:cs="Calibri"/>
        </w:rPr>
      </w:pPr>
    </w:p>
    <w:p w14:paraId="02923303" w14:textId="77777777" w:rsidR="005C3F56" w:rsidRPr="002616FA" w:rsidRDefault="005C3F56" w:rsidP="005C3F56">
      <w:pPr>
        <w:rPr>
          <w:rFonts w:ascii="Calibri" w:hAnsi="Calibri" w:cs="Calibri"/>
        </w:rPr>
      </w:pPr>
    </w:p>
    <w:p w14:paraId="61272611" w14:textId="77777777" w:rsidR="005C3F56" w:rsidRPr="002616FA" w:rsidRDefault="005C3F56" w:rsidP="005C3F56">
      <w:pPr>
        <w:rPr>
          <w:rFonts w:ascii="Calibri" w:hAnsi="Calibri" w:cs="Calibri"/>
        </w:rPr>
      </w:pPr>
    </w:p>
    <w:p w14:paraId="45FB1C6E" w14:textId="77777777" w:rsidR="005C3F56" w:rsidRPr="002616FA" w:rsidRDefault="005C3F56" w:rsidP="005C3F56">
      <w:pPr>
        <w:rPr>
          <w:rFonts w:ascii="Calibri" w:hAnsi="Calibri" w:cs="Calibri"/>
        </w:rPr>
      </w:pPr>
    </w:p>
    <w:p w14:paraId="7A898007" w14:textId="77777777" w:rsidR="005C3F56" w:rsidRPr="002616FA" w:rsidRDefault="005C3F56" w:rsidP="005C3F56">
      <w:pPr>
        <w:rPr>
          <w:rFonts w:ascii="Calibri" w:hAnsi="Calibri" w:cs="Calibri"/>
        </w:rPr>
      </w:pPr>
    </w:p>
    <w:p w14:paraId="77A23618" w14:textId="77777777" w:rsidR="001F7DB8" w:rsidRPr="002616FA" w:rsidRDefault="001F7DB8" w:rsidP="001F7DB8">
      <w:pPr>
        <w:spacing w:before="100" w:beforeAutospacing="1" w:after="100" w:afterAutospacing="1" w:line="240" w:lineRule="auto"/>
        <w:outlineLvl w:val="0"/>
        <w:rPr>
          <w:rFonts w:ascii="Calibri" w:eastAsia="Times New Roman" w:hAnsi="Calibri" w:cs="Calibri"/>
          <w:b/>
          <w:bCs/>
          <w:kern w:val="36"/>
          <w:sz w:val="48"/>
          <w:szCs w:val="48"/>
          <w14:ligatures w14:val="none"/>
        </w:rPr>
      </w:pPr>
      <w:r w:rsidRPr="002616FA">
        <w:rPr>
          <w:rFonts w:ascii="Calibri" w:eastAsia="Times New Roman" w:hAnsi="Calibri" w:cs="Calibri"/>
          <w:b/>
          <w:bCs/>
          <w:kern w:val="36"/>
          <w:sz w:val="48"/>
          <w:szCs w:val="48"/>
          <w14:ligatures w14:val="none"/>
        </w:rPr>
        <w:lastRenderedPageBreak/>
        <w:t>Table of Contents</w:t>
      </w:r>
    </w:p>
    <w:p w14:paraId="25022ADC" w14:textId="77777777" w:rsidR="001F7DB8" w:rsidRPr="002616FA" w:rsidRDefault="001F7DB8" w:rsidP="001F7DB8">
      <w:pPr>
        <w:numPr>
          <w:ilvl w:val="0"/>
          <w:numId w:val="28"/>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b/>
          <w:bCs/>
          <w:kern w:val="0"/>
          <w14:ligatures w14:val="none"/>
        </w:rPr>
        <w:t>Introduction and Objective</w:t>
      </w:r>
      <w:r w:rsidRPr="002616FA">
        <w:rPr>
          <w:rFonts w:ascii="Calibri" w:eastAsia="Times New Roman" w:hAnsi="Calibri" w:cs="Calibri"/>
          <w:kern w:val="0"/>
          <w14:ligatures w14:val="none"/>
        </w:rPr>
        <w:br/>
        <w:t>1.1 Analytical Objectives</w:t>
      </w:r>
    </w:p>
    <w:p w14:paraId="5F330260" w14:textId="77777777" w:rsidR="001F7DB8" w:rsidRPr="002616FA" w:rsidRDefault="001F7DB8" w:rsidP="001F7DB8">
      <w:pPr>
        <w:numPr>
          <w:ilvl w:val="0"/>
          <w:numId w:val="28"/>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b/>
          <w:bCs/>
          <w:kern w:val="0"/>
          <w14:ligatures w14:val="none"/>
        </w:rPr>
        <w:t>Dataset Selection and Description</w:t>
      </w:r>
      <w:r w:rsidRPr="002616FA">
        <w:rPr>
          <w:rFonts w:ascii="Calibri" w:eastAsia="Times New Roman" w:hAnsi="Calibri" w:cs="Calibri"/>
          <w:kern w:val="0"/>
          <w14:ligatures w14:val="none"/>
        </w:rPr>
        <w:br/>
        <w:t>2.1 Dataset Selection</w:t>
      </w:r>
      <w:r w:rsidRPr="002616FA">
        <w:rPr>
          <w:rFonts w:ascii="Calibri" w:eastAsia="Times New Roman" w:hAnsi="Calibri" w:cs="Calibri"/>
          <w:kern w:val="0"/>
          <w14:ligatures w14:val="none"/>
        </w:rPr>
        <w:br/>
        <w:t>2.2 Response Variable</w:t>
      </w:r>
      <w:r w:rsidRPr="002616FA">
        <w:rPr>
          <w:rFonts w:ascii="Calibri" w:eastAsia="Times New Roman" w:hAnsi="Calibri" w:cs="Calibri"/>
          <w:kern w:val="0"/>
          <w14:ligatures w14:val="none"/>
        </w:rPr>
        <w:br/>
        <w:t>2.3 Predictor Variables</w:t>
      </w:r>
      <w:r w:rsidRPr="002616FA">
        <w:rPr>
          <w:rFonts w:ascii="Calibri" w:eastAsia="Times New Roman" w:hAnsi="Calibri" w:cs="Calibri"/>
          <w:kern w:val="0"/>
          <w14:ligatures w14:val="none"/>
        </w:rPr>
        <w:br/>
        <w:t>2.4 Suitability for the Assignment</w:t>
      </w:r>
    </w:p>
    <w:p w14:paraId="0A96FC1D" w14:textId="05E01310" w:rsidR="00CB7D5E" w:rsidRPr="000E35A0" w:rsidRDefault="001F7DB8" w:rsidP="000E35A0">
      <w:pPr>
        <w:numPr>
          <w:ilvl w:val="0"/>
          <w:numId w:val="28"/>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b/>
          <w:bCs/>
          <w:kern w:val="0"/>
          <w14:ligatures w14:val="none"/>
        </w:rPr>
        <w:t>Data Cleaning and Preprocessing</w:t>
      </w:r>
      <w:r w:rsidRPr="002616FA">
        <w:rPr>
          <w:rFonts w:ascii="Calibri" w:eastAsia="Times New Roman" w:hAnsi="Calibri" w:cs="Calibri"/>
          <w:kern w:val="0"/>
          <w14:ligatures w14:val="none"/>
        </w:rPr>
        <w:br/>
        <w:t>3.1 Initial Data Quality Assessment</w:t>
      </w:r>
      <w:r w:rsidRPr="002616FA">
        <w:rPr>
          <w:rFonts w:ascii="Calibri" w:eastAsia="Times New Roman" w:hAnsi="Calibri" w:cs="Calibri"/>
          <w:kern w:val="0"/>
          <w14:ligatures w14:val="none"/>
        </w:rPr>
        <w:br/>
        <w:t>3.2 Removal of Identifier and Leakage Variables</w:t>
      </w:r>
      <w:r w:rsidRPr="002616FA">
        <w:rPr>
          <w:rFonts w:ascii="Calibri" w:eastAsia="Times New Roman" w:hAnsi="Calibri" w:cs="Calibri"/>
          <w:kern w:val="0"/>
          <w14:ligatures w14:val="none"/>
        </w:rPr>
        <w:br/>
        <w:t>3.3 Grouping of High-Cardinality Categorical Variables</w:t>
      </w:r>
      <w:r w:rsidRPr="002616FA">
        <w:rPr>
          <w:rFonts w:ascii="Calibri" w:eastAsia="Times New Roman" w:hAnsi="Calibri" w:cs="Calibri"/>
          <w:kern w:val="0"/>
          <w14:ligatures w14:val="none"/>
        </w:rPr>
        <w:br/>
        <w:t xml:space="preserve">3.4 Grouping of </w:t>
      </w:r>
      <w:r w:rsidR="00420104">
        <w:rPr>
          <w:rFonts w:ascii="Calibri" w:eastAsia="Times New Roman" w:hAnsi="Calibri" w:cs="Calibri"/>
          <w:kern w:val="0"/>
          <w14:ligatures w14:val="none"/>
        </w:rPr>
        <w:t>medical Specialty</w:t>
      </w:r>
      <w:r w:rsidRPr="002616FA">
        <w:rPr>
          <w:rFonts w:ascii="Calibri" w:eastAsia="Times New Roman" w:hAnsi="Calibri" w:cs="Calibri"/>
          <w:kern w:val="0"/>
          <w14:ligatures w14:val="none"/>
        </w:rPr>
        <w:br/>
        <w:t xml:space="preserve">3.5 Treatment of </w:t>
      </w:r>
      <w:r w:rsidR="00E01891">
        <w:rPr>
          <w:rFonts w:ascii="Calibri" w:eastAsia="Times New Roman" w:hAnsi="Calibri" w:cs="Calibri"/>
          <w:kern w:val="0"/>
          <w14:ligatures w14:val="none"/>
        </w:rPr>
        <w:t>Admission, Discharge, and Source Variables</w:t>
      </w:r>
      <w:r w:rsidRPr="002616FA">
        <w:rPr>
          <w:rFonts w:ascii="Calibri" w:eastAsia="Times New Roman" w:hAnsi="Calibri" w:cs="Calibri"/>
          <w:kern w:val="0"/>
          <w14:ligatures w14:val="none"/>
        </w:rPr>
        <w:br/>
        <w:t xml:space="preserve">3.6 </w:t>
      </w:r>
      <w:r w:rsidR="00E31A95">
        <w:rPr>
          <w:rFonts w:ascii="Calibri" w:eastAsia="Times New Roman" w:hAnsi="Calibri" w:cs="Calibri"/>
          <w:kern w:val="0"/>
          <w14:ligatures w14:val="none"/>
        </w:rPr>
        <w:t>Treatment of Rare Categories</w:t>
      </w:r>
      <w:r w:rsidRPr="002616FA">
        <w:rPr>
          <w:rFonts w:ascii="Calibri" w:eastAsia="Times New Roman" w:hAnsi="Calibri" w:cs="Calibri"/>
          <w:kern w:val="0"/>
          <w14:ligatures w14:val="none"/>
        </w:rPr>
        <w:br/>
        <w:t xml:space="preserve">3.7 </w:t>
      </w:r>
      <w:r w:rsidR="00DE1B5E">
        <w:rPr>
          <w:rFonts w:ascii="Calibri" w:eastAsia="Times New Roman" w:hAnsi="Calibri" w:cs="Calibri"/>
          <w:kern w:val="0"/>
          <w14:ligatures w14:val="none"/>
        </w:rPr>
        <w:t>Medication Variables</w:t>
      </w:r>
      <w:r w:rsidRPr="002616FA">
        <w:rPr>
          <w:rFonts w:ascii="Calibri" w:eastAsia="Times New Roman" w:hAnsi="Calibri" w:cs="Calibri"/>
          <w:kern w:val="0"/>
          <w14:ligatures w14:val="none"/>
        </w:rPr>
        <w:br/>
        <w:t xml:space="preserve">3.8 </w:t>
      </w:r>
      <w:r w:rsidR="00DE1B5E">
        <w:rPr>
          <w:rFonts w:ascii="Calibri" w:eastAsia="Times New Roman" w:hAnsi="Calibri" w:cs="Calibri"/>
          <w:kern w:val="0"/>
          <w14:ligatures w14:val="none"/>
        </w:rPr>
        <w:t>Final Modelling Datase</w:t>
      </w:r>
      <w:r w:rsidR="000E35A0">
        <w:rPr>
          <w:rFonts w:ascii="Calibri" w:eastAsia="Times New Roman" w:hAnsi="Calibri" w:cs="Calibri"/>
          <w:kern w:val="0"/>
          <w14:ligatures w14:val="none"/>
        </w:rPr>
        <w:br/>
        <w:t>3.9</w:t>
      </w:r>
      <w:r w:rsidR="004632BD">
        <w:rPr>
          <w:rFonts w:ascii="Calibri" w:eastAsia="Times New Roman" w:hAnsi="Calibri" w:cs="Calibri"/>
          <w:kern w:val="0"/>
          <w14:ligatures w14:val="none"/>
        </w:rPr>
        <w:t xml:space="preserve"> Training </w:t>
      </w:r>
      <w:r w:rsidR="00FB16D5">
        <w:rPr>
          <w:rFonts w:ascii="Calibri" w:eastAsia="Times New Roman" w:hAnsi="Calibri" w:cs="Calibri"/>
          <w:kern w:val="0"/>
          <w14:ligatures w14:val="none"/>
        </w:rPr>
        <w:t>and Test Split</w:t>
      </w:r>
    </w:p>
    <w:p w14:paraId="68331158" w14:textId="77777777" w:rsidR="001F7DB8" w:rsidRPr="002616FA" w:rsidRDefault="001F7DB8" w:rsidP="001F7DB8">
      <w:pPr>
        <w:numPr>
          <w:ilvl w:val="0"/>
          <w:numId w:val="28"/>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b/>
          <w:bCs/>
          <w:kern w:val="0"/>
          <w14:ligatures w14:val="none"/>
        </w:rPr>
        <w:t>Exploratory Data Analysis</w:t>
      </w:r>
      <w:r w:rsidRPr="002616FA">
        <w:rPr>
          <w:rFonts w:ascii="Calibri" w:eastAsia="Times New Roman" w:hAnsi="Calibri" w:cs="Calibri"/>
          <w:kern w:val="0"/>
          <w14:ligatures w14:val="none"/>
        </w:rPr>
        <w:br/>
        <w:t>4.1 Numerical Variable Distributions</w:t>
      </w:r>
      <w:r w:rsidRPr="002616FA">
        <w:rPr>
          <w:rFonts w:ascii="Calibri" w:eastAsia="Times New Roman" w:hAnsi="Calibri" w:cs="Calibri"/>
          <w:kern w:val="0"/>
          <w14:ligatures w14:val="none"/>
        </w:rPr>
        <w:br/>
        <w:t>4.2 Categorical Variable Distributions</w:t>
      </w:r>
      <w:r w:rsidRPr="002616FA">
        <w:rPr>
          <w:rFonts w:ascii="Calibri" w:eastAsia="Times New Roman" w:hAnsi="Calibri" w:cs="Calibri"/>
          <w:kern w:val="0"/>
          <w14:ligatures w14:val="none"/>
        </w:rPr>
        <w:br/>
        <w:t>4.3 Age and 30-Day Readmission</w:t>
      </w:r>
      <w:r w:rsidRPr="002616FA">
        <w:rPr>
          <w:rFonts w:ascii="Calibri" w:eastAsia="Times New Roman" w:hAnsi="Calibri" w:cs="Calibri"/>
          <w:kern w:val="0"/>
          <w14:ligatures w14:val="none"/>
        </w:rPr>
        <w:br/>
        <w:t>4.4 Previous Inpatient Visits and Readmission</w:t>
      </w:r>
      <w:r w:rsidRPr="002616FA">
        <w:rPr>
          <w:rFonts w:ascii="Calibri" w:eastAsia="Times New Roman" w:hAnsi="Calibri" w:cs="Calibri"/>
          <w:kern w:val="0"/>
          <w14:ligatures w14:val="none"/>
        </w:rPr>
        <w:br/>
        <w:t>4.5 Previous Emergency Visits and Readmission</w:t>
      </w:r>
      <w:r w:rsidRPr="002616FA">
        <w:rPr>
          <w:rFonts w:ascii="Calibri" w:eastAsia="Times New Roman" w:hAnsi="Calibri" w:cs="Calibri"/>
          <w:kern w:val="0"/>
          <w14:ligatures w14:val="none"/>
        </w:rPr>
        <w:br/>
        <w:t>4.6 Length of Stay and Number of Medications</w:t>
      </w:r>
      <w:r w:rsidRPr="002616FA">
        <w:rPr>
          <w:rFonts w:ascii="Calibri" w:eastAsia="Times New Roman" w:hAnsi="Calibri" w:cs="Calibri"/>
          <w:kern w:val="0"/>
          <w14:ligatures w14:val="none"/>
        </w:rPr>
        <w:br/>
        <w:t>4.7 Diagnosis Group and Insulin Status</w:t>
      </w:r>
      <w:r w:rsidRPr="002616FA">
        <w:rPr>
          <w:rFonts w:ascii="Calibri" w:eastAsia="Times New Roman" w:hAnsi="Calibri" w:cs="Calibri"/>
          <w:kern w:val="0"/>
          <w14:ligatures w14:val="none"/>
        </w:rPr>
        <w:br/>
        <w:t>4.8 Outliers and Unusual Patterns</w:t>
      </w:r>
      <w:r w:rsidRPr="002616FA">
        <w:rPr>
          <w:rFonts w:ascii="Calibri" w:eastAsia="Times New Roman" w:hAnsi="Calibri" w:cs="Calibri"/>
          <w:kern w:val="0"/>
          <w14:ligatures w14:val="none"/>
        </w:rPr>
        <w:br/>
        <w:t>4.9 Expected Important Predictors</w:t>
      </w:r>
    </w:p>
    <w:p w14:paraId="0A2D475F" w14:textId="77777777" w:rsidR="001F7DB8" w:rsidRPr="002616FA" w:rsidRDefault="001F7DB8" w:rsidP="001F7DB8">
      <w:pPr>
        <w:numPr>
          <w:ilvl w:val="0"/>
          <w:numId w:val="28"/>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b/>
          <w:bCs/>
          <w:kern w:val="0"/>
          <w14:ligatures w14:val="none"/>
        </w:rPr>
        <w:t>Logistic Regression Analysis</w:t>
      </w:r>
      <w:r w:rsidRPr="002616FA">
        <w:rPr>
          <w:rFonts w:ascii="Calibri" w:eastAsia="Times New Roman" w:hAnsi="Calibri" w:cs="Calibri"/>
          <w:kern w:val="0"/>
          <w14:ligatures w14:val="none"/>
        </w:rPr>
        <w:br/>
        <w:t>5.1 Full Binary Logistic Regression Model</w:t>
      </w:r>
      <w:r w:rsidRPr="002616FA">
        <w:rPr>
          <w:rFonts w:ascii="Calibri" w:eastAsia="Times New Roman" w:hAnsi="Calibri" w:cs="Calibri"/>
          <w:kern w:val="0"/>
          <w14:ligatures w14:val="none"/>
        </w:rPr>
        <w:br/>
        <w:t>5.2 Most Statistically Significant Predictors</w:t>
      </w:r>
      <w:r w:rsidRPr="002616FA">
        <w:rPr>
          <w:rFonts w:ascii="Calibri" w:eastAsia="Times New Roman" w:hAnsi="Calibri" w:cs="Calibri"/>
          <w:kern w:val="0"/>
          <w14:ligatures w14:val="none"/>
        </w:rPr>
        <w:br/>
        <w:t>5.3 Odds Ratio Interpretation</w:t>
      </w:r>
      <w:r w:rsidRPr="002616FA">
        <w:rPr>
          <w:rFonts w:ascii="Calibri" w:eastAsia="Times New Roman" w:hAnsi="Calibri" w:cs="Calibri"/>
          <w:kern w:val="0"/>
          <w14:ligatures w14:val="none"/>
        </w:rPr>
        <w:br/>
        <w:t>5.4 Reduced Logistic Regression Model</w:t>
      </w:r>
      <w:r w:rsidRPr="002616FA">
        <w:rPr>
          <w:rFonts w:ascii="Calibri" w:eastAsia="Times New Roman" w:hAnsi="Calibri" w:cs="Calibri"/>
          <w:kern w:val="0"/>
          <w14:ligatures w14:val="none"/>
        </w:rPr>
        <w:br/>
        <w:t>5.5 Full and Reduced Model Performance</w:t>
      </w:r>
      <w:r w:rsidRPr="002616FA">
        <w:rPr>
          <w:rFonts w:ascii="Calibri" w:eastAsia="Times New Roman" w:hAnsi="Calibri" w:cs="Calibri"/>
          <w:kern w:val="0"/>
          <w14:ligatures w14:val="none"/>
        </w:rPr>
        <w:br/>
        <w:t>5.6 Effect of the Classification Threshold</w:t>
      </w:r>
      <w:r w:rsidRPr="002616FA">
        <w:rPr>
          <w:rFonts w:ascii="Calibri" w:eastAsia="Times New Roman" w:hAnsi="Calibri" w:cs="Calibri"/>
          <w:kern w:val="0"/>
          <w14:ligatures w14:val="none"/>
        </w:rPr>
        <w:br/>
        <w:t>5.7 Confusion Matrix Interpretation</w:t>
      </w:r>
      <w:r w:rsidRPr="002616FA">
        <w:rPr>
          <w:rFonts w:ascii="Calibri" w:eastAsia="Times New Roman" w:hAnsi="Calibri" w:cs="Calibri"/>
          <w:kern w:val="0"/>
          <w14:ligatures w14:val="none"/>
        </w:rPr>
        <w:br/>
        <w:t>5.8 Logistic Regression Assessment</w:t>
      </w:r>
    </w:p>
    <w:p w14:paraId="0617B84B" w14:textId="77777777" w:rsidR="001F7DB8" w:rsidRPr="002616FA" w:rsidRDefault="001F7DB8" w:rsidP="001F7DB8">
      <w:pPr>
        <w:numPr>
          <w:ilvl w:val="0"/>
          <w:numId w:val="28"/>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b/>
          <w:bCs/>
          <w:kern w:val="0"/>
          <w14:ligatures w14:val="none"/>
        </w:rPr>
        <w:t>Machine-Learning Models</w:t>
      </w:r>
      <w:r w:rsidRPr="002616FA">
        <w:rPr>
          <w:rFonts w:ascii="Calibri" w:eastAsia="Times New Roman" w:hAnsi="Calibri" w:cs="Calibri"/>
          <w:kern w:val="0"/>
          <w14:ligatures w14:val="none"/>
        </w:rPr>
        <w:br/>
        <w:t>6.1 Random Forest Classifier</w:t>
      </w:r>
      <w:r w:rsidRPr="002616FA">
        <w:rPr>
          <w:rFonts w:ascii="Calibri" w:eastAsia="Times New Roman" w:hAnsi="Calibri" w:cs="Calibri"/>
          <w:kern w:val="0"/>
          <w14:ligatures w14:val="none"/>
        </w:rPr>
        <w:br/>
        <w:t>6.2 Random Forest Hyperparameter Tuning</w:t>
      </w:r>
      <w:r w:rsidRPr="002616FA">
        <w:rPr>
          <w:rFonts w:ascii="Calibri" w:eastAsia="Times New Roman" w:hAnsi="Calibri" w:cs="Calibri"/>
          <w:kern w:val="0"/>
          <w14:ligatures w14:val="none"/>
        </w:rPr>
        <w:br/>
        <w:t>6.3 Tuned Random Forest Performance</w:t>
      </w:r>
      <w:r w:rsidRPr="002616FA">
        <w:rPr>
          <w:rFonts w:ascii="Calibri" w:eastAsia="Times New Roman" w:hAnsi="Calibri" w:cs="Calibri"/>
          <w:kern w:val="0"/>
          <w14:ligatures w14:val="none"/>
        </w:rPr>
        <w:br/>
        <w:t>6.4 Random Forest Overfitting Assessment</w:t>
      </w:r>
      <w:r w:rsidRPr="002616FA">
        <w:rPr>
          <w:rFonts w:ascii="Calibri" w:eastAsia="Times New Roman" w:hAnsi="Calibri" w:cs="Calibri"/>
          <w:kern w:val="0"/>
          <w14:ligatures w14:val="none"/>
        </w:rPr>
        <w:br/>
      </w:r>
      <w:r w:rsidRPr="002616FA">
        <w:rPr>
          <w:rFonts w:ascii="Calibri" w:eastAsia="Times New Roman" w:hAnsi="Calibri" w:cs="Calibri"/>
          <w:kern w:val="0"/>
          <w14:ligatures w14:val="none"/>
        </w:rPr>
        <w:lastRenderedPageBreak/>
        <w:t>6.5 Random Forest Variable Importance</w:t>
      </w:r>
      <w:r w:rsidRPr="002616FA">
        <w:rPr>
          <w:rFonts w:ascii="Calibri" w:eastAsia="Times New Roman" w:hAnsi="Calibri" w:cs="Calibri"/>
          <w:kern w:val="0"/>
          <w14:ligatures w14:val="none"/>
        </w:rPr>
        <w:br/>
        <w:t>6.6 Gradient Boosting Classifier</w:t>
      </w:r>
      <w:r w:rsidRPr="002616FA">
        <w:rPr>
          <w:rFonts w:ascii="Calibri" w:eastAsia="Times New Roman" w:hAnsi="Calibri" w:cs="Calibri"/>
          <w:kern w:val="0"/>
          <w14:ligatures w14:val="none"/>
        </w:rPr>
        <w:br/>
        <w:t>6.7 Initial Gradient Boosting Overfitting Assessment</w:t>
      </w:r>
      <w:r w:rsidRPr="002616FA">
        <w:rPr>
          <w:rFonts w:ascii="Calibri" w:eastAsia="Times New Roman" w:hAnsi="Calibri" w:cs="Calibri"/>
          <w:kern w:val="0"/>
          <w14:ligatures w14:val="none"/>
        </w:rPr>
        <w:br/>
        <w:t>6.8 Gradient Boosting Hyperparameter Tuning</w:t>
      </w:r>
      <w:r w:rsidRPr="002616FA">
        <w:rPr>
          <w:rFonts w:ascii="Calibri" w:eastAsia="Times New Roman" w:hAnsi="Calibri" w:cs="Calibri"/>
          <w:kern w:val="0"/>
          <w14:ligatures w14:val="none"/>
        </w:rPr>
        <w:br/>
        <w:t>6.9 Tuned Gradient Boosting Performance</w:t>
      </w:r>
      <w:r w:rsidRPr="002616FA">
        <w:rPr>
          <w:rFonts w:ascii="Calibri" w:eastAsia="Times New Roman" w:hAnsi="Calibri" w:cs="Calibri"/>
          <w:kern w:val="0"/>
          <w14:ligatures w14:val="none"/>
        </w:rPr>
        <w:br/>
        <w:t>6.10 Tuned Gradient Boosting Overfitting Assessment</w:t>
      </w:r>
      <w:r w:rsidRPr="002616FA">
        <w:rPr>
          <w:rFonts w:ascii="Calibri" w:eastAsia="Times New Roman" w:hAnsi="Calibri" w:cs="Calibri"/>
          <w:kern w:val="0"/>
          <w14:ligatures w14:val="none"/>
        </w:rPr>
        <w:br/>
        <w:t>6.11 Machine-Learning Model Summary</w:t>
      </w:r>
    </w:p>
    <w:p w14:paraId="5705D23D" w14:textId="77777777" w:rsidR="001F7DB8" w:rsidRPr="002616FA" w:rsidRDefault="001F7DB8" w:rsidP="001F7DB8">
      <w:pPr>
        <w:numPr>
          <w:ilvl w:val="0"/>
          <w:numId w:val="28"/>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b/>
          <w:bCs/>
          <w:kern w:val="0"/>
          <w14:ligatures w14:val="none"/>
        </w:rPr>
        <w:t>Model Comparison and Discussion</w:t>
      </w:r>
      <w:r w:rsidRPr="002616FA">
        <w:rPr>
          <w:rFonts w:ascii="Calibri" w:eastAsia="Times New Roman" w:hAnsi="Calibri" w:cs="Calibri"/>
          <w:kern w:val="0"/>
          <w14:ligatures w14:val="none"/>
        </w:rPr>
        <w:br/>
        <w:t>7.1 Comparison of Final Models</w:t>
      </w:r>
      <w:r w:rsidRPr="002616FA">
        <w:rPr>
          <w:rFonts w:ascii="Calibri" w:eastAsia="Times New Roman" w:hAnsi="Calibri" w:cs="Calibri"/>
          <w:kern w:val="0"/>
          <w14:ligatures w14:val="none"/>
        </w:rPr>
        <w:br/>
        <w:t>7.2 Recommended Model</w:t>
      </w:r>
      <w:r w:rsidRPr="002616FA">
        <w:rPr>
          <w:rFonts w:ascii="Calibri" w:eastAsia="Times New Roman" w:hAnsi="Calibri" w:cs="Calibri"/>
          <w:kern w:val="0"/>
          <w14:ligatures w14:val="none"/>
        </w:rPr>
        <w:br/>
        <w:t>7.3 Comparison with Exploratory Data Analysis</w:t>
      </w:r>
      <w:r w:rsidRPr="002616FA">
        <w:rPr>
          <w:rFonts w:ascii="Calibri" w:eastAsia="Times New Roman" w:hAnsi="Calibri" w:cs="Calibri"/>
          <w:kern w:val="0"/>
          <w14:ligatures w14:val="none"/>
        </w:rPr>
        <w:br/>
        <w:t>7.4 Comparison of Important Predictors Across Models</w:t>
      </w:r>
      <w:r w:rsidRPr="002616FA">
        <w:rPr>
          <w:rFonts w:ascii="Calibri" w:eastAsia="Times New Roman" w:hAnsi="Calibri" w:cs="Calibri"/>
          <w:kern w:val="0"/>
          <w14:ligatures w14:val="none"/>
        </w:rPr>
        <w:br/>
        <w:t>7.5 Effect of Classification Threshold</w:t>
      </w:r>
      <w:r w:rsidRPr="002616FA">
        <w:rPr>
          <w:rFonts w:ascii="Calibri" w:eastAsia="Times New Roman" w:hAnsi="Calibri" w:cs="Calibri"/>
          <w:kern w:val="0"/>
          <w14:ligatures w14:val="none"/>
        </w:rPr>
        <w:br/>
        <w:t>7.6 Overall Discussion</w:t>
      </w:r>
    </w:p>
    <w:p w14:paraId="155F4275" w14:textId="77777777" w:rsidR="001F7DB8" w:rsidRPr="002616FA" w:rsidRDefault="001F7DB8" w:rsidP="001F7DB8">
      <w:pPr>
        <w:numPr>
          <w:ilvl w:val="0"/>
          <w:numId w:val="28"/>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b/>
          <w:bCs/>
          <w:kern w:val="0"/>
          <w14:ligatures w14:val="none"/>
        </w:rPr>
        <w:t>Limitations</w:t>
      </w:r>
    </w:p>
    <w:p w14:paraId="0285433F" w14:textId="77777777" w:rsidR="001F7DB8" w:rsidRPr="002616FA" w:rsidRDefault="001F7DB8" w:rsidP="001F7DB8">
      <w:pPr>
        <w:numPr>
          <w:ilvl w:val="0"/>
          <w:numId w:val="28"/>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b/>
          <w:bCs/>
          <w:kern w:val="0"/>
          <w14:ligatures w14:val="none"/>
        </w:rPr>
        <w:t>Conclusion</w:t>
      </w:r>
    </w:p>
    <w:p w14:paraId="4D7178F7" w14:textId="77777777" w:rsidR="001F7DB8" w:rsidRPr="002616FA" w:rsidRDefault="001F7DB8" w:rsidP="001F7DB8">
      <w:pPr>
        <w:numPr>
          <w:ilvl w:val="0"/>
          <w:numId w:val="28"/>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b/>
          <w:bCs/>
          <w:kern w:val="0"/>
          <w14:ligatures w14:val="none"/>
        </w:rPr>
        <w:t>References and Data Source</w:t>
      </w:r>
    </w:p>
    <w:p w14:paraId="153A749A" w14:textId="77777777" w:rsidR="001F7DB8" w:rsidRPr="002616FA" w:rsidRDefault="001F7DB8" w:rsidP="001F7DB8">
      <w:pPr>
        <w:numPr>
          <w:ilvl w:val="0"/>
          <w:numId w:val="28"/>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b/>
          <w:bCs/>
          <w:kern w:val="0"/>
          <w14:ligatures w14:val="none"/>
        </w:rPr>
        <w:t>Code Availability</w:t>
      </w:r>
      <w:r w:rsidRPr="002616FA">
        <w:rPr>
          <w:rFonts w:ascii="Calibri" w:eastAsia="Times New Roman" w:hAnsi="Calibri" w:cs="Calibri"/>
          <w:kern w:val="0"/>
          <w14:ligatures w14:val="none"/>
        </w:rPr>
        <w:t xml:space="preserve"> </w:t>
      </w:r>
      <w:r w:rsidRPr="002616FA">
        <w:rPr>
          <w:rFonts w:ascii="Calibri" w:eastAsia="Times New Roman" w:hAnsi="Calibri" w:cs="Calibri"/>
          <w:i/>
          <w:iCs/>
          <w:kern w:val="0"/>
          <w14:ligatures w14:val="none"/>
        </w:rPr>
        <w:t>(optional GitHub link inside report)</w:t>
      </w:r>
    </w:p>
    <w:p w14:paraId="7E97EC64" w14:textId="77777777" w:rsidR="001F7DB8" w:rsidRPr="002616FA" w:rsidRDefault="001F7DB8" w:rsidP="001F7DB8">
      <w:pPr>
        <w:numPr>
          <w:ilvl w:val="0"/>
          <w:numId w:val="28"/>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b/>
          <w:bCs/>
          <w:kern w:val="0"/>
          <w14:ligatures w14:val="none"/>
        </w:rPr>
        <w:t>Appendix</w:t>
      </w:r>
      <w:r w:rsidRPr="002616FA">
        <w:rPr>
          <w:rFonts w:ascii="Calibri" w:eastAsia="Times New Roman" w:hAnsi="Calibri" w:cs="Calibri"/>
          <w:kern w:val="0"/>
          <w14:ligatures w14:val="none"/>
        </w:rPr>
        <w:t xml:space="preserve"> </w:t>
      </w:r>
      <w:r w:rsidRPr="002616FA">
        <w:rPr>
          <w:rFonts w:ascii="Calibri" w:eastAsia="Times New Roman" w:hAnsi="Calibri" w:cs="Calibri"/>
          <w:i/>
          <w:iCs/>
          <w:kern w:val="0"/>
          <w14:ligatures w14:val="none"/>
        </w:rPr>
        <w:t>(if used)</w:t>
      </w:r>
    </w:p>
    <w:p w14:paraId="405E77AA" w14:textId="77777777" w:rsidR="005C3F56" w:rsidRPr="002616FA" w:rsidRDefault="005C3F56" w:rsidP="005C3F56">
      <w:pPr>
        <w:rPr>
          <w:rFonts w:ascii="Calibri" w:hAnsi="Calibri" w:cs="Calibri"/>
        </w:rPr>
      </w:pPr>
    </w:p>
    <w:p w14:paraId="46F64EB7" w14:textId="77777777" w:rsidR="005C3F56" w:rsidRPr="002616FA" w:rsidRDefault="005C3F56" w:rsidP="005C3F56">
      <w:pPr>
        <w:rPr>
          <w:rFonts w:ascii="Calibri" w:hAnsi="Calibri" w:cs="Calibri"/>
        </w:rPr>
      </w:pPr>
    </w:p>
    <w:p w14:paraId="370BDC74" w14:textId="77777777" w:rsidR="005C3F56" w:rsidRPr="002616FA" w:rsidRDefault="005C3F56" w:rsidP="005C3F56">
      <w:pPr>
        <w:rPr>
          <w:rFonts w:ascii="Calibri" w:hAnsi="Calibri" w:cs="Calibri"/>
        </w:rPr>
      </w:pPr>
    </w:p>
    <w:p w14:paraId="0CCBBAF7" w14:textId="77777777" w:rsidR="005C3F56" w:rsidRPr="002616FA" w:rsidRDefault="005C3F56" w:rsidP="005C3F56">
      <w:pPr>
        <w:rPr>
          <w:rFonts w:ascii="Calibri" w:hAnsi="Calibri" w:cs="Calibri"/>
        </w:rPr>
      </w:pPr>
    </w:p>
    <w:p w14:paraId="1A63E799" w14:textId="77777777" w:rsidR="005C3F56" w:rsidRPr="002616FA" w:rsidRDefault="005C3F56" w:rsidP="005C3F56">
      <w:pPr>
        <w:rPr>
          <w:rFonts w:ascii="Calibri" w:hAnsi="Calibri" w:cs="Calibri"/>
        </w:rPr>
      </w:pPr>
    </w:p>
    <w:p w14:paraId="14A56454" w14:textId="77777777" w:rsidR="005C3F56" w:rsidRPr="002616FA" w:rsidRDefault="005C3F56" w:rsidP="005C3F56">
      <w:pPr>
        <w:rPr>
          <w:rFonts w:ascii="Calibri" w:hAnsi="Calibri" w:cs="Calibri"/>
        </w:rPr>
      </w:pPr>
    </w:p>
    <w:p w14:paraId="24D5FDAF" w14:textId="77777777" w:rsidR="005C3F56" w:rsidRPr="002616FA" w:rsidRDefault="005C3F56" w:rsidP="005C3F56">
      <w:pPr>
        <w:rPr>
          <w:rFonts w:ascii="Calibri" w:hAnsi="Calibri" w:cs="Calibri"/>
        </w:rPr>
      </w:pPr>
    </w:p>
    <w:p w14:paraId="6C6C6887" w14:textId="77777777" w:rsidR="005C3F56" w:rsidRPr="002616FA" w:rsidRDefault="005C3F56" w:rsidP="005C3F56">
      <w:pPr>
        <w:rPr>
          <w:rFonts w:ascii="Calibri" w:hAnsi="Calibri" w:cs="Calibri"/>
        </w:rPr>
      </w:pPr>
    </w:p>
    <w:p w14:paraId="23F63A7C" w14:textId="77777777" w:rsidR="005C3F56" w:rsidRPr="002616FA" w:rsidRDefault="005C3F56" w:rsidP="005C3F56">
      <w:pPr>
        <w:rPr>
          <w:rFonts w:ascii="Calibri" w:hAnsi="Calibri" w:cs="Calibri"/>
        </w:rPr>
      </w:pPr>
    </w:p>
    <w:p w14:paraId="67F15A37" w14:textId="77777777" w:rsidR="005C3F56" w:rsidRPr="002616FA" w:rsidRDefault="005C3F56" w:rsidP="005C3F56">
      <w:pPr>
        <w:rPr>
          <w:rFonts w:ascii="Calibri" w:hAnsi="Calibri" w:cs="Calibri"/>
        </w:rPr>
      </w:pPr>
    </w:p>
    <w:p w14:paraId="0AB4AF77" w14:textId="77777777" w:rsidR="005C3F56" w:rsidRPr="002616FA" w:rsidRDefault="005C3F56" w:rsidP="005C3F56">
      <w:pPr>
        <w:rPr>
          <w:rFonts w:ascii="Calibri" w:hAnsi="Calibri" w:cs="Calibri"/>
        </w:rPr>
      </w:pPr>
    </w:p>
    <w:p w14:paraId="5CE71042" w14:textId="77777777" w:rsidR="005C3F56" w:rsidRPr="002616FA" w:rsidRDefault="005C3F56" w:rsidP="005C3F56">
      <w:pPr>
        <w:rPr>
          <w:rFonts w:ascii="Calibri" w:hAnsi="Calibri" w:cs="Calibri"/>
        </w:rPr>
      </w:pPr>
    </w:p>
    <w:p w14:paraId="4DF1577B" w14:textId="77777777" w:rsidR="005C3F56" w:rsidRPr="002616FA" w:rsidRDefault="005C3F56" w:rsidP="005C3F56">
      <w:pPr>
        <w:rPr>
          <w:rFonts w:ascii="Calibri" w:hAnsi="Calibri" w:cs="Calibri"/>
        </w:rPr>
      </w:pPr>
    </w:p>
    <w:p w14:paraId="0412BDA5" w14:textId="77777777" w:rsidR="005C3F56" w:rsidRPr="002616FA" w:rsidRDefault="005C3F56" w:rsidP="005C3F56">
      <w:pPr>
        <w:rPr>
          <w:rFonts w:ascii="Calibri" w:hAnsi="Calibri" w:cs="Calibri"/>
        </w:rPr>
      </w:pPr>
    </w:p>
    <w:p w14:paraId="555BEF14" w14:textId="77777777" w:rsidR="00617C19" w:rsidRPr="002616FA" w:rsidRDefault="00617C19" w:rsidP="005C3F56">
      <w:pPr>
        <w:rPr>
          <w:rFonts w:ascii="Calibri" w:hAnsi="Calibri" w:cs="Calibri"/>
        </w:rPr>
      </w:pPr>
    </w:p>
    <w:p w14:paraId="4399B319" w14:textId="77777777" w:rsidR="005C3F56" w:rsidRPr="002616FA" w:rsidRDefault="005C3F56" w:rsidP="005C3F56">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2616FA">
        <w:rPr>
          <w:rFonts w:ascii="Calibri" w:eastAsia="Times New Roman" w:hAnsi="Calibri" w:cs="Calibri"/>
          <w:b/>
          <w:bCs/>
          <w:kern w:val="0"/>
          <w:sz w:val="36"/>
          <w:szCs w:val="36"/>
          <w14:ligatures w14:val="none"/>
        </w:rPr>
        <w:t>1. Introduction and Objective</w:t>
      </w:r>
    </w:p>
    <w:p w14:paraId="7A789222" w14:textId="77777777" w:rsidR="005C3F56" w:rsidRPr="002616FA" w:rsidRDefault="005C3F56" w:rsidP="005C3F56">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Diabetes is a chronic condition that frequently requires hospital care, and repeated hospital admissions can place a considerable burden on both patients and healthcare systems. Identifying patients who are at higher risk of early readmission may therefore support better discharge planning, follow-up care, and allocation of healthcare resources.</w:t>
      </w:r>
    </w:p>
    <w:p w14:paraId="7E8B0A33" w14:textId="77777777" w:rsidR="005C3F56" w:rsidRPr="002616FA" w:rsidRDefault="005C3F56" w:rsidP="005C3F56">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This study uses the </w:t>
      </w:r>
      <w:r w:rsidRPr="002616FA">
        <w:rPr>
          <w:rFonts w:ascii="Calibri" w:eastAsia="Times New Roman" w:hAnsi="Calibri" w:cs="Calibri"/>
          <w:b/>
          <w:bCs/>
          <w:kern w:val="0"/>
          <w14:ligatures w14:val="none"/>
        </w:rPr>
        <w:t>Diabetes 130-US Hospitals for Years 1999–2008</w:t>
      </w:r>
      <w:r w:rsidRPr="002616FA">
        <w:rPr>
          <w:rFonts w:ascii="Calibri" w:eastAsia="Times New Roman" w:hAnsi="Calibri" w:cs="Calibri"/>
          <w:kern w:val="0"/>
          <w14:ligatures w14:val="none"/>
        </w:rPr>
        <w:t xml:space="preserve"> dataset obtained from the UCI Machine Learning Repository. The dataset contains hospital encounter information for patients with diabetes across multiple hospitals in the United States.</w:t>
      </w:r>
    </w:p>
    <w:p w14:paraId="37133D70" w14:textId="77777777" w:rsidR="005C3F56" w:rsidRPr="002616FA" w:rsidRDefault="005C3F56" w:rsidP="005C3F56">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primary objective of this analysis is to develop and compare statistical and machine-learning models for predicting whether a patient will be </w:t>
      </w:r>
      <w:r w:rsidRPr="002616FA">
        <w:rPr>
          <w:rFonts w:ascii="Calibri" w:eastAsia="Times New Roman" w:hAnsi="Calibri" w:cs="Calibri"/>
          <w:b/>
          <w:bCs/>
          <w:kern w:val="0"/>
          <w14:ligatures w14:val="none"/>
        </w:rPr>
        <w:t>readmitted to hospital within 30 days</w:t>
      </w:r>
      <w:r w:rsidRPr="002616FA">
        <w:rPr>
          <w:rFonts w:ascii="Calibri" w:eastAsia="Times New Roman" w:hAnsi="Calibri" w:cs="Calibri"/>
          <w:kern w:val="0"/>
          <w14:ligatures w14:val="none"/>
        </w:rPr>
        <w:t xml:space="preserve"> following discharge.</w:t>
      </w:r>
    </w:p>
    <w:p w14:paraId="7828D5B7" w14:textId="77777777" w:rsidR="005C3F56" w:rsidRPr="002616FA" w:rsidRDefault="005C3F56" w:rsidP="005C3F56">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original readmission variable contains three categories:</w:t>
      </w:r>
    </w:p>
    <w:p w14:paraId="519BBA20" w14:textId="77777777" w:rsidR="005C3F56" w:rsidRPr="002616FA" w:rsidRDefault="005C3F56" w:rsidP="005C3F56">
      <w:pPr>
        <w:numPr>
          <w:ilvl w:val="0"/>
          <w:numId w:val="2"/>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sz w:val="20"/>
          <w:szCs w:val="20"/>
          <w14:ligatures w14:val="none"/>
        </w:rPr>
        <w:t>&lt;30</w:t>
      </w:r>
      <w:r w:rsidRPr="002616FA">
        <w:rPr>
          <w:rFonts w:ascii="Calibri" w:eastAsia="Times New Roman" w:hAnsi="Calibri" w:cs="Calibri"/>
          <w:kern w:val="0"/>
          <w14:ligatures w14:val="none"/>
        </w:rPr>
        <w:t xml:space="preserve"> – readmitted within 30 days</w:t>
      </w:r>
    </w:p>
    <w:p w14:paraId="5E404626" w14:textId="77777777" w:rsidR="005C3F56" w:rsidRPr="002616FA" w:rsidRDefault="005C3F56" w:rsidP="005C3F56">
      <w:pPr>
        <w:numPr>
          <w:ilvl w:val="0"/>
          <w:numId w:val="2"/>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sz w:val="20"/>
          <w:szCs w:val="20"/>
          <w14:ligatures w14:val="none"/>
        </w:rPr>
        <w:t>&gt;30</w:t>
      </w:r>
      <w:r w:rsidRPr="002616FA">
        <w:rPr>
          <w:rFonts w:ascii="Calibri" w:eastAsia="Times New Roman" w:hAnsi="Calibri" w:cs="Calibri"/>
          <w:kern w:val="0"/>
          <w14:ligatures w14:val="none"/>
        </w:rPr>
        <w:t xml:space="preserve"> – readmitted after more than 30 days</w:t>
      </w:r>
    </w:p>
    <w:p w14:paraId="62D0088D" w14:textId="77777777" w:rsidR="005C3F56" w:rsidRPr="002616FA" w:rsidRDefault="005C3F56" w:rsidP="005C3F56">
      <w:pPr>
        <w:numPr>
          <w:ilvl w:val="0"/>
          <w:numId w:val="2"/>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sz w:val="20"/>
          <w:szCs w:val="20"/>
          <w14:ligatures w14:val="none"/>
        </w:rPr>
        <w:t>NO</w:t>
      </w:r>
      <w:r w:rsidRPr="002616FA">
        <w:rPr>
          <w:rFonts w:ascii="Calibri" w:eastAsia="Times New Roman" w:hAnsi="Calibri" w:cs="Calibri"/>
          <w:kern w:val="0"/>
          <w14:ligatures w14:val="none"/>
        </w:rPr>
        <w:t xml:space="preserve"> – no recorded readmission</w:t>
      </w:r>
    </w:p>
    <w:p w14:paraId="61E506E0" w14:textId="77777777" w:rsidR="005C3F56" w:rsidRPr="002616FA" w:rsidRDefault="005C3F56" w:rsidP="005C3F56">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For this analysis, a binary response variable named </w:t>
      </w:r>
      <w:r w:rsidRPr="002616FA">
        <w:rPr>
          <w:rFonts w:ascii="Calibri" w:eastAsia="Times New Roman" w:hAnsi="Calibri" w:cs="Calibri"/>
          <w:kern w:val="0"/>
          <w:sz w:val="20"/>
          <w:szCs w:val="20"/>
          <w14:ligatures w14:val="none"/>
        </w:rPr>
        <w:t>readmit_30</w:t>
      </w:r>
      <w:r w:rsidRPr="002616FA">
        <w:rPr>
          <w:rFonts w:ascii="Calibri" w:eastAsia="Times New Roman" w:hAnsi="Calibri" w:cs="Calibri"/>
          <w:kern w:val="0"/>
          <w14:ligatures w14:val="none"/>
        </w:rPr>
        <w:t xml:space="preserve"> was created:</w:t>
      </w:r>
    </w:p>
    <w:p w14:paraId="34433CFD" w14:textId="77777777" w:rsidR="005C3F56" w:rsidRPr="002616FA" w:rsidRDefault="005C3F56" w:rsidP="005C3F56">
      <w:pPr>
        <w:rPr>
          <w:rFonts w:ascii="Calibri" w:hAnsi="Calibri" w:cs="Calibri"/>
        </w:rPr>
      </w:pPr>
      <w:r w:rsidRPr="002616FA">
        <w:rPr>
          <w:rFonts w:ascii="Calibri" w:hAnsi="Calibri" w:cs="Calibri"/>
        </w:rPr>
        <w:t>1 = Readmitted within 30 days</w:t>
      </w:r>
    </w:p>
    <w:p w14:paraId="1287736E" w14:textId="77777777" w:rsidR="005C3F56" w:rsidRPr="002616FA" w:rsidRDefault="005C3F56" w:rsidP="005C3F56">
      <w:pPr>
        <w:rPr>
          <w:rFonts w:ascii="Calibri" w:hAnsi="Calibri" w:cs="Calibri"/>
        </w:rPr>
      </w:pPr>
      <w:r w:rsidRPr="002616FA">
        <w:rPr>
          <w:rFonts w:ascii="Calibri" w:hAnsi="Calibri" w:cs="Calibri"/>
        </w:rPr>
        <w:t>0 = No readmission within 30 days</w:t>
      </w:r>
    </w:p>
    <w:p w14:paraId="12452B7C" w14:textId="7163FB4E" w:rsidR="005C3F56" w:rsidRPr="002616FA" w:rsidRDefault="005C3F56" w:rsidP="005C3F56">
      <w:pPr>
        <w:rPr>
          <w:rFonts w:ascii="Calibri" w:hAnsi="Calibri" w:cs="Calibri"/>
        </w:rPr>
      </w:pPr>
      <w:r w:rsidRPr="002616FA">
        <w:rPr>
          <w:rFonts w:ascii="Calibri" w:hAnsi="Calibri" w:cs="Calibri"/>
        </w:rPr>
        <w:t xml:space="preserve">    or readmission after more than 30 days</w:t>
      </w:r>
    </w:p>
    <w:p w14:paraId="37B29DC8" w14:textId="77777777" w:rsidR="005C3F56" w:rsidRPr="002616FA" w:rsidRDefault="005C3F56" w:rsidP="005C3F56">
      <w:pPr>
        <w:rPr>
          <w:rFonts w:ascii="Calibri" w:hAnsi="Calibri" w:cs="Calibri"/>
        </w:rPr>
      </w:pPr>
    </w:p>
    <w:p w14:paraId="0E34A904" w14:textId="4881A854" w:rsidR="005C3F56" w:rsidRPr="002616FA" w:rsidRDefault="005C3F56" w:rsidP="005C3F56">
      <w:pPr>
        <w:rPr>
          <w:rFonts w:ascii="Calibri" w:hAnsi="Calibri" w:cs="Calibri"/>
        </w:rPr>
      </w:pPr>
      <w:r w:rsidRPr="002616FA">
        <w:rPr>
          <w:rFonts w:ascii="Calibri" w:hAnsi="Calibri" w:cs="Calibri"/>
        </w:rPr>
        <w:t>The analysis includes exploratory data analysis, logistic regression, Random Forest, and Gradient Boosting models. Their predictive performance is compared using measures appropriate for an imbalanced binary classification problem, including precision, recall, F1-score, and ROC-AUC.</w:t>
      </w:r>
    </w:p>
    <w:p w14:paraId="160621F1" w14:textId="77777777" w:rsidR="005C3F56" w:rsidRPr="002616FA" w:rsidRDefault="005C3F56" w:rsidP="005C3F56">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1.1 Analytical Objectives</w:t>
      </w:r>
    </w:p>
    <w:p w14:paraId="0450D05A" w14:textId="77777777" w:rsidR="005C3F56" w:rsidRPr="002616FA" w:rsidRDefault="005C3F56" w:rsidP="005C3F56">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specific objectives are to:</w:t>
      </w:r>
    </w:p>
    <w:p w14:paraId="2B55D035" w14:textId="77777777" w:rsidR="005C3F56" w:rsidRPr="002616FA" w:rsidRDefault="005C3F56" w:rsidP="005C3F56">
      <w:pPr>
        <w:numPr>
          <w:ilvl w:val="0"/>
          <w:numId w:val="3"/>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clean and preprocess the hospital encounter data;</w:t>
      </w:r>
    </w:p>
    <w:p w14:paraId="16214DFC" w14:textId="77777777" w:rsidR="005C3F56" w:rsidRPr="002616FA" w:rsidRDefault="005C3F56" w:rsidP="005C3F56">
      <w:pPr>
        <w:numPr>
          <w:ilvl w:val="0"/>
          <w:numId w:val="3"/>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investigate the distributions and relationships of potential predictors with 30-day readmission;</w:t>
      </w:r>
    </w:p>
    <w:p w14:paraId="16B97007" w14:textId="77777777" w:rsidR="005C3F56" w:rsidRPr="002616FA" w:rsidRDefault="005C3F56" w:rsidP="005C3F56">
      <w:pPr>
        <w:numPr>
          <w:ilvl w:val="0"/>
          <w:numId w:val="3"/>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lastRenderedPageBreak/>
        <w:t>identify variables that may be associated with early readmission;</w:t>
      </w:r>
    </w:p>
    <w:p w14:paraId="630B67DA" w14:textId="77777777" w:rsidR="005C3F56" w:rsidRPr="002616FA" w:rsidRDefault="005C3F56" w:rsidP="005C3F56">
      <w:pPr>
        <w:numPr>
          <w:ilvl w:val="0"/>
          <w:numId w:val="3"/>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develop a full and reduced binary logistic regression model;</w:t>
      </w:r>
    </w:p>
    <w:p w14:paraId="479BEF96" w14:textId="77777777" w:rsidR="005C3F56" w:rsidRPr="002616FA" w:rsidRDefault="005C3F56" w:rsidP="005C3F56">
      <w:pPr>
        <w:numPr>
          <w:ilvl w:val="0"/>
          <w:numId w:val="3"/>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develop and tune Random Forest and Gradient Boosting classifiers;</w:t>
      </w:r>
    </w:p>
    <w:p w14:paraId="44431BB8" w14:textId="77777777" w:rsidR="005C3F56" w:rsidRPr="002616FA" w:rsidRDefault="005C3F56" w:rsidP="005C3F56">
      <w:pPr>
        <w:numPr>
          <w:ilvl w:val="0"/>
          <w:numId w:val="3"/>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compare the predictive performance of the statistical and machine-learning approaches; and</w:t>
      </w:r>
    </w:p>
    <w:p w14:paraId="5D8B2D98" w14:textId="77777777" w:rsidR="005C3F56" w:rsidRPr="002616FA" w:rsidRDefault="005C3F56" w:rsidP="005C3F56">
      <w:pPr>
        <w:numPr>
          <w:ilvl w:val="0"/>
          <w:numId w:val="3"/>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examine how changing the classification threshold affects the identification of patients at risk of readmission.</w:t>
      </w:r>
    </w:p>
    <w:p w14:paraId="4E9E253F" w14:textId="77777777" w:rsidR="00526B50" w:rsidRPr="002616FA" w:rsidRDefault="00526B50" w:rsidP="00526B50">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2616FA">
        <w:rPr>
          <w:rFonts w:ascii="Calibri" w:eastAsia="Times New Roman" w:hAnsi="Calibri" w:cs="Calibri"/>
          <w:b/>
          <w:bCs/>
          <w:kern w:val="0"/>
          <w:sz w:val="36"/>
          <w:szCs w:val="36"/>
          <w14:ligatures w14:val="none"/>
        </w:rPr>
        <w:t>2. Dataset Selection and Description</w:t>
      </w:r>
    </w:p>
    <w:p w14:paraId="2407B25D" w14:textId="77777777" w:rsidR="00526B50" w:rsidRPr="002616FA" w:rsidRDefault="00526B50" w:rsidP="00526B50">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2.1 Dataset Selection</w:t>
      </w:r>
    </w:p>
    <w:p w14:paraId="56525068" w14:textId="77777777" w:rsidR="00526B50" w:rsidRPr="002616FA" w:rsidRDefault="00526B50" w:rsidP="00526B5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dataset selected for this study is </w:t>
      </w:r>
      <w:r w:rsidRPr="002616FA">
        <w:rPr>
          <w:rFonts w:ascii="Calibri" w:eastAsia="Times New Roman" w:hAnsi="Calibri" w:cs="Calibri"/>
          <w:b/>
          <w:bCs/>
          <w:kern w:val="0"/>
          <w14:ligatures w14:val="none"/>
        </w:rPr>
        <w:t>Diabetes 130-US Hospitals for Years 1999–2008</w:t>
      </w:r>
      <w:r w:rsidRPr="002616FA">
        <w:rPr>
          <w:rFonts w:ascii="Calibri" w:eastAsia="Times New Roman" w:hAnsi="Calibri" w:cs="Calibri"/>
          <w:kern w:val="0"/>
          <w14:ligatures w14:val="none"/>
        </w:rPr>
        <w:t xml:space="preserve">, obtained from the </w:t>
      </w:r>
      <w:r w:rsidRPr="002616FA">
        <w:rPr>
          <w:rFonts w:ascii="Calibri" w:eastAsia="Times New Roman" w:hAnsi="Calibri" w:cs="Calibri"/>
          <w:b/>
          <w:bCs/>
          <w:kern w:val="0"/>
          <w14:ligatures w14:val="none"/>
        </w:rPr>
        <w:t>UCI Machine Learning Repository</w:t>
      </w:r>
      <w:r w:rsidRPr="002616FA">
        <w:rPr>
          <w:rFonts w:ascii="Calibri" w:eastAsia="Times New Roman" w:hAnsi="Calibri" w:cs="Calibri"/>
          <w:kern w:val="0"/>
          <w14:ligatures w14:val="none"/>
        </w:rPr>
        <w:t>.</w:t>
      </w:r>
    </w:p>
    <w:p w14:paraId="2EE38F95" w14:textId="77777777" w:rsidR="00526B50" w:rsidRPr="002616FA" w:rsidRDefault="00526B50" w:rsidP="00526B5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dataset contains hospital encounter records for patients with diabetes from 130 hospitals and integrated delivery networks in the United States over the period 1999 to 2008. Each row represents a hospital encounter rather than a unique patient, meaning that the same patient may appear more than once if they had multiple admissions.</w:t>
      </w:r>
    </w:p>
    <w:p w14:paraId="6B080CE3" w14:textId="77777777" w:rsidR="00526B50" w:rsidRPr="002616FA" w:rsidRDefault="00526B50" w:rsidP="00526B5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dataset was selected because it satisfies the main requirements of the assignment. It is a real-world healthcare dataset, contains more than 1,000 observations, includes both numerical and categorical predictors, and supports a binary classification problem. The dataset contains </w:t>
      </w:r>
      <w:r w:rsidRPr="002616FA">
        <w:rPr>
          <w:rFonts w:ascii="Calibri" w:eastAsia="Times New Roman" w:hAnsi="Calibri" w:cs="Calibri"/>
          <w:b/>
          <w:bCs/>
          <w:kern w:val="0"/>
          <w14:ligatures w14:val="none"/>
        </w:rPr>
        <w:t>101,766 observations</w:t>
      </w:r>
      <w:r w:rsidRPr="002616FA">
        <w:rPr>
          <w:rFonts w:ascii="Calibri" w:eastAsia="Times New Roman" w:hAnsi="Calibri" w:cs="Calibri"/>
          <w:kern w:val="0"/>
          <w14:ligatures w14:val="none"/>
        </w:rPr>
        <w:t xml:space="preserve"> and </w:t>
      </w:r>
      <w:r w:rsidRPr="002616FA">
        <w:rPr>
          <w:rFonts w:ascii="Calibri" w:eastAsia="Times New Roman" w:hAnsi="Calibri" w:cs="Calibri"/>
          <w:b/>
          <w:bCs/>
          <w:kern w:val="0"/>
          <w14:ligatures w14:val="none"/>
        </w:rPr>
        <w:t>50 columns</w:t>
      </w:r>
      <w:r w:rsidRPr="002616FA">
        <w:rPr>
          <w:rFonts w:ascii="Calibri" w:eastAsia="Times New Roman" w:hAnsi="Calibri" w:cs="Calibri"/>
          <w:kern w:val="0"/>
          <w14:ligatures w14:val="none"/>
        </w:rPr>
        <w:t xml:space="preserve"> in the downloaded CSV file.</w:t>
      </w:r>
    </w:p>
    <w:p w14:paraId="2EE33E6D" w14:textId="77777777" w:rsidR="00526B50" w:rsidRPr="002616FA" w:rsidRDefault="00526B50" w:rsidP="00526B50">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2.2 Response Variable</w:t>
      </w:r>
    </w:p>
    <w:p w14:paraId="5EDEAD0B" w14:textId="77777777" w:rsidR="00526B50" w:rsidRPr="002616FA" w:rsidRDefault="00526B50" w:rsidP="00526B5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original response variable, </w:t>
      </w:r>
      <w:r w:rsidRPr="002616FA">
        <w:rPr>
          <w:rFonts w:ascii="Calibri" w:eastAsia="Times New Roman" w:hAnsi="Calibri" w:cs="Calibri"/>
          <w:kern w:val="0"/>
          <w:sz w:val="20"/>
          <w:szCs w:val="20"/>
          <w14:ligatures w14:val="none"/>
        </w:rPr>
        <w:t>readmitted</w:t>
      </w:r>
      <w:r w:rsidRPr="002616FA">
        <w:rPr>
          <w:rFonts w:ascii="Calibri" w:eastAsia="Times New Roman" w:hAnsi="Calibri" w:cs="Calibri"/>
          <w:kern w:val="0"/>
          <w14:ligatures w14:val="none"/>
        </w:rPr>
        <w:t>, contains three categories:</w:t>
      </w:r>
    </w:p>
    <w:p w14:paraId="60A0A759" w14:textId="77777777" w:rsidR="00526B50" w:rsidRPr="002616FA" w:rsidRDefault="00526B50" w:rsidP="00526B5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NO   = No recorded readmission</w:t>
      </w:r>
    </w:p>
    <w:p w14:paraId="0E40F327" w14:textId="77777777" w:rsidR="00526B50" w:rsidRPr="002616FA" w:rsidRDefault="00526B50" w:rsidP="00526B5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&gt;</w:t>
      </w:r>
      <w:proofErr w:type="gramStart"/>
      <w:r w:rsidRPr="002616FA">
        <w:rPr>
          <w:rFonts w:ascii="Calibri" w:eastAsia="Times New Roman" w:hAnsi="Calibri" w:cs="Calibri"/>
          <w:kern w:val="0"/>
          <w14:ligatures w14:val="none"/>
        </w:rPr>
        <w:t>30  =</w:t>
      </w:r>
      <w:proofErr w:type="gramEnd"/>
      <w:r w:rsidRPr="002616FA">
        <w:rPr>
          <w:rFonts w:ascii="Calibri" w:eastAsia="Times New Roman" w:hAnsi="Calibri" w:cs="Calibri"/>
          <w:kern w:val="0"/>
          <w14:ligatures w14:val="none"/>
        </w:rPr>
        <w:t xml:space="preserve"> Readmitted after more than 30 days</w:t>
      </w:r>
    </w:p>
    <w:p w14:paraId="4D26FDF8" w14:textId="6CBCCF45" w:rsidR="00526B50" w:rsidRPr="002616FA" w:rsidRDefault="00526B50" w:rsidP="00526B5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&lt;</w:t>
      </w:r>
      <w:proofErr w:type="gramStart"/>
      <w:r w:rsidRPr="002616FA">
        <w:rPr>
          <w:rFonts w:ascii="Calibri" w:eastAsia="Times New Roman" w:hAnsi="Calibri" w:cs="Calibri"/>
          <w:kern w:val="0"/>
          <w14:ligatures w14:val="none"/>
        </w:rPr>
        <w:t>30  =</w:t>
      </w:r>
      <w:proofErr w:type="gramEnd"/>
      <w:r w:rsidRPr="002616FA">
        <w:rPr>
          <w:rFonts w:ascii="Calibri" w:eastAsia="Times New Roman" w:hAnsi="Calibri" w:cs="Calibri"/>
          <w:kern w:val="0"/>
          <w14:ligatures w14:val="none"/>
        </w:rPr>
        <w:t xml:space="preserve"> Readmitted within 30 days</w:t>
      </w:r>
    </w:p>
    <w:p w14:paraId="1D54246C" w14:textId="31FE3D10" w:rsidR="00526B50" w:rsidRPr="002616FA" w:rsidRDefault="00526B50" w:rsidP="00526B50">
      <w:pPr>
        <w:spacing w:before="100" w:beforeAutospacing="1" w:after="100" w:afterAutospacing="1" w:line="240" w:lineRule="auto"/>
        <w:rPr>
          <w:rFonts w:ascii="Calibri" w:eastAsia="Times New Roman" w:hAnsi="Calibri" w:cs="Calibri"/>
          <w:kern w:val="0"/>
          <w14:ligatures w14:val="none"/>
        </w:rPr>
      </w:pPr>
      <w:r w:rsidRPr="002616FA">
        <w:rPr>
          <w:rFonts w:ascii="Calibri" w:hAnsi="Calibri" w:cs="Calibri"/>
        </w:rPr>
        <w:t xml:space="preserve">For this study, the response was converted into a binary variable named </w:t>
      </w:r>
      <w:r w:rsidRPr="002616FA">
        <w:rPr>
          <w:rStyle w:val="HTMLCode"/>
          <w:rFonts w:ascii="Calibri" w:eastAsiaTheme="minorHAnsi" w:hAnsi="Calibri" w:cs="Calibri"/>
        </w:rPr>
        <w:t>readmit_30</w:t>
      </w:r>
      <w:r w:rsidRPr="002616FA">
        <w:rPr>
          <w:rFonts w:ascii="Calibri" w:hAnsi="Calibri" w:cs="Calibri"/>
        </w:rPr>
        <w:t>:</w:t>
      </w:r>
    </w:p>
    <w:p w14:paraId="2F83EE26" w14:textId="77777777" w:rsidR="00526B50" w:rsidRPr="002616FA" w:rsidRDefault="00526B50" w:rsidP="00526B5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1 = Readmitted within 30 days</w:t>
      </w:r>
    </w:p>
    <w:p w14:paraId="425D38B1" w14:textId="7353F966" w:rsidR="00526B50" w:rsidRPr="002616FA" w:rsidRDefault="00526B50" w:rsidP="00526B5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0 = No readmission or readmission after more than 30 days</w:t>
      </w:r>
    </w:p>
    <w:p w14:paraId="4B1B9320" w14:textId="77777777" w:rsidR="00E35770" w:rsidRPr="002616FA" w:rsidRDefault="00E35770" w:rsidP="00526B50">
      <w:pPr>
        <w:spacing w:before="100" w:beforeAutospacing="1" w:after="100" w:afterAutospacing="1" w:line="240" w:lineRule="auto"/>
        <w:rPr>
          <w:rFonts w:ascii="Calibri" w:eastAsia="Times New Roman" w:hAnsi="Calibri" w:cs="Calibri"/>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2313"/>
        <w:gridCol w:w="1196"/>
      </w:tblGrid>
      <w:tr w:rsidR="00526B50" w:rsidRPr="002616FA" w14:paraId="617218F1" w14:textId="77777777">
        <w:trPr>
          <w:tblHeader/>
          <w:tblCellSpacing w:w="15" w:type="dxa"/>
        </w:trPr>
        <w:tc>
          <w:tcPr>
            <w:tcW w:w="0" w:type="auto"/>
            <w:vAlign w:val="center"/>
            <w:hideMark/>
          </w:tcPr>
          <w:p w14:paraId="677D520A" w14:textId="77777777" w:rsidR="00526B50" w:rsidRPr="002616FA" w:rsidRDefault="00526B50" w:rsidP="00526B50">
            <w:pPr>
              <w:spacing w:after="0" w:line="240" w:lineRule="auto"/>
              <w:jc w:val="center"/>
              <w:rPr>
                <w:rFonts w:ascii="Calibri" w:eastAsia="Times New Roman" w:hAnsi="Calibri" w:cs="Calibri"/>
                <w:b/>
                <w:bCs/>
                <w:kern w:val="0"/>
                <w14:ligatures w14:val="none"/>
              </w:rPr>
            </w:pPr>
            <w:r w:rsidRPr="002616FA">
              <w:rPr>
                <w:rFonts w:ascii="Calibri" w:eastAsia="Times New Roman" w:hAnsi="Calibri" w:cs="Calibri"/>
                <w:b/>
                <w:bCs/>
                <w:kern w:val="0"/>
                <w14:ligatures w14:val="none"/>
              </w:rPr>
              <w:lastRenderedPageBreak/>
              <w:t>Readmission category</w:t>
            </w:r>
          </w:p>
        </w:tc>
        <w:tc>
          <w:tcPr>
            <w:tcW w:w="0" w:type="auto"/>
            <w:vAlign w:val="center"/>
            <w:hideMark/>
          </w:tcPr>
          <w:p w14:paraId="4DC12AF7" w14:textId="77777777" w:rsidR="00526B50" w:rsidRPr="002616FA" w:rsidRDefault="00526B50" w:rsidP="00526B50">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Number of encounters</w:t>
            </w:r>
          </w:p>
        </w:tc>
        <w:tc>
          <w:tcPr>
            <w:tcW w:w="0" w:type="auto"/>
            <w:vAlign w:val="center"/>
            <w:hideMark/>
          </w:tcPr>
          <w:p w14:paraId="069A1DB3" w14:textId="77777777" w:rsidR="00526B50" w:rsidRPr="002616FA" w:rsidRDefault="00526B50" w:rsidP="00526B50">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Percentage</w:t>
            </w:r>
          </w:p>
        </w:tc>
      </w:tr>
      <w:tr w:rsidR="00526B50" w:rsidRPr="002616FA" w14:paraId="1E7CBE61" w14:textId="77777777">
        <w:trPr>
          <w:tblCellSpacing w:w="15" w:type="dxa"/>
        </w:trPr>
        <w:tc>
          <w:tcPr>
            <w:tcW w:w="0" w:type="auto"/>
            <w:vAlign w:val="center"/>
            <w:hideMark/>
          </w:tcPr>
          <w:p w14:paraId="7133C93D" w14:textId="77777777" w:rsidR="00526B50" w:rsidRPr="002616FA" w:rsidRDefault="00526B50" w:rsidP="00526B50">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NO</w:t>
            </w:r>
          </w:p>
        </w:tc>
        <w:tc>
          <w:tcPr>
            <w:tcW w:w="0" w:type="auto"/>
            <w:vAlign w:val="center"/>
            <w:hideMark/>
          </w:tcPr>
          <w:p w14:paraId="6ABC1461" w14:textId="77777777" w:rsidR="00526B50" w:rsidRPr="002616FA" w:rsidRDefault="00526B50" w:rsidP="00526B50">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54,864</w:t>
            </w:r>
          </w:p>
        </w:tc>
        <w:tc>
          <w:tcPr>
            <w:tcW w:w="0" w:type="auto"/>
            <w:vAlign w:val="center"/>
            <w:hideMark/>
          </w:tcPr>
          <w:p w14:paraId="4C66CABE" w14:textId="77777777" w:rsidR="00526B50" w:rsidRPr="002616FA" w:rsidRDefault="00526B50" w:rsidP="00526B50">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53.91%</w:t>
            </w:r>
          </w:p>
        </w:tc>
      </w:tr>
      <w:tr w:rsidR="00526B50" w:rsidRPr="002616FA" w14:paraId="3CD3B9FD" w14:textId="77777777">
        <w:trPr>
          <w:tblCellSpacing w:w="15" w:type="dxa"/>
        </w:trPr>
        <w:tc>
          <w:tcPr>
            <w:tcW w:w="0" w:type="auto"/>
            <w:vAlign w:val="center"/>
            <w:hideMark/>
          </w:tcPr>
          <w:p w14:paraId="32A06389" w14:textId="77777777" w:rsidR="00526B50" w:rsidRPr="002616FA" w:rsidRDefault="00526B50" w:rsidP="00526B50">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&gt;30</w:t>
            </w:r>
          </w:p>
        </w:tc>
        <w:tc>
          <w:tcPr>
            <w:tcW w:w="0" w:type="auto"/>
            <w:vAlign w:val="center"/>
            <w:hideMark/>
          </w:tcPr>
          <w:p w14:paraId="4E173F82" w14:textId="77777777" w:rsidR="00526B50" w:rsidRPr="002616FA" w:rsidRDefault="00526B50" w:rsidP="00526B50">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35,545</w:t>
            </w:r>
          </w:p>
        </w:tc>
        <w:tc>
          <w:tcPr>
            <w:tcW w:w="0" w:type="auto"/>
            <w:vAlign w:val="center"/>
            <w:hideMark/>
          </w:tcPr>
          <w:p w14:paraId="6CEC35AA" w14:textId="77777777" w:rsidR="00526B50" w:rsidRPr="002616FA" w:rsidRDefault="00526B50" w:rsidP="00526B50">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34.93%</w:t>
            </w:r>
          </w:p>
        </w:tc>
      </w:tr>
      <w:tr w:rsidR="00526B50" w:rsidRPr="002616FA" w14:paraId="13969C25" w14:textId="77777777">
        <w:trPr>
          <w:tblCellSpacing w:w="15" w:type="dxa"/>
        </w:trPr>
        <w:tc>
          <w:tcPr>
            <w:tcW w:w="0" w:type="auto"/>
            <w:vAlign w:val="center"/>
            <w:hideMark/>
          </w:tcPr>
          <w:p w14:paraId="2192E2DF" w14:textId="77777777" w:rsidR="00526B50" w:rsidRPr="002616FA" w:rsidRDefault="00526B50" w:rsidP="00526B50">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&lt;30</w:t>
            </w:r>
          </w:p>
        </w:tc>
        <w:tc>
          <w:tcPr>
            <w:tcW w:w="0" w:type="auto"/>
            <w:vAlign w:val="center"/>
            <w:hideMark/>
          </w:tcPr>
          <w:p w14:paraId="1B165530" w14:textId="77777777" w:rsidR="00526B50" w:rsidRPr="002616FA" w:rsidRDefault="00526B50" w:rsidP="00526B50">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11,357</w:t>
            </w:r>
          </w:p>
        </w:tc>
        <w:tc>
          <w:tcPr>
            <w:tcW w:w="0" w:type="auto"/>
            <w:vAlign w:val="center"/>
            <w:hideMark/>
          </w:tcPr>
          <w:p w14:paraId="42CED38D" w14:textId="77777777" w:rsidR="00526B50" w:rsidRPr="002616FA" w:rsidRDefault="00526B50" w:rsidP="00526B50">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11.16%</w:t>
            </w:r>
          </w:p>
        </w:tc>
      </w:tr>
    </w:tbl>
    <w:p w14:paraId="78DA2873" w14:textId="058514CD" w:rsidR="00526B50" w:rsidRPr="002616FA" w:rsidRDefault="00526B50" w:rsidP="00526B50">
      <w:pPr>
        <w:spacing w:before="100" w:beforeAutospacing="1" w:after="100" w:afterAutospacing="1" w:line="240" w:lineRule="auto"/>
        <w:rPr>
          <w:rFonts w:ascii="Calibri" w:hAnsi="Calibri" w:cs="Calibri"/>
        </w:rPr>
      </w:pPr>
      <w:r w:rsidRPr="002616FA">
        <w:rPr>
          <w:rFonts w:ascii="Calibri" w:hAnsi="Calibri" w:cs="Calibri"/>
        </w:rPr>
        <w:t>After conversion to the binary response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2313"/>
        <w:gridCol w:w="1196"/>
      </w:tblGrid>
      <w:tr w:rsidR="00526B50" w:rsidRPr="002616FA" w14:paraId="6E83ED31" w14:textId="77777777">
        <w:trPr>
          <w:tblHeader/>
          <w:tblCellSpacing w:w="15" w:type="dxa"/>
        </w:trPr>
        <w:tc>
          <w:tcPr>
            <w:tcW w:w="0" w:type="auto"/>
            <w:vAlign w:val="center"/>
            <w:hideMark/>
          </w:tcPr>
          <w:p w14:paraId="2CD6F09A" w14:textId="77777777" w:rsidR="00526B50" w:rsidRPr="002616FA" w:rsidRDefault="00526B50" w:rsidP="00526B50">
            <w:pPr>
              <w:spacing w:after="0" w:line="240" w:lineRule="auto"/>
              <w:jc w:val="center"/>
              <w:rPr>
                <w:rFonts w:ascii="Calibri" w:eastAsia="Times New Roman" w:hAnsi="Calibri" w:cs="Calibri"/>
                <w:b/>
                <w:bCs/>
                <w:kern w:val="0"/>
                <w14:ligatures w14:val="none"/>
              </w:rPr>
            </w:pPr>
            <w:r w:rsidRPr="002616FA">
              <w:rPr>
                <w:rFonts w:ascii="Calibri" w:eastAsia="Times New Roman" w:hAnsi="Calibri" w:cs="Calibri"/>
                <w:b/>
                <w:bCs/>
                <w:kern w:val="0"/>
                <w:sz w:val="20"/>
                <w:szCs w:val="20"/>
                <w14:ligatures w14:val="none"/>
              </w:rPr>
              <w:t>readmit_30</w:t>
            </w:r>
          </w:p>
        </w:tc>
        <w:tc>
          <w:tcPr>
            <w:tcW w:w="0" w:type="auto"/>
            <w:vAlign w:val="center"/>
            <w:hideMark/>
          </w:tcPr>
          <w:p w14:paraId="4CD908E1" w14:textId="77777777" w:rsidR="00526B50" w:rsidRPr="002616FA" w:rsidRDefault="00526B50" w:rsidP="00526B50">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Number of encounters</w:t>
            </w:r>
          </w:p>
        </w:tc>
        <w:tc>
          <w:tcPr>
            <w:tcW w:w="0" w:type="auto"/>
            <w:vAlign w:val="center"/>
            <w:hideMark/>
          </w:tcPr>
          <w:p w14:paraId="3D367DC6" w14:textId="77777777" w:rsidR="00526B50" w:rsidRPr="002616FA" w:rsidRDefault="00526B50" w:rsidP="00526B50">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Percentage</w:t>
            </w:r>
          </w:p>
        </w:tc>
      </w:tr>
      <w:tr w:rsidR="00526B50" w:rsidRPr="002616FA" w14:paraId="05503FAD" w14:textId="77777777">
        <w:trPr>
          <w:tblCellSpacing w:w="15" w:type="dxa"/>
        </w:trPr>
        <w:tc>
          <w:tcPr>
            <w:tcW w:w="0" w:type="auto"/>
            <w:vAlign w:val="center"/>
            <w:hideMark/>
          </w:tcPr>
          <w:p w14:paraId="562F6FF4" w14:textId="77777777" w:rsidR="00526B50" w:rsidRPr="002616FA" w:rsidRDefault="00526B50" w:rsidP="00526B50">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0</w:t>
            </w:r>
          </w:p>
        </w:tc>
        <w:tc>
          <w:tcPr>
            <w:tcW w:w="0" w:type="auto"/>
            <w:vAlign w:val="center"/>
            <w:hideMark/>
          </w:tcPr>
          <w:p w14:paraId="74E6C6EB" w14:textId="77777777" w:rsidR="00526B50" w:rsidRPr="002616FA" w:rsidRDefault="00526B50" w:rsidP="00526B50">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90,409</w:t>
            </w:r>
          </w:p>
        </w:tc>
        <w:tc>
          <w:tcPr>
            <w:tcW w:w="0" w:type="auto"/>
            <w:vAlign w:val="center"/>
            <w:hideMark/>
          </w:tcPr>
          <w:p w14:paraId="546A190F" w14:textId="77777777" w:rsidR="00526B50" w:rsidRPr="002616FA" w:rsidRDefault="00526B50" w:rsidP="00526B50">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88.84%</w:t>
            </w:r>
          </w:p>
        </w:tc>
      </w:tr>
      <w:tr w:rsidR="00526B50" w:rsidRPr="002616FA" w14:paraId="196FEC98" w14:textId="77777777">
        <w:trPr>
          <w:tblCellSpacing w:w="15" w:type="dxa"/>
        </w:trPr>
        <w:tc>
          <w:tcPr>
            <w:tcW w:w="0" w:type="auto"/>
            <w:vAlign w:val="center"/>
            <w:hideMark/>
          </w:tcPr>
          <w:p w14:paraId="72A7808C" w14:textId="77777777" w:rsidR="00526B50" w:rsidRPr="002616FA" w:rsidRDefault="00526B50" w:rsidP="00526B50">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1</w:t>
            </w:r>
          </w:p>
        </w:tc>
        <w:tc>
          <w:tcPr>
            <w:tcW w:w="0" w:type="auto"/>
            <w:vAlign w:val="center"/>
            <w:hideMark/>
          </w:tcPr>
          <w:p w14:paraId="1EFB7D9D" w14:textId="77777777" w:rsidR="00526B50" w:rsidRPr="002616FA" w:rsidRDefault="00526B50" w:rsidP="00526B50">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11,357</w:t>
            </w:r>
          </w:p>
        </w:tc>
        <w:tc>
          <w:tcPr>
            <w:tcW w:w="0" w:type="auto"/>
            <w:vAlign w:val="center"/>
            <w:hideMark/>
          </w:tcPr>
          <w:p w14:paraId="310EA22A" w14:textId="77777777" w:rsidR="00526B50" w:rsidRPr="002616FA" w:rsidRDefault="00526B50" w:rsidP="00526B50">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11.16%</w:t>
            </w:r>
          </w:p>
        </w:tc>
      </w:tr>
    </w:tbl>
    <w:p w14:paraId="62C9DCFD" w14:textId="36B4D3DC" w:rsidR="00526B50" w:rsidRPr="002616FA" w:rsidRDefault="00663431" w:rsidP="00526B50">
      <w:pPr>
        <w:spacing w:before="100" w:beforeAutospacing="1" w:after="100" w:afterAutospacing="1" w:line="240" w:lineRule="auto"/>
        <w:rPr>
          <w:rFonts w:ascii="Calibri" w:hAnsi="Calibri" w:cs="Calibri"/>
        </w:rPr>
      </w:pPr>
      <w:r w:rsidRPr="002616FA">
        <w:rPr>
          <w:rFonts w:ascii="Calibri" w:hAnsi="Calibri" w:cs="Calibri"/>
        </w:rPr>
        <w:t xml:space="preserve">This shows that the response variable is </w:t>
      </w:r>
      <w:r w:rsidRPr="002616FA">
        <w:rPr>
          <w:rStyle w:val="Strong"/>
          <w:rFonts w:ascii="Calibri" w:hAnsi="Calibri" w:cs="Calibri"/>
        </w:rPr>
        <w:t>imbalanced</w:t>
      </w:r>
      <w:r w:rsidRPr="002616FA">
        <w:rPr>
          <w:rFonts w:ascii="Calibri" w:hAnsi="Calibri" w:cs="Calibri"/>
        </w:rPr>
        <w:t>, with substantially fewer patients readmitted within 30 days. Therefore, later model evaluation considers measures such as recall, F1-score, and ROC-AUC in addition to overall accuracy</w:t>
      </w:r>
    </w:p>
    <w:p w14:paraId="256C8168" w14:textId="77777777" w:rsidR="00663431" w:rsidRPr="002616FA" w:rsidRDefault="00663431" w:rsidP="00526B50">
      <w:pPr>
        <w:spacing w:before="100" w:beforeAutospacing="1" w:after="100" w:afterAutospacing="1" w:line="240" w:lineRule="auto"/>
        <w:rPr>
          <w:rFonts w:ascii="Calibri" w:hAnsi="Calibri" w:cs="Calibri"/>
        </w:rPr>
      </w:pPr>
    </w:p>
    <w:p w14:paraId="110797B5" w14:textId="77777777" w:rsidR="00663431" w:rsidRPr="002616FA" w:rsidRDefault="00663431" w:rsidP="00663431">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2.3 Predictor Variables</w:t>
      </w:r>
    </w:p>
    <w:p w14:paraId="6B53C827" w14:textId="77777777" w:rsidR="00663431" w:rsidRPr="002616FA" w:rsidRDefault="00663431" w:rsidP="0066343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dataset contains a mixture of numerical and categorical variables relating to patient characteristics, hospital </w:t>
      </w:r>
      <w:proofErr w:type="spellStart"/>
      <w:r w:rsidRPr="002616FA">
        <w:rPr>
          <w:rFonts w:ascii="Calibri" w:eastAsia="Times New Roman" w:hAnsi="Calibri" w:cs="Calibri"/>
          <w:kern w:val="0"/>
          <w14:ligatures w14:val="none"/>
        </w:rPr>
        <w:t>utilisation</w:t>
      </w:r>
      <w:proofErr w:type="spellEnd"/>
      <w:r w:rsidRPr="002616FA">
        <w:rPr>
          <w:rFonts w:ascii="Calibri" w:eastAsia="Times New Roman" w:hAnsi="Calibri" w:cs="Calibri"/>
          <w:kern w:val="0"/>
          <w14:ligatures w14:val="none"/>
        </w:rPr>
        <w:t>, diagnoses, treatments, medications, and admission or discharge information.</w:t>
      </w:r>
    </w:p>
    <w:p w14:paraId="0832725D" w14:textId="77777777" w:rsidR="00663431" w:rsidRPr="002616FA" w:rsidRDefault="00663431" w:rsidP="0066343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main numerical variables considered include:</w:t>
      </w:r>
    </w:p>
    <w:p w14:paraId="125A065F" w14:textId="77777777" w:rsidR="00663431" w:rsidRPr="002616FA" w:rsidRDefault="00663431" w:rsidP="00663431">
      <w:pPr>
        <w:numPr>
          <w:ilvl w:val="0"/>
          <w:numId w:val="4"/>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time_in_hospital</w:t>
      </w:r>
      <w:proofErr w:type="spellEnd"/>
    </w:p>
    <w:p w14:paraId="22B320E9" w14:textId="77777777" w:rsidR="00663431" w:rsidRPr="002616FA" w:rsidRDefault="00663431" w:rsidP="00663431">
      <w:pPr>
        <w:numPr>
          <w:ilvl w:val="0"/>
          <w:numId w:val="4"/>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num_lab_procedures</w:t>
      </w:r>
      <w:proofErr w:type="spellEnd"/>
    </w:p>
    <w:p w14:paraId="4D025F8A" w14:textId="77777777" w:rsidR="00663431" w:rsidRPr="002616FA" w:rsidRDefault="00663431" w:rsidP="00663431">
      <w:pPr>
        <w:numPr>
          <w:ilvl w:val="0"/>
          <w:numId w:val="4"/>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num_procedures</w:t>
      </w:r>
      <w:proofErr w:type="spellEnd"/>
    </w:p>
    <w:p w14:paraId="6F180340" w14:textId="77777777" w:rsidR="00663431" w:rsidRPr="002616FA" w:rsidRDefault="00663431" w:rsidP="00663431">
      <w:pPr>
        <w:numPr>
          <w:ilvl w:val="0"/>
          <w:numId w:val="4"/>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num_medications</w:t>
      </w:r>
      <w:proofErr w:type="spellEnd"/>
    </w:p>
    <w:p w14:paraId="0741B174" w14:textId="77777777" w:rsidR="00663431" w:rsidRPr="002616FA" w:rsidRDefault="00663431" w:rsidP="00663431">
      <w:pPr>
        <w:numPr>
          <w:ilvl w:val="0"/>
          <w:numId w:val="4"/>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number_outpatient</w:t>
      </w:r>
      <w:proofErr w:type="spellEnd"/>
    </w:p>
    <w:p w14:paraId="7E4164B6" w14:textId="77777777" w:rsidR="00663431" w:rsidRPr="002616FA" w:rsidRDefault="00663431" w:rsidP="00663431">
      <w:pPr>
        <w:numPr>
          <w:ilvl w:val="0"/>
          <w:numId w:val="4"/>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number_emergency</w:t>
      </w:r>
      <w:proofErr w:type="spellEnd"/>
    </w:p>
    <w:p w14:paraId="2DC19573" w14:textId="77777777" w:rsidR="00663431" w:rsidRPr="002616FA" w:rsidRDefault="00663431" w:rsidP="00663431">
      <w:pPr>
        <w:numPr>
          <w:ilvl w:val="0"/>
          <w:numId w:val="4"/>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number_inpatient</w:t>
      </w:r>
      <w:proofErr w:type="spellEnd"/>
    </w:p>
    <w:p w14:paraId="768F3604" w14:textId="77777777" w:rsidR="00663431" w:rsidRPr="002616FA" w:rsidRDefault="00663431" w:rsidP="00663431">
      <w:pPr>
        <w:numPr>
          <w:ilvl w:val="0"/>
          <w:numId w:val="4"/>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number_diagnoses</w:t>
      </w:r>
      <w:proofErr w:type="spellEnd"/>
    </w:p>
    <w:p w14:paraId="6F181E1A" w14:textId="77777777" w:rsidR="00663431" w:rsidRPr="002616FA" w:rsidRDefault="00663431" w:rsidP="0066343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Categorical variables include patient demographics, medication status, diagnosis groups, medical specialty, admission type, discharge disposition, and admission source.</w:t>
      </w:r>
    </w:p>
    <w:p w14:paraId="0B47C5F5" w14:textId="77777777" w:rsidR="00663431" w:rsidRPr="002616FA" w:rsidRDefault="00663431" w:rsidP="0066343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Several variables required preprocessing before modelling because of missing values, high-cardinality categories, coded identifiers, or extremely rare levels. These steps are described in the next section.</w:t>
      </w:r>
    </w:p>
    <w:p w14:paraId="056DADB7" w14:textId="77777777" w:rsidR="00663431" w:rsidRPr="002616FA" w:rsidRDefault="00663431" w:rsidP="00663431">
      <w:pPr>
        <w:spacing w:before="100" w:beforeAutospacing="1" w:after="100" w:afterAutospacing="1" w:line="240" w:lineRule="auto"/>
        <w:rPr>
          <w:rFonts w:ascii="Calibri" w:eastAsia="Times New Roman" w:hAnsi="Calibri" w:cs="Calibri"/>
          <w:kern w:val="0"/>
          <w14:ligatures w14:val="none"/>
        </w:rPr>
      </w:pPr>
    </w:p>
    <w:p w14:paraId="531BC5BD" w14:textId="77777777" w:rsidR="00663431" w:rsidRPr="002616FA" w:rsidRDefault="00663431" w:rsidP="00663431">
      <w:pPr>
        <w:spacing w:before="100" w:beforeAutospacing="1" w:after="100" w:afterAutospacing="1" w:line="240" w:lineRule="auto"/>
        <w:rPr>
          <w:rFonts w:ascii="Calibri" w:eastAsia="Times New Roman" w:hAnsi="Calibri" w:cs="Calibri"/>
          <w:kern w:val="0"/>
          <w14:ligatures w14:val="none"/>
        </w:rPr>
      </w:pPr>
    </w:p>
    <w:p w14:paraId="23702CF0" w14:textId="77777777" w:rsidR="00663431" w:rsidRPr="002616FA" w:rsidRDefault="00663431" w:rsidP="00663431">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lastRenderedPageBreak/>
        <w:t>2.4 Suitability for the Assignment</w:t>
      </w:r>
    </w:p>
    <w:p w14:paraId="2178C3AA" w14:textId="77777777" w:rsidR="00663431" w:rsidRPr="002616FA" w:rsidRDefault="00663431" w:rsidP="0066343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dataset was considered suitable because it:</w:t>
      </w:r>
    </w:p>
    <w:p w14:paraId="30F70762" w14:textId="77777777" w:rsidR="00663431" w:rsidRPr="002616FA" w:rsidRDefault="00663431" w:rsidP="00663431">
      <w:pPr>
        <w:numPr>
          <w:ilvl w:val="0"/>
          <w:numId w:val="5"/>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represents a real-world healthcare classification problem;</w:t>
      </w:r>
    </w:p>
    <w:p w14:paraId="0FE2FE0A" w14:textId="77777777" w:rsidR="00663431" w:rsidRPr="002616FA" w:rsidRDefault="00663431" w:rsidP="00663431">
      <w:pPr>
        <w:numPr>
          <w:ilvl w:val="0"/>
          <w:numId w:val="5"/>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contains a binary outcome suitable for logistic regression and machine-learning classification;</w:t>
      </w:r>
    </w:p>
    <w:p w14:paraId="12388B65" w14:textId="77777777" w:rsidR="00663431" w:rsidRPr="002616FA" w:rsidRDefault="00663431" w:rsidP="00663431">
      <w:pPr>
        <w:numPr>
          <w:ilvl w:val="0"/>
          <w:numId w:val="5"/>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includes both numerical and categorical predictors;</w:t>
      </w:r>
    </w:p>
    <w:p w14:paraId="1E48594A" w14:textId="77777777" w:rsidR="00663431" w:rsidRPr="002616FA" w:rsidRDefault="00663431" w:rsidP="00663431">
      <w:pPr>
        <w:numPr>
          <w:ilvl w:val="0"/>
          <w:numId w:val="5"/>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contains substantially more than 1,000 observations;</w:t>
      </w:r>
    </w:p>
    <w:p w14:paraId="58963D2E" w14:textId="77777777" w:rsidR="00663431" w:rsidRPr="002616FA" w:rsidRDefault="00663431" w:rsidP="00663431">
      <w:pPr>
        <w:numPr>
          <w:ilvl w:val="0"/>
          <w:numId w:val="5"/>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allows investigation of class imbalance, feature importance, and predictive performance;</w:t>
      </w:r>
    </w:p>
    <w:p w14:paraId="16B5EAA0" w14:textId="77777777" w:rsidR="00663431" w:rsidRPr="002616FA" w:rsidRDefault="00663431" w:rsidP="00663431">
      <w:pPr>
        <w:numPr>
          <w:ilvl w:val="0"/>
          <w:numId w:val="5"/>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supports comparison between statistical and machine-learning approaches.</w:t>
      </w:r>
    </w:p>
    <w:p w14:paraId="68C048AC" w14:textId="77777777" w:rsidR="00663431" w:rsidRPr="002616FA" w:rsidRDefault="00663431" w:rsidP="00526B50">
      <w:pPr>
        <w:spacing w:before="100" w:beforeAutospacing="1" w:after="100" w:afterAutospacing="1" w:line="240" w:lineRule="auto"/>
        <w:rPr>
          <w:rFonts w:ascii="Calibri" w:hAnsi="Calibri" w:cs="Calibri"/>
        </w:rPr>
      </w:pPr>
    </w:p>
    <w:p w14:paraId="2C1BAC81" w14:textId="77777777" w:rsidR="00E35770" w:rsidRPr="002616FA" w:rsidRDefault="00E35770" w:rsidP="00E35770">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2616FA">
        <w:rPr>
          <w:rFonts w:ascii="Calibri" w:eastAsia="Times New Roman" w:hAnsi="Calibri" w:cs="Calibri"/>
          <w:b/>
          <w:bCs/>
          <w:kern w:val="0"/>
          <w:sz w:val="36"/>
          <w:szCs w:val="36"/>
          <w14:ligatures w14:val="none"/>
        </w:rPr>
        <w:t>3. Data Cleaning and Preprocessing</w:t>
      </w:r>
    </w:p>
    <w:p w14:paraId="3CB59FC3" w14:textId="77777777" w:rsidR="00E35770" w:rsidRPr="002616FA" w:rsidRDefault="00E35770" w:rsidP="00E35770">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3.1 Initial Data Quality Assessment</w:t>
      </w:r>
    </w:p>
    <w:p w14:paraId="1EBEDFF2" w14:textId="77777777" w:rsidR="00E35770" w:rsidRPr="002616FA" w:rsidRDefault="00E35770" w:rsidP="00E3577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original dataset contained </w:t>
      </w:r>
      <w:r w:rsidRPr="002616FA">
        <w:rPr>
          <w:rFonts w:ascii="Calibri" w:eastAsia="Times New Roman" w:hAnsi="Calibri" w:cs="Calibri"/>
          <w:b/>
          <w:bCs/>
          <w:kern w:val="0"/>
          <w14:ligatures w14:val="none"/>
        </w:rPr>
        <w:t>101,766 hospital encounters and 50 columns</w:t>
      </w:r>
      <w:r w:rsidRPr="002616FA">
        <w:rPr>
          <w:rFonts w:ascii="Calibri" w:eastAsia="Times New Roman" w:hAnsi="Calibri" w:cs="Calibri"/>
          <w:kern w:val="0"/>
          <w14:ligatures w14:val="none"/>
        </w:rPr>
        <w:t>. An initial assessment was conducted to identify missing values, identifier variables, high-cardinality categorical variables, and variables with extremely sparse information.</w:t>
      </w:r>
    </w:p>
    <w:p w14:paraId="1BA2142B" w14:textId="77777777" w:rsidR="00E35770" w:rsidRPr="002616FA" w:rsidRDefault="00E35770" w:rsidP="00E3577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Several variables contained very high proportions of missing values. In particular: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1513"/>
        <w:gridCol w:w="2013"/>
      </w:tblGrid>
      <w:tr w:rsidR="00AD1720" w:rsidRPr="002616FA" w14:paraId="328E8814" w14:textId="77777777">
        <w:trPr>
          <w:tblHeader/>
          <w:tblCellSpacing w:w="15" w:type="dxa"/>
        </w:trPr>
        <w:tc>
          <w:tcPr>
            <w:tcW w:w="0" w:type="auto"/>
            <w:vAlign w:val="center"/>
            <w:hideMark/>
          </w:tcPr>
          <w:p w14:paraId="5177DDF9" w14:textId="77777777" w:rsidR="00AD1720" w:rsidRPr="002616FA" w:rsidRDefault="00AD1720" w:rsidP="00AD1720">
            <w:pPr>
              <w:spacing w:after="0" w:line="240" w:lineRule="auto"/>
              <w:jc w:val="center"/>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Variable</w:t>
            </w:r>
          </w:p>
        </w:tc>
        <w:tc>
          <w:tcPr>
            <w:tcW w:w="0" w:type="auto"/>
            <w:vAlign w:val="center"/>
            <w:hideMark/>
          </w:tcPr>
          <w:p w14:paraId="7E8B837A" w14:textId="77777777" w:rsidR="00AD1720" w:rsidRPr="002616FA" w:rsidRDefault="00AD1720" w:rsidP="00AD1720">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Missing values</w:t>
            </w:r>
          </w:p>
        </w:tc>
        <w:tc>
          <w:tcPr>
            <w:tcW w:w="0" w:type="auto"/>
            <w:vAlign w:val="center"/>
            <w:hideMark/>
          </w:tcPr>
          <w:p w14:paraId="493FE059" w14:textId="77777777" w:rsidR="00AD1720" w:rsidRPr="002616FA" w:rsidRDefault="00AD1720" w:rsidP="00AD1720">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Missing percentage</w:t>
            </w:r>
          </w:p>
        </w:tc>
      </w:tr>
      <w:tr w:rsidR="00AD1720" w:rsidRPr="002616FA" w14:paraId="325EDAC5" w14:textId="77777777">
        <w:trPr>
          <w:tblCellSpacing w:w="15" w:type="dxa"/>
        </w:trPr>
        <w:tc>
          <w:tcPr>
            <w:tcW w:w="0" w:type="auto"/>
            <w:vAlign w:val="center"/>
            <w:hideMark/>
          </w:tcPr>
          <w:p w14:paraId="210747A0" w14:textId="77777777" w:rsidR="00AD1720" w:rsidRPr="002616FA" w:rsidRDefault="00AD1720" w:rsidP="00AD1720">
            <w:pPr>
              <w:spacing w:after="0" w:line="240" w:lineRule="auto"/>
              <w:rPr>
                <w:rFonts w:ascii="Calibri" w:eastAsia="Times New Roman" w:hAnsi="Calibri" w:cs="Calibri"/>
                <w:kern w:val="0"/>
                <w14:ligatures w14:val="none"/>
              </w:rPr>
            </w:pPr>
            <w:r w:rsidRPr="002616FA">
              <w:rPr>
                <w:rFonts w:ascii="Calibri" w:eastAsia="Times New Roman" w:hAnsi="Calibri" w:cs="Calibri"/>
                <w:kern w:val="0"/>
                <w:sz w:val="20"/>
                <w:szCs w:val="20"/>
                <w14:ligatures w14:val="none"/>
              </w:rPr>
              <w:t>weight</w:t>
            </w:r>
          </w:p>
        </w:tc>
        <w:tc>
          <w:tcPr>
            <w:tcW w:w="0" w:type="auto"/>
            <w:vAlign w:val="center"/>
            <w:hideMark/>
          </w:tcPr>
          <w:p w14:paraId="2F538F3B" w14:textId="77777777" w:rsidR="00AD1720" w:rsidRPr="002616FA" w:rsidRDefault="00AD1720" w:rsidP="00AD1720">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98,569</w:t>
            </w:r>
          </w:p>
        </w:tc>
        <w:tc>
          <w:tcPr>
            <w:tcW w:w="0" w:type="auto"/>
            <w:vAlign w:val="center"/>
            <w:hideMark/>
          </w:tcPr>
          <w:p w14:paraId="33AA9690" w14:textId="77777777" w:rsidR="00AD1720" w:rsidRPr="002616FA" w:rsidRDefault="00AD1720" w:rsidP="00AD1720">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96.86%</w:t>
            </w:r>
          </w:p>
        </w:tc>
      </w:tr>
      <w:tr w:rsidR="00AD1720" w:rsidRPr="002616FA" w14:paraId="2F767DE1" w14:textId="77777777">
        <w:trPr>
          <w:tblCellSpacing w:w="15" w:type="dxa"/>
        </w:trPr>
        <w:tc>
          <w:tcPr>
            <w:tcW w:w="0" w:type="auto"/>
            <w:vAlign w:val="center"/>
            <w:hideMark/>
          </w:tcPr>
          <w:p w14:paraId="7BFB83D7" w14:textId="77777777" w:rsidR="00AD1720" w:rsidRPr="002616FA" w:rsidRDefault="00AD1720" w:rsidP="00AD1720">
            <w:pPr>
              <w:spacing w:after="0"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max_glu_serum</w:t>
            </w:r>
            <w:proofErr w:type="spellEnd"/>
          </w:p>
        </w:tc>
        <w:tc>
          <w:tcPr>
            <w:tcW w:w="0" w:type="auto"/>
            <w:vAlign w:val="center"/>
            <w:hideMark/>
          </w:tcPr>
          <w:p w14:paraId="7AFDCBDC" w14:textId="77777777" w:rsidR="00AD1720" w:rsidRPr="002616FA" w:rsidRDefault="00AD1720" w:rsidP="00AD1720">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96,420</w:t>
            </w:r>
          </w:p>
        </w:tc>
        <w:tc>
          <w:tcPr>
            <w:tcW w:w="0" w:type="auto"/>
            <w:vAlign w:val="center"/>
            <w:hideMark/>
          </w:tcPr>
          <w:p w14:paraId="7582A164" w14:textId="77777777" w:rsidR="00AD1720" w:rsidRPr="002616FA" w:rsidRDefault="00AD1720" w:rsidP="00AD1720">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94.75%</w:t>
            </w:r>
          </w:p>
        </w:tc>
      </w:tr>
      <w:tr w:rsidR="00AD1720" w:rsidRPr="002616FA" w14:paraId="43B05A55" w14:textId="77777777">
        <w:trPr>
          <w:tblCellSpacing w:w="15" w:type="dxa"/>
        </w:trPr>
        <w:tc>
          <w:tcPr>
            <w:tcW w:w="0" w:type="auto"/>
            <w:vAlign w:val="center"/>
            <w:hideMark/>
          </w:tcPr>
          <w:p w14:paraId="6FC7E0A6" w14:textId="77777777" w:rsidR="00AD1720" w:rsidRPr="002616FA" w:rsidRDefault="00AD1720" w:rsidP="00AD1720">
            <w:pPr>
              <w:spacing w:after="0" w:line="240" w:lineRule="auto"/>
              <w:rPr>
                <w:rFonts w:ascii="Calibri" w:eastAsia="Times New Roman" w:hAnsi="Calibri" w:cs="Calibri"/>
                <w:kern w:val="0"/>
                <w14:ligatures w14:val="none"/>
              </w:rPr>
            </w:pPr>
            <w:r w:rsidRPr="002616FA">
              <w:rPr>
                <w:rFonts w:ascii="Calibri" w:eastAsia="Times New Roman" w:hAnsi="Calibri" w:cs="Calibri"/>
                <w:kern w:val="0"/>
                <w:sz w:val="20"/>
                <w:szCs w:val="20"/>
                <w14:ligatures w14:val="none"/>
              </w:rPr>
              <w:t>A1Cresult</w:t>
            </w:r>
          </w:p>
        </w:tc>
        <w:tc>
          <w:tcPr>
            <w:tcW w:w="0" w:type="auto"/>
            <w:vAlign w:val="center"/>
            <w:hideMark/>
          </w:tcPr>
          <w:p w14:paraId="62023E2F" w14:textId="77777777" w:rsidR="00AD1720" w:rsidRPr="002616FA" w:rsidRDefault="00AD1720" w:rsidP="00AD1720">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84,748</w:t>
            </w:r>
          </w:p>
        </w:tc>
        <w:tc>
          <w:tcPr>
            <w:tcW w:w="0" w:type="auto"/>
            <w:vAlign w:val="center"/>
            <w:hideMark/>
          </w:tcPr>
          <w:p w14:paraId="0B1870E9" w14:textId="77777777" w:rsidR="00AD1720" w:rsidRPr="002616FA" w:rsidRDefault="00AD1720" w:rsidP="00AD1720">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83.28%</w:t>
            </w:r>
          </w:p>
        </w:tc>
      </w:tr>
      <w:tr w:rsidR="00AD1720" w:rsidRPr="002616FA" w14:paraId="467BB027" w14:textId="77777777">
        <w:trPr>
          <w:tblCellSpacing w:w="15" w:type="dxa"/>
        </w:trPr>
        <w:tc>
          <w:tcPr>
            <w:tcW w:w="0" w:type="auto"/>
            <w:vAlign w:val="center"/>
            <w:hideMark/>
          </w:tcPr>
          <w:p w14:paraId="5F8657DA" w14:textId="77777777" w:rsidR="00AD1720" w:rsidRPr="002616FA" w:rsidRDefault="00AD1720" w:rsidP="00AD1720">
            <w:pPr>
              <w:spacing w:after="0"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medical_specialty</w:t>
            </w:r>
            <w:proofErr w:type="spellEnd"/>
          </w:p>
        </w:tc>
        <w:tc>
          <w:tcPr>
            <w:tcW w:w="0" w:type="auto"/>
            <w:vAlign w:val="center"/>
            <w:hideMark/>
          </w:tcPr>
          <w:p w14:paraId="3FE53264" w14:textId="77777777" w:rsidR="00AD1720" w:rsidRPr="002616FA" w:rsidRDefault="00AD1720" w:rsidP="00AD1720">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49,949</w:t>
            </w:r>
          </w:p>
        </w:tc>
        <w:tc>
          <w:tcPr>
            <w:tcW w:w="0" w:type="auto"/>
            <w:vAlign w:val="center"/>
            <w:hideMark/>
          </w:tcPr>
          <w:p w14:paraId="56CB0B41" w14:textId="77777777" w:rsidR="00AD1720" w:rsidRPr="002616FA" w:rsidRDefault="00AD1720" w:rsidP="00AD1720">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49.08%</w:t>
            </w:r>
          </w:p>
        </w:tc>
      </w:tr>
      <w:tr w:rsidR="00AD1720" w:rsidRPr="002616FA" w14:paraId="2EC35EF8" w14:textId="77777777">
        <w:trPr>
          <w:tblCellSpacing w:w="15" w:type="dxa"/>
        </w:trPr>
        <w:tc>
          <w:tcPr>
            <w:tcW w:w="0" w:type="auto"/>
            <w:vAlign w:val="center"/>
            <w:hideMark/>
          </w:tcPr>
          <w:p w14:paraId="1221A575" w14:textId="77777777" w:rsidR="00AD1720" w:rsidRPr="002616FA" w:rsidRDefault="00AD1720" w:rsidP="00AD1720">
            <w:pPr>
              <w:spacing w:after="0"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payer_code</w:t>
            </w:r>
            <w:proofErr w:type="spellEnd"/>
          </w:p>
        </w:tc>
        <w:tc>
          <w:tcPr>
            <w:tcW w:w="0" w:type="auto"/>
            <w:vAlign w:val="center"/>
            <w:hideMark/>
          </w:tcPr>
          <w:p w14:paraId="2FD53273" w14:textId="77777777" w:rsidR="00AD1720" w:rsidRPr="002616FA" w:rsidRDefault="00AD1720" w:rsidP="00AD1720">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40,256</w:t>
            </w:r>
          </w:p>
        </w:tc>
        <w:tc>
          <w:tcPr>
            <w:tcW w:w="0" w:type="auto"/>
            <w:vAlign w:val="center"/>
            <w:hideMark/>
          </w:tcPr>
          <w:p w14:paraId="20FD416B" w14:textId="77777777" w:rsidR="00AD1720" w:rsidRPr="002616FA" w:rsidRDefault="00AD1720" w:rsidP="00AD1720">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39.56%</w:t>
            </w:r>
          </w:p>
        </w:tc>
      </w:tr>
    </w:tbl>
    <w:p w14:paraId="5B5085BE" w14:textId="77777777" w:rsidR="00AD1720" w:rsidRPr="002616FA" w:rsidRDefault="00AD1720" w:rsidP="00AD1720">
      <w:pPr>
        <w:pStyle w:val="NormalWeb"/>
        <w:rPr>
          <w:rFonts w:ascii="Calibri" w:hAnsi="Calibri" w:cs="Calibri"/>
        </w:rPr>
      </w:pPr>
      <w:r w:rsidRPr="002616FA">
        <w:rPr>
          <w:rFonts w:ascii="Calibri" w:hAnsi="Calibri" w:cs="Calibri"/>
        </w:rPr>
        <w:t xml:space="preserve">Because </w:t>
      </w:r>
      <w:r w:rsidRPr="002616FA">
        <w:rPr>
          <w:rStyle w:val="HTMLCode"/>
          <w:rFonts w:ascii="Calibri" w:hAnsi="Calibri" w:cs="Calibri"/>
        </w:rPr>
        <w:t>weight</w:t>
      </w:r>
      <w:r w:rsidRPr="002616FA">
        <w:rPr>
          <w:rFonts w:ascii="Calibri" w:hAnsi="Calibri" w:cs="Calibri"/>
        </w:rPr>
        <w:t xml:space="preserve">, </w:t>
      </w:r>
      <w:proofErr w:type="spellStart"/>
      <w:r w:rsidRPr="002616FA">
        <w:rPr>
          <w:rStyle w:val="HTMLCode"/>
          <w:rFonts w:ascii="Calibri" w:hAnsi="Calibri" w:cs="Calibri"/>
        </w:rPr>
        <w:t>max_glu_serum</w:t>
      </w:r>
      <w:proofErr w:type="spellEnd"/>
      <w:r w:rsidRPr="002616FA">
        <w:rPr>
          <w:rFonts w:ascii="Calibri" w:hAnsi="Calibri" w:cs="Calibri"/>
        </w:rPr>
        <w:t xml:space="preserve">, and </w:t>
      </w:r>
      <w:r w:rsidRPr="002616FA">
        <w:rPr>
          <w:rStyle w:val="HTMLCode"/>
          <w:rFonts w:ascii="Calibri" w:hAnsi="Calibri" w:cs="Calibri"/>
        </w:rPr>
        <w:t>A1Cresult</w:t>
      </w:r>
      <w:r w:rsidRPr="002616FA">
        <w:rPr>
          <w:rFonts w:ascii="Calibri" w:hAnsi="Calibri" w:cs="Calibri"/>
        </w:rPr>
        <w:t xml:space="preserve"> contained more than 80% missing values, they were removed from the modelling dataset. </w:t>
      </w:r>
      <w:proofErr w:type="spellStart"/>
      <w:r w:rsidRPr="002616FA">
        <w:rPr>
          <w:rStyle w:val="HTMLCode"/>
          <w:rFonts w:ascii="Calibri" w:hAnsi="Calibri" w:cs="Calibri"/>
        </w:rPr>
        <w:t>payer_code</w:t>
      </w:r>
      <w:proofErr w:type="spellEnd"/>
      <w:r w:rsidRPr="002616FA">
        <w:rPr>
          <w:rFonts w:ascii="Calibri" w:hAnsi="Calibri" w:cs="Calibri"/>
        </w:rPr>
        <w:t xml:space="preserve"> was also removed because of its high level of missingness and its administrative nature.</w:t>
      </w:r>
    </w:p>
    <w:p w14:paraId="3B27B5FF" w14:textId="77777777" w:rsidR="00AD1720" w:rsidRPr="002616FA" w:rsidRDefault="00AD1720" w:rsidP="00AD1720">
      <w:pPr>
        <w:pStyle w:val="NormalWeb"/>
        <w:rPr>
          <w:rFonts w:ascii="Calibri" w:hAnsi="Calibri" w:cs="Calibri"/>
        </w:rPr>
      </w:pPr>
      <w:r w:rsidRPr="002616FA">
        <w:rPr>
          <w:rFonts w:ascii="Calibri" w:hAnsi="Calibri" w:cs="Calibri"/>
        </w:rPr>
        <w:t xml:space="preserve">The missing values in retained categorical variables such as </w:t>
      </w:r>
      <w:r w:rsidRPr="002616FA">
        <w:rPr>
          <w:rStyle w:val="HTMLCode"/>
          <w:rFonts w:ascii="Calibri" w:hAnsi="Calibri" w:cs="Calibri"/>
        </w:rPr>
        <w:t>race</w:t>
      </w:r>
      <w:r w:rsidRPr="002616FA">
        <w:rPr>
          <w:rFonts w:ascii="Calibri" w:hAnsi="Calibri" w:cs="Calibri"/>
        </w:rPr>
        <w:t xml:space="preserve">, </w:t>
      </w:r>
      <w:proofErr w:type="spellStart"/>
      <w:r w:rsidRPr="002616FA">
        <w:rPr>
          <w:rStyle w:val="HTMLCode"/>
          <w:rFonts w:ascii="Calibri" w:hAnsi="Calibri" w:cs="Calibri"/>
        </w:rPr>
        <w:t>medical_specialty</w:t>
      </w:r>
      <w:proofErr w:type="spellEnd"/>
      <w:r w:rsidRPr="002616FA">
        <w:rPr>
          <w:rFonts w:ascii="Calibri" w:hAnsi="Calibri" w:cs="Calibri"/>
        </w:rPr>
        <w:t xml:space="preserve">, and the diagnosis fields were represented using an </w:t>
      </w:r>
      <w:r w:rsidRPr="002616FA">
        <w:rPr>
          <w:rStyle w:val="HTMLCode"/>
          <w:rFonts w:ascii="Calibri" w:hAnsi="Calibri" w:cs="Calibri"/>
        </w:rPr>
        <w:t>Unknown</w:t>
      </w:r>
      <w:r w:rsidRPr="002616FA">
        <w:rPr>
          <w:rFonts w:ascii="Calibri" w:hAnsi="Calibri" w:cs="Calibri"/>
        </w:rPr>
        <w:t xml:space="preserve"> category rather than deleting the corresponding observations.</w:t>
      </w:r>
    </w:p>
    <w:p w14:paraId="77F1F6A0" w14:textId="77777777" w:rsidR="0028319B" w:rsidRPr="002616FA" w:rsidRDefault="0028319B" w:rsidP="00AD1720">
      <w:pPr>
        <w:pStyle w:val="NormalWeb"/>
        <w:rPr>
          <w:rFonts w:ascii="Calibri" w:hAnsi="Calibri" w:cs="Calibri"/>
        </w:rPr>
      </w:pPr>
    </w:p>
    <w:p w14:paraId="4ADE070F" w14:textId="77777777" w:rsidR="0028319B" w:rsidRPr="002616FA" w:rsidRDefault="0028319B" w:rsidP="00AD1720">
      <w:pPr>
        <w:pStyle w:val="NormalWeb"/>
        <w:rPr>
          <w:rFonts w:ascii="Calibri" w:hAnsi="Calibri" w:cs="Calibri"/>
        </w:rPr>
      </w:pPr>
    </w:p>
    <w:p w14:paraId="1BF10486" w14:textId="77777777" w:rsidR="001B7A14" w:rsidRPr="002616FA" w:rsidRDefault="001B7A14" w:rsidP="001B7A14">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3.2 Removal of Identifier and Leakage Variables</w:t>
      </w:r>
    </w:p>
    <w:p w14:paraId="08473CE9" w14:textId="77777777" w:rsidR="001B7A14" w:rsidRPr="002616FA" w:rsidRDefault="001B7A14" w:rsidP="001B7A14">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variables </w:t>
      </w:r>
      <w:proofErr w:type="spellStart"/>
      <w:r w:rsidRPr="002616FA">
        <w:rPr>
          <w:rFonts w:ascii="Calibri" w:eastAsia="Times New Roman" w:hAnsi="Calibri" w:cs="Calibri"/>
          <w:kern w:val="0"/>
          <w:sz w:val="20"/>
          <w:szCs w:val="20"/>
          <w14:ligatures w14:val="none"/>
        </w:rPr>
        <w:t>encounter_id</w:t>
      </w:r>
      <w:proofErr w:type="spellEnd"/>
      <w:r w:rsidRPr="002616FA">
        <w:rPr>
          <w:rFonts w:ascii="Calibri" w:eastAsia="Times New Roman" w:hAnsi="Calibri" w:cs="Calibri"/>
          <w:kern w:val="0"/>
          <w14:ligatures w14:val="none"/>
        </w:rPr>
        <w:t xml:space="preserve"> and </w:t>
      </w:r>
      <w:proofErr w:type="spellStart"/>
      <w:r w:rsidRPr="002616FA">
        <w:rPr>
          <w:rFonts w:ascii="Calibri" w:eastAsia="Times New Roman" w:hAnsi="Calibri" w:cs="Calibri"/>
          <w:kern w:val="0"/>
          <w:sz w:val="20"/>
          <w:szCs w:val="20"/>
          <w14:ligatures w14:val="none"/>
        </w:rPr>
        <w:t>patient_nbr</w:t>
      </w:r>
      <w:proofErr w:type="spellEnd"/>
      <w:r w:rsidRPr="002616FA">
        <w:rPr>
          <w:rFonts w:ascii="Calibri" w:eastAsia="Times New Roman" w:hAnsi="Calibri" w:cs="Calibri"/>
          <w:kern w:val="0"/>
          <w14:ligatures w14:val="none"/>
        </w:rPr>
        <w:t xml:space="preserve"> were removed because they are identifiers rather than meaningful predictive features.</w:t>
      </w:r>
    </w:p>
    <w:p w14:paraId="2FF85AE9" w14:textId="77777777" w:rsidR="001B7A14" w:rsidRPr="002616FA" w:rsidRDefault="001B7A14" w:rsidP="001B7A14">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original </w:t>
      </w:r>
      <w:r w:rsidRPr="002616FA">
        <w:rPr>
          <w:rFonts w:ascii="Calibri" w:eastAsia="Times New Roman" w:hAnsi="Calibri" w:cs="Calibri"/>
          <w:kern w:val="0"/>
          <w:sz w:val="20"/>
          <w:szCs w:val="20"/>
          <w14:ligatures w14:val="none"/>
        </w:rPr>
        <w:t>readmitted</w:t>
      </w:r>
      <w:r w:rsidRPr="002616FA">
        <w:rPr>
          <w:rFonts w:ascii="Calibri" w:eastAsia="Times New Roman" w:hAnsi="Calibri" w:cs="Calibri"/>
          <w:kern w:val="0"/>
          <w14:ligatures w14:val="none"/>
        </w:rPr>
        <w:t xml:space="preserve"> variable was also removed after creating the binary response </w:t>
      </w:r>
      <w:r w:rsidRPr="002616FA">
        <w:rPr>
          <w:rFonts w:ascii="Calibri" w:eastAsia="Times New Roman" w:hAnsi="Calibri" w:cs="Calibri"/>
          <w:kern w:val="0"/>
          <w:sz w:val="20"/>
          <w:szCs w:val="20"/>
          <w14:ligatures w14:val="none"/>
        </w:rPr>
        <w:t>readmit_30</w:t>
      </w:r>
      <w:r w:rsidRPr="002616FA">
        <w:rPr>
          <w:rFonts w:ascii="Calibri" w:eastAsia="Times New Roman" w:hAnsi="Calibri" w:cs="Calibri"/>
          <w:kern w:val="0"/>
          <w14:ligatures w14:val="none"/>
        </w:rPr>
        <w:t>. Retaining the original variable would have caused target leakage because it directly contains the information used to construct the response.</w:t>
      </w:r>
    </w:p>
    <w:p w14:paraId="46AFD578" w14:textId="77777777" w:rsidR="00D00B2D" w:rsidRPr="002616FA" w:rsidRDefault="00D00B2D" w:rsidP="00D00B2D">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3.3 Grouping of High-Cardinality Categorical Variables</w:t>
      </w:r>
    </w:p>
    <w:p w14:paraId="629D263F" w14:textId="77777777" w:rsidR="00D00B2D" w:rsidRPr="002616FA" w:rsidRDefault="00D00B2D" w:rsidP="00D00B2D">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Several categorical variables contained a large number of distinct categories, which would have produced a very large number of dummy variables and reduced model interpretability. These variables were therefore grouped into broader categories before modelling.</w:t>
      </w:r>
    </w:p>
    <w:p w14:paraId="41D12DEE" w14:textId="77777777" w:rsidR="00D00B2D" w:rsidRPr="002616FA" w:rsidRDefault="00D00B2D" w:rsidP="00D00B2D">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diagnosis variables </w:t>
      </w:r>
      <w:r w:rsidRPr="002616FA">
        <w:rPr>
          <w:rFonts w:ascii="Calibri" w:eastAsia="Times New Roman" w:hAnsi="Calibri" w:cs="Calibri"/>
          <w:kern w:val="0"/>
          <w:sz w:val="20"/>
          <w:szCs w:val="20"/>
          <w14:ligatures w14:val="none"/>
        </w:rPr>
        <w:t>diag_1</w:t>
      </w:r>
      <w:r w:rsidRPr="002616FA">
        <w:rPr>
          <w:rFonts w:ascii="Calibri" w:eastAsia="Times New Roman" w:hAnsi="Calibri" w:cs="Calibri"/>
          <w:kern w:val="0"/>
          <w14:ligatures w14:val="none"/>
        </w:rPr>
        <w:t xml:space="preserve">, </w:t>
      </w:r>
      <w:r w:rsidRPr="002616FA">
        <w:rPr>
          <w:rFonts w:ascii="Calibri" w:eastAsia="Times New Roman" w:hAnsi="Calibri" w:cs="Calibri"/>
          <w:kern w:val="0"/>
          <w:sz w:val="20"/>
          <w:szCs w:val="20"/>
          <w14:ligatures w14:val="none"/>
        </w:rPr>
        <w:t>diag_2</w:t>
      </w:r>
      <w:r w:rsidRPr="002616FA">
        <w:rPr>
          <w:rFonts w:ascii="Calibri" w:eastAsia="Times New Roman" w:hAnsi="Calibri" w:cs="Calibri"/>
          <w:kern w:val="0"/>
          <w14:ligatures w14:val="none"/>
        </w:rPr>
        <w:t xml:space="preserve">, and </w:t>
      </w:r>
      <w:r w:rsidRPr="002616FA">
        <w:rPr>
          <w:rFonts w:ascii="Calibri" w:eastAsia="Times New Roman" w:hAnsi="Calibri" w:cs="Calibri"/>
          <w:kern w:val="0"/>
          <w:sz w:val="20"/>
          <w:szCs w:val="20"/>
          <w14:ligatures w14:val="none"/>
        </w:rPr>
        <w:t>diag_3</w:t>
      </w:r>
      <w:r w:rsidRPr="002616FA">
        <w:rPr>
          <w:rFonts w:ascii="Calibri" w:eastAsia="Times New Roman" w:hAnsi="Calibri" w:cs="Calibri"/>
          <w:kern w:val="0"/>
          <w14:ligatures w14:val="none"/>
        </w:rPr>
        <w:t xml:space="preserve"> contained many individual diagnosis codes. These codes were grouped into the following broader categories:</w:t>
      </w:r>
    </w:p>
    <w:p w14:paraId="10DBE4A5" w14:textId="77777777" w:rsidR="00D00B2D" w:rsidRPr="002616FA" w:rsidRDefault="00D00B2D" w:rsidP="00D00B2D">
      <w:pPr>
        <w:numPr>
          <w:ilvl w:val="0"/>
          <w:numId w:val="10"/>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Circulatory</w:t>
      </w:r>
    </w:p>
    <w:p w14:paraId="5EDF57F8" w14:textId="77777777" w:rsidR="00D00B2D" w:rsidRPr="002616FA" w:rsidRDefault="00D00B2D" w:rsidP="00D00B2D">
      <w:pPr>
        <w:numPr>
          <w:ilvl w:val="0"/>
          <w:numId w:val="10"/>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Respiratory</w:t>
      </w:r>
    </w:p>
    <w:p w14:paraId="393EB09E" w14:textId="77777777" w:rsidR="00D00B2D" w:rsidRPr="002616FA" w:rsidRDefault="00D00B2D" w:rsidP="00D00B2D">
      <w:pPr>
        <w:numPr>
          <w:ilvl w:val="0"/>
          <w:numId w:val="10"/>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Digestive</w:t>
      </w:r>
    </w:p>
    <w:p w14:paraId="350A69FA" w14:textId="77777777" w:rsidR="00D00B2D" w:rsidRPr="002616FA" w:rsidRDefault="00D00B2D" w:rsidP="00D00B2D">
      <w:pPr>
        <w:numPr>
          <w:ilvl w:val="0"/>
          <w:numId w:val="10"/>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Diabetes</w:t>
      </w:r>
    </w:p>
    <w:p w14:paraId="6B9067B8" w14:textId="77777777" w:rsidR="00D00B2D" w:rsidRPr="002616FA" w:rsidRDefault="00D00B2D" w:rsidP="00D00B2D">
      <w:pPr>
        <w:numPr>
          <w:ilvl w:val="0"/>
          <w:numId w:val="10"/>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Injury</w:t>
      </w:r>
    </w:p>
    <w:p w14:paraId="1DE7FE20" w14:textId="77777777" w:rsidR="00D00B2D" w:rsidRPr="002616FA" w:rsidRDefault="00D00B2D" w:rsidP="00D00B2D">
      <w:pPr>
        <w:numPr>
          <w:ilvl w:val="0"/>
          <w:numId w:val="10"/>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Musculoskeletal</w:t>
      </w:r>
    </w:p>
    <w:p w14:paraId="680CC3E6" w14:textId="77777777" w:rsidR="00D00B2D" w:rsidRPr="002616FA" w:rsidRDefault="00D00B2D" w:rsidP="00D00B2D">
      <w:pPr>
        <w:numPr>
          <w:ilvl w:val="0"/>
          <w:numId w:val="10"/>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Genitourinary</w:t>
      </w:r>
    </w:p>
    <w:p w14:paraId="4CC44A30" w14:textId="77777777" w:rsidR="00D00B2D" w:rsidRPr="002616FA" w:rsidRDefault="00D00B2D" w:rsidP="00D00B2D">
      <w:pPr>
        <w:numPr>
          <w:ilvl w:val="0"/>
          <w:numId w:val="10"/>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Neoplasms</w:t>
      </w:r>
    </w:p>
    <w:p w14:paraId="215EE20A" w14:textId="77777777" w:rsidR="00D00B2D" w:rsidRPr="002616FA" w:rsidRDefault="00D00B2D" w:rsidP="00D00B2D">
      <w:pPr>
        <w:numPr>
          <w:ilvl w:val="0"/>
          <w:numId w:val="10"/>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Other</w:t>
      </w:r>
    </w:p>
    <w:p w14:paraId="501261DD" w14:textId="77777777" w:rsidR="00D00B2D" w:rsidRPr="002616FA" w:rsidRDefault="00D00B2D" w:rsidP="00D00B2D">
      <w:pPr>
        <w:numPr>
          <w:ilvl w:val="0"/>
          <w:numId w:val="10"/>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Unknown</w:t>
      </w:r>
    </w:p>
    <w:p w14:paraId="6C413905" w14:textId="77777777" w:rsidR="00D00B2D" w:rsidRPr="002616FA" w:rsidRDefault="00D00B2D" w:rsidP="00D00B2D">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After creating </w:t>
      </w:r>
      <w:r w:rsidRPr="002616FA">
        <w:rPr>
          <w:rFonts w:ascii="Calibri" w:eastAsia="Times New Roman" w:hAnsi="Calibri" w:cs="Calibri"/>
          <w:kern w:val="0"/>
          <w:sz w:val="20"/>
          <w:szCs w:val="20"/>
          <w14:ligatures w14:val="none"/>
        </w:rPr>
        <w:t>diag_1_group</w:t>
      </w:r>
      <w:r w:rsidRPr="002616FA">
        <w:rPr>
          <w:rFonts w:ascii="Calibri" w:eastAsia="Times New Roman" w:hAnsi="Calibri" w:cs="Calibri"/>
          <w:kern w:val="0"/>
          <w14:ligatures w14:val="none"/>
        </w:rPr>
        <w:t xml:space="preserve">, </w:t>
      </w:r>
      <w:r w:rsidRPr="002616FA">
        <w:rPr>
          <w:rFonts w:ascii="Calibri" w:eastAsia="Times New Roman" w:hAnsi="Calibri" w:cs="Calibri"/>
          <w:kern w:val="0"/>
          <w:sz w:val="20"/>
          <w:szCs w:val="20"/>
          <w14:ligatures w14:val="none"/>
        </w:rPr>
        <w:t>diag_2_group</w:t>
      </w:r>
      <w:r w:rsidRPr="002616FA">
        <w:rPr>
          <w:rFonts w:ascii="Calibri" w:eastAsia="Times New Roman" w:hAnsi="Calibri" w:cs="Calibri"/>
          <w:kern w:val="0"/>
          <w14:ligatures w14:val="none"/>
        </w:rPr>
        <w:t xml:space="preserve">, and </w:t>
      </w:r>
      <w:r w:rsidRPr="002616FA">
        <w:rPr>
          <w:rFonts w:ascii="Calibri" w:eastAsia="Times New Roman" w:hAnsi="Calibri" w:cs="Calibri"/>
          <w:kern w:val="0"/>
          <w:sz w:val="20"/>
          <w:szCs w:val="20"/>
          <w14:ligatures w14:val="none"/>
        </w:rPr>
        <w:t>diag_3_group</w:t>
      </w:r>
      <w:r w:rsidRPr="002616FA">
        <w:rPr>
          <w:rFonts w:ascii="Calibri" w:eastAsia="Times New Roman" w:hAnsi="Calibri" w:cs="Calibri"/>
          <w:kern w:val="0"/>
          <w14:ligatures w14:val="none"/>
        </w:rPr>
        <w:t>, the original diagnosis-code variables were removed.</w:t>
      </w:r>
    </w:p>
    <w:p w14:paraId="1D355793" w14:textId="77777777" w:rsidR="00D00B2D" w:rsidRPr="002616FA" w:rsidRDefault="00D00B2D" w:rsidP="00D00B2D">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w:t>
      </w:r>
      <w:proofErr w:type="spellStart"/>
      <w:r w:rsidRPr="002616FA">
        <w:rPr>
          <w:rFonts w:ascii="Calibri" w:eastAsia="Times New Roman" w:hAnsi="Calibri" w:cs="Calibri"/>
          <w:kern w:val="0"/>
          <w:sz w:val="20"/>
          <w:szCs w:val="20"/>
          <w14:ligatures w14:val="none"/>
        </w:rPr>
        <w:t>medical_specialty</w:t>
      </w:r>
      <w:proofErr w:type="spellEnd"/>
      <w:r w:rsidRPr="002616FA">
        <w:rPr>
          <w:rFonts w:ascii="Calibri" w:eastAsia="Times New Roman" w:hAnsi="Calibri" w:cs="Calibri"/>
          <w:kern w:val="0"/>
          <w14:ligatures w14:val="none"/>
        </w:rPr>
        <w:t xml:space="preserve"> variable also contained a large number of categories, with 73 distinct specialties. Specialties with at least 1,000 observations were retained as separate categories, while less frequent specialties were combined into an </w:t>
      </w:r>
      <w:proofErr w:type="gramStart"/>
      <w:r w:rsidRPr="002616FA">
        <w:rPr>
          <w:rFonts w:ascii="Calibri" w:eastAsia="Times New Roman" w:hAnsi="Calibri" w:cs="Calibri"/>
          <w:kern w:val="0"/>
          <w:sz w:val="20"/>
          <w:szCs w:val="20"/>
          <w14:ligatures w14:val="none"/>
        </w:rPr>
        <w:t>Other</w:t>
      </w:r>
      <w:proofErr w:type="gramEnd"/>
      <w:r w:rsidRPr="002616FA">
        <w:rPr>
          <w:rFonts w:ascii="Calibri" w:eastAsia="Times New Roman" w:hAnsi="Calibri" w:cs="Calibri"/>
          <w:kern w:val="0"/>
          <w14:ligatures w14:val="none"/>
        </w:rPr>
        <w:t xml:space="preserve"> category. Missing medical-specialty values were retained as </w:t>
      </w:r>
      <w:r w:rsidRPr="002616FA">
        <w:rPr>
          <w:rFonts w:ascii="Calibri" w:eastAsia="Times New Roman" w:hAnsi="Calibri" w:cs="Calibri"/>
          <w:kern w:val="0"/>
          <w:sz w:val="20"/>
          <w:szCs w:val="20"/>
          <w14:ligatures w14:val="none"/>
        </w:rPr>
        <w:t>Unknown</w:t>
      </w:r>
      <w:r w:rsidRPr="002616FA">
        <w:rPr>
          <w:rFonts w:ascii="Calibri" w:eastAsia="Times New Roman" w:hAnsi="Calibri" w:cs="Calibri"/>
          <w:kern w:val="0"/>
          <w14:ligatures w14:val="none"/>
        </w:rPr>
        <w:t>.</w:t>
      </w:r>
    </w:p>
    <w:p w14:paraId="226D6577" w14:textId="77777777" w:rsidR="00D00B2D" w:rsidRPr="002616FA" w:rsidRDefault="00D00B2D" w:rsidP="00D00B2D">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These grouping steps reduced dimensionality while preserving clinically and operationally meaningful information for the subsequent statistical and machine-learning models.</w:t>
      </w:r>
    </w:p>
    <w:p w14:paraId="5125D333" w14:textId="77777777" w:rsidR="009F239D" w:rsidRPr="002616FA" w:rsidRDefault="009F239D" w:rsidP="00D00B2D">
      <w:pPr>
        <w:spacing w:before="100" w:beforeAutospacing="1" w:after="100" w:afterAutospacing="1" w:line="240" w:lineRule="auto"/>
        <w:rPr>
          <w:rFonts w:ascii="Calibri" w:eastAsia="Times New Roman" w:hAnsi="Calibri" w:cs="Calibri"/>
          <w:kern w:val="0"/>
          <w14:ligatures w14:val="none"/>
        </w:rPr>
      </w:pPr>
    </w:p>
    <w:p w14:paraId="09F64B14" w14:textId="7F72FB2D" w:rsidR="0020788E" w:rsidRPr="002616FA" w:rsidRDefault="0020788E" w:rsidP="0020788E">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lastRenderedPageBreak/>
        <w:t xml:space="preserve">3.4 Grouping of </w:t>
      </w:r>
      <w:proofErr w:type="spellStart"/>
      <w:proofErr w:type="gramStart"/>
      <w:r w:rsidR="00930DFD">
        <w:rPr>
          <w:rFonts w:ascii="Calibri" w:eastAsia="Times New Roman" w:hAnsi="Calibri" w:cs="Calibri"/>
          <w:b/>
          <w:bCs/>
          <w:kern w:val="0"/>
          <w:sz w:val="27"/>
          <w:szCs w:val="27"/>
          <w14:ligatures w14:val="none"/>
        </w:rPr>
        <w:t>Admission,Discharge</w:t>
      </w:r>
      <w:proofErr w:type="spellEnd"/>
      <w:proofErr w:type="gramEnd"/>
      <w:r w:rsidR="00930DFD">
        <w:rPr>
          <w:rFonts w:ascii="Calibri" w:eastAsia="Times New Roman" w:hAnsi="Calibri" w:cs="Calibri"/>
          <w:b/>
          <w:bCs/>
          <w:kern w:val="0"/>
          <w:sz w:val="27"/>
          <w:szCs w:val="27"/>
          <w14:ligatures w14:val="none"/>
        </w:rPr>
        <w:t>, and Source Validity</w:t>
      </w:r>
    </w:p>
    <w:p w14:paraId="48AAE886" w14:textId="77777777" w:rsidR="0020788E" w:rsidRPr="002616FA" w:rsidRDefault="0020788E" w:rsidP="0020788E">
      <w:p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medical_specialty</w:t>
      </w:r>
      <w:proofErr w:type="spellEnd"/>
      <w:r w:rsidRPr="002616FA">
        <w:rPr>
          <w:rFonts w:ascii="Calibri" w:eastAsia="Times New Roman" w:hAnsi="Calibri" w:cs="Calibri"/>
          <w:kern w:val="0"/>
          <w14:ligatures w14:val="none"/>
        </w:rPr>
        <w:t xml:space="preserve"> contained 73 categories, including many with very few observations. Categories with at least 1,000 observations were retained individually, while less frequent categories were combined into an </w:t>
      </w:r>
      <w:proofErr w:type="gramStart"/>
      <w:r w:rsidRPr="002616FA">
        <w:rPr>
          <w:rFonts w:ascii="Calibri" w:eastAsia="Times New Roman" w:hAnsi="Calibri" w:cs="Calibri"/>
          <w:kern w:val="0"/>
          <w:sz w:val="20"/>
          <w:szCs w:val="20"/>
          <w14:ligatures w14:val="none"/>
        </w:rPr>
        <w:t>Other</w:t>
      </w:r>
      <w:proofErr w:type="gramEnd"/>
      <w:r w:rsidRPr="002616FA">
        <w:rPr>
          <w:rFonts w:ascii="Calibri" w:eastAsia="Times New Roman" w:hAnsi="Calibri" w:cs="Calibri"/>
          <w:kern w:val="0"/>
          <w14:ligatures w14:val="none"/>
        </w:rPr>
        <w:t xml:space="preserve"> group.</w:t>
      </w:r>
    </w:p>
    <w:p w14:paraId="5FA7479A" w14:textId="77777777" w:rsidR="0020788E" w:rsidRPr="002616FA" w:rsidRDefault="0020788E" w:rsidP="0020788E">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Missing medical-specialty values were retained as a separate </w:t>
      </w:r>
      <w:r w:rsidRPr="002616FA">
        <w:rPr>
          <w:rFonts w:ascii="Calibri" w:eastAsia="Times New Roman" w:hAnsi="Calibri" w:cs="Calibri"/>
          <w:kern w:val="0"/>
          <w:sz w:val="20"/>
          <w:szCs w:val="20"/>
          <w14:ligatures w14:val="none"/>
        </w:rPr>
        <w:t>Unknown</w:t>
      </w:r>
      <w:r w:rsidRPr="002616FA">
        <w:rPr>
          <w:rFonts w:ascii="Calibri" w:eastAsia="Times New Roman" w:hAnsi="Calibri" w:cs="Calibri"/>
          <w:kern w:val="0"/>
          <w14:ligatures w14:val="none"/>
        </w:rPr>
        <w:t xml:space="preserve"> category</w:t>
      </w:r>
    </w:p>
    <w:p w14:paraId="7552E3DD" w14:textId="77777777" w:rsidR="00C871DD" w:rsidRPr="002616FA" w:rsidRDefault="00C871DD" w:rsidP="00975756">
      <w:pPr>
        <w:spacing w:before="100" w:beforeAutospacing="1" w:after="100" w:afterAutospacing="1" w:line="240" w:lineRule="auto"/>
        <w:rPr>
          <w:rFonts w:ascii="Calibri" w:eastAsia="Times New Roman" w:hAnsi="Calibri" w:cs="Calibri"/>
          <w:kern w:val="0"/>
          <w14:ligatures w14:val="none"/>
        </w:rPr>
      </w:pPr>
    </w:p>
    <w:p w14:paraId="329D1A1C" w14:textId="77777777" w:rsidR="008B302B" w:rsidRPr="002616FA" w:rsidRDefault="008B302B" w:rsidP="008B302B">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3.5 Grouping of Admission, Discharge, and Source Variables</w:t>
      </w:r>
    </w:p>
    <w:p w14:paraId="4FFF6BF4" w14:textId="77777777" w:rsidR="008B302B" w:rsidRPr="002616FA" w:rsidRDefault="008B302B" w:rsidP="008B302B">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coded variables </w:t>
      </w:r>
      <w:proofErr w:type="spellStart"/>
      <w:r w:rsidRPr="002616FA">
        <w:rPr>
          <w:rFonts w:ascii="Calibri" w:eastAsia="Times New Roman" w:hAnsi="Calibri" w:cs="Calibri"/>
          <w:kern w:val="0"/>
          <w:sz w:val="20"/>
          <w:szCs w:val="20"/>
          <w14:ligatures w14:val="none"/>
        </w:rPr>
        <w:t>admission_type_id</w:t>
      </w:r>
      <w:proofErr w:type="spellEnd"/>
      <w:r w:rsidRPr="002616FA">
        <w:rPr>
          <w:rFonts w:ascii="Calibri" w:eastAsia="Times New Roman" w:hAnsi="Calibri" w:cs="Calibri"/>
          <w:kern w:val="0"/>
          <w14:ligatures w14:val="none"/>
        </w:rPr>
        <w:t xml:space="preserve">, </w:t>
      </w:r>
      <w:proofErr w:type="spellStart"/>
      <w:r w:rsidRPr="002616FA">
        <w:rPr>
          <w:rFonts w:ascii="Calibri" w:eastAsia="Times New Roman" w:hAnsi="Calibri" w:cs="Calibri"/>
          <w:kern w:val="0"/>
          <w:sz w:val="20"/>
          <w:szCs w:val="20"/>
          <w14:ligatures w14:val="none"/>
        </w:rPr>
        <w:t>discharge_disposition_id</w:t>
      </w:r>
      <w:proofErr w:type="spellEnd"/>
      <w:r w:rsidRPr="002616FA">
        <w:rPr>
          <w:rFonts w:ascii="Calibri" w:eastAsia="Times New Roman" w:hAnsi="Calibri" w:cs="Calibri"/>
          <w:kern w:val="0"/>
          <w14:ligatures w14:val="none"/>
        </w:rPr>
        <w:t xml:space="preserve">, and </w:t>
      </w:r>
      <w:proofErr w:type="spellStart"/>
      <w:r w:rsidRPr="002616FA">
        <w:rPr>
          <w:rFonts w:ascii="Calibri" w:eastAsia="Times New Roman" w:hAnsi="Calibri" w:cs="Calibri"/>
          <w:kern w:val="0"/>
          <w:sz w:val="20"/>
          <w:szCs w:val="20"/>
          <w14:ligatures w14:val="none"/>
        </w:rPr>
        <w:t>admission_source_id</w:t>
      </w:r>
      <w:proofErr w:type="spellEnd"/>
      <w:r w:rsidRPr="002616FA">
        <w:rPr>
          <w:rFonts w:ascii="Calibri" w:eastAsia="Times New Roman" w:hAnsi="Calibri" w:cs="Calibri"/>
          <w:kern w:val="0"/>
          <w14:ligatures w14:val="none"/>
        </w:rPr>
        <w:t xml:space="preserve"> were converted into broader interpretable categories using the accompanying mapping file.</w:t>
      </w:r>
    </w:p>
    <w:p w14:paraId="14DD49EF" w14:textId="77777777" w:rsidR="008B302B" w:rsidRPr="002616FA" w:rsidRDefault="008B302B" w:rsidP="008B302B">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resulting grouped variables were:</w:t>
      </w:r>
    </w:p>
    <w:p w14:paraId="086A0495" w14:textId="77777777" w:rsidR="008B302B" w:rsidRPr="002616FA" w:rsidRDefault="008B302B" w:rsidP="008B302B">
      <w:pPr>
        <w:numPr>
          <w:ilvl w:val="0"/>
          <w:numId w:val="8"/>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admission_type_group</w:t>
      </w:r>
      <w:proofErr w:type="spellEnd"/>
    </w:p>
    <w:p w14:paraId="663E88CA" w14:textId="77777777" w:rsidR="008B302B" w:rsidRPr="002616FA" w:rsidRDefault="008B302B" w:rsidP="008B302B">
      <w:pPr>
        <w:numPr>
          <w:ilvl w:val="0"/>
          <w:numId w:val="8"/>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discharge_group</w:t>
      </w:r>
      <w:proofErr w:type="spellEnd"/>
    </w:p>
    <w:p w14:paraId="0812A439" w14:textId="77777777" w:rsidR="008B302B" w:rsidRPr="002616FA" w:rsidRDefault="008B302B" w:rsidP="008B302B">
      <w:pPr>
        <w:numPr>
          <w:ilvl w:val="0"/>
          <w:numId w:val="8"/>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admission_source_group</w:t>
      </w:r>
      <w:proofErr w:type="spellEnd"/>
    </w:p>
    <w:p w14:paraId="4E32D554" w14:textId="77777777" w:rsidR="008B302B" w:rsidRPr="002616FA" w:rsidRDefault="008B302B" w:rsidP="008B302B">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original coded identifier variables were then removed.</w:t>
      </w:r>
    </w:p>
    <w:p w14:paraId="0F2EE151" w14:textId="77777777" w:rsidR="008B302B" w:rsidRPr="002616FA" w:rsidRDefault="008B302B" w:rsidP="008B302B">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Patients classified as </w:t>
      </w:r>
      <w:r w:rsidRPr="002616FA">
        <w:rPr>
          <w:rFonts w:ascii="Calibri" w:eastAsia="Times New Roman" w:hAnsi="Calibri" w:cs="Calibri"/>
          <w:kern w:val="0"/>
          <w:sz w:val="20"/>
          <w:szCs w:val="20"/>
          <w14:ligatures w14:val="none"/>
        </w:rPr>
        <w:t>Expired</w:t>
      </w:r>
      <w:r w:rsidRPr="002616FA">
        <w:rPr>
          <w:rFonts w:ascii="Calibri" w:eastAsia="Times New Roman" w:hAnsi="Calibri" w:cs="Calibri"/>
          <w:kern w:val="0"/>
          <w14:ligatures w14:val="none"/>
        </w:rPr>
        <w:t xml:space="preserve"> in the discharge group were excluded from the modelling population because they were not at risk of subsequent hospital readmission.</w:t>
      </w:r>
    </w:p>
    <w:p w14:paraId="75B45A1F" w14:textId="77777777" w:rsidR="009B0DFE" w:rsidRPr="002616FA" w:rsidRDefault="009B0DFE" w:rsidP="008B302B">
      <w:pPr>
        <w:spacing w:before="100" w:beforeAutospacing="1" w:after="100" w:afterAutospacing="1" w:line="240" w:lineRule="auto"/>
        <w:rPr>
          <w:rFonts w:ascii="Calibri" w:eastAsia="Times New Roman" w:hAnsi="Calibri" w:cs="Calibri"/>
          <w:kern w:val="0"/>
          <w14:ligatures w14:val="none"/>
        </w:rPr>
      </w:pPr>
    </w:p>
    <w:p w14:paraId="315C353C" w14:textId="77777777" w:rsidR="0051085F" w:rsidRPr="002616FA" w:rsidRDefault="0051085F" w:rsidP="0051085F">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3.6 Treatment of Rare Categories</w:t>
      </w:r>
    </w:p>
    <w:p w14:paraId="397307DA" w14:textId="77777777" w:rsidR="0051085F" w:rsidRPr="002616FA" w:rsidRDefault="0051085F" w:rsidP="0051085F">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Extremely rare categorical levels created instability during logistic-regression estimation. Therefore, selected rare categories were combined into broader groups.</w:t>
      </w:r>
    </w:p>
    <w:p w14:paraId="0D0113DC" w14:textId="77777777" w:rsidR="0051085F" w:rsidRPr="002616FA" w:rsidRDefault="0051085F" w:rsidP="0051085F">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For example:</w:t>
      </w:r>
    </w:p>
    <w:p w14:paraId="7D639458" w14:textId="77777777" w:rsidR="0051085F" w:rsidRPr="002616FA" w:rsidRDefault="0051085F" w:rsidP="0051085F">
      <w:pPr>
        <w:numPr>
          <w:ilvl w:val="0"/>
          <w:numId w:val="9"/>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rare admission-source categories were combined into </w:t>
      </w:r>
      <w:r w:rsidRPr="002616FA">
        <w:rPr>
          <w:rFonts w:ascii="Calibri" w:eastAsia="Times New Roman" w:hAnsi="Calibri" w:cs="Calibri"/>
          <w:kern w:val="0"/>
          <w:sz w:val="20"/>
          <w:szCs w:val="20"/>
          <w14:ligatures w14:val="none"/>
        </w:rPr>
        <w:t>Unknown</w:t>
      </w:r>
      <w:r w:rsidRPr="002616FA">
        <w:rPr>
          <w:rFonts w:ascii="Calibri" w:eastAsia="Times New Roman" w:hAnsi="Calibri" w:cs="Calibri"/>
          <w:kern w:val="0"/>
          <w14:ligatures w14:val="none"/>
        </w:rPr>
        <w:t>;</w:t>
      </w:r>
    </w:p>
    <w:p w14:paraId="703EE15D" w14:textId="77777777" w:rsidR="0051085F" w:rsidRPr="002616FA" w:rsidRDefault="0051085F" w:rsidP="0051085F">
      <w:pPr>
        <w:numPr>
          <w:ilvl w:val="0"/>
          <w:numId w:val="9"/>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sz w:val="20"/>
          <w:szCs w:val="20"/>
          <w14:ligatures w14:val="none"/>
        </w:rPr>
        <w:t>diag_1_group = Unknown</w:t>
      </w:r>
      <w:r w:rsidRPr="002616FA">
        <w:rPr>
          <w:rFonts w:ascii="Calibri" w:eastAsia="Times New Roman" w:hAnsi="Calibri" w:cs="Calibri"/>
          <w:kern w:val="0"/>
          <w14:ligatures w14:val="none"/>
        </w:rPr>
        <w:t xml:space="preserve"> was combined into </w:t>
      </w:r>
      <w:r w:rsidRPr="002616FA">
        <w:rPr>
          <w:rFonts w:ascii="Calibri" w:eastAsia="Times New Roman" w:hAnsi="Calibri" w:cs="Calibri"/>
          <w:kern w:val="0"/>
          <w:sz w:val="20"/>
          <w:szCs w:val="20"/>
          <w14:ligatures w14:val="none"/>
        </w:rPr>
        <w:t>Other</w:t>
      </w:r>
      <w:r w:rsidRPr="002616FA">
        <w:rPr>
          <w:rFonts w:ascii="Calibri" w:eastAsia="Times New Roman" w:hAnsi="Calibri" w:cs="Calibri"/>
          <w:kern w:val="0"/>
          <w14:ligatures w14:val="none"/>
        </w:rPr>
        <w:t>;</w:t>
      </w:r>
    </w:p>
    <w:p w14:paraId="37588E1E" w14:textId="77777777" w:rsidR="0051085F" w:rsidRPr="002616FA" w:rsidRDefault="0051085F" w:rsidP="0051085F">
      <w:pPr>
        <w:numPr>
          <w:ilvl w:val="0"/>
          <w:numId w:val="9"/>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admission_type_group</w:t>
      </w:r>
      <w:proofErr w:type="spellEnd"/>
      <w:r w:rsidRPr="002616FA">
        <w:rPr>
          <w:rFonts w:ascii="Calibri" w:eastAsia="Times New Roman" w:hAnsi="Calibri" w:cs="Calibri"/>
          <w:kern w:val="0"/>
          <w:sz w:val="20"/>
          <w:szCs w:val="20"/>
          <w14:ligatures w14:val="none"/>
        </w:rPr>
        <w:t xml:space="preserve"> = Other</w:t>
      </w:r>
      <w:r w:rsidRPr="002616FA">
        <w:rPr>
          <w:rFonts w:ascii="Calibri" w:eastAsia="Times New Roman" w:hAnsi="Calibri" w:cs="Calibri"/>
          <w:kern w:val="0"/>
          <w14:ligatures w14:val="none"/>
        </w:rPr>
        <w:t xml:space="preserve"> was combined into </w:t>
      </w:r>
      <w:r w:rsidRPr="002616FA">
        <w:rPr>
          <w:rFonts w:ascii="Calibri" w:eastAsia="Times New Roman" w:hAnsi="Calibri" w:cs="Calibri"/>
          <w:kern w:val="0"/>
          <w:sz w:val="20"/>
          <w:szCs w:val="20"/>
          <w14:ligatures w14:val="none"/>
        </w:rPr>
        <w:t>Unknown</w:t>
      </w:r>
      <w:r w:rsidRPr="002616FA">
        <w:rPr>
          <w:rFonts w:ascii="Calibri" w:eastAsia="Times New Roman" w:hAnsi="Calibri" w:cs="Calibri"/>
          <w:kern w:val="0"/>
          <w14:ligatures w14:val="none"/>
        </w:rPr>
        <w:t>;</w:t>
      </w:r>
    </w:p>
    <w:p w14:paraId="5B50ECF0" w14:textId="77777777" w:rsidR="0051085F" w:rsidRPr="002616FA" w:rsidRDefault="0051085F" w:rsidP="0051085F">
      <w:pPr>
        <w:numPr>
          <w:ilvl w:val="0"/>
          <w:numId w:val="9"/>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three observations with </w:t>
      </w:r>
      <w:r w:rsidRPr="002616FA">
        <w:rPr>
          <w:rFonts w:ascii="Calibri" w:eastAsia="Times New Roman" w:hAnsi="Calibri" w:cs="Calibri"/>
          <w:kern w:val="0"/>
          <w:sz w:val="20"/>
          <w:szCs w:val="20"/>
          <w14:ligatures w14:val="none"/>
        </w:rPr>
        <w:t>gender = Unknown/Invalid</w:t>
      </w:r>
      <w:r w:rsidRPr="002616FA">
        <w:rPr>
          <w:rFonts w:ascii="Calibri" w:eastAsia="Times New Roman" w:hAnsi="Calibri" w:cs="Calibri"/>
          <w:kern w:val="0"/>
          <w14:ligatures w14:val="none"/>
        </w:rPr>
        <w:t xml:space="preserve"> were removed.</w:t>
      </w:r>
    </w:p>
    <w:p w14:paraId="4A9E9D6F" w14:textId="77777777" w:rsidR="0051085F" w:rsidRPr="002616FA" w:rsidRDefault="0051085F" w:rsidP="0051085F">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These adjustments allowed the final logistic regression model to converge successfully.</w:t>
      </w:r>
    </w:p>
    <w:p w14:paraId="2E50C45B" w14:textId="77777777" w:rsidR="00DA2E12" w:rsidRPr="002616FA" w:rsidRDefault="00DA2E12" w:rsidP="0051085F">
      <w:pPr>
        <w:spacing w:before="100" w:beforeAutospacing="1" w:after="100" w:afterAutospacing="1" w:line="240" w:lineRule="auto"/>
        <w:rPr>
          <w:rFonts w:ascii="Calibri" w:eastAsia="Times New Roman" w:hAnsi="Calibri" w:cs="Calibri"/>
          <w:kern w:val="0"/>
          <w14:ligatures w14:val="none"/>
        </w:rPr>
      </w:pPr>
    </w:p>
    <w:p w14:paraId="1BD78B2B" w14:textId="77777777" w:rsidR="006E2466" w:rsidRPr="002616FA" w:rsidRDefault="006E2466" w:rsidP="006E2466">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lastRenderedPageBreak/>
        <w:t>3.7 Medication Variables</w:t>
      </w:r>
    </w:p>
    <w:p w14:paraId="3702AF56" w14:textId="77777777" w:rsidR="006E2466" w:rsidRPr="002616FA" w:rsidRDefault="006E2466" w:rsidP="006E2466">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Medication variables with extremely low frequencies were removed because they contributed very little information and could create unstable estimates.</w:t>
      </w:r>
    </w:p>
    <w:p w14:paraId="7D0D515A" w14:textId="77777777" w:rsidR="006E2466" w:rsidRPr="002616FA" w:rsidRDefault="006E2466" w:rsidP="006E2466">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retained medication variables included commonly used treatments such as metformin, glimepiride, glipizide, glyburide, pioglitazone, rosiglitazone, repaglinide, and insulin.</w:t>
      </w:r>
    </w:p>
    <w:p w14:paraId="695BA9E1" w14:textId="77777777" w:rsidR="00D7467A" w:rsidRPr="002616FA" w:rsidRDefault="00D7467A" w:rsidP="006E2466">
      <w:pPr>
        <w:spacing w:before="100" w:beforeAutospacing="1" w:after="100" w:afterAutospacing="1" w:line="240" w:lineRule="auto"/>
        <w:rPr>
          <w:rFonts w:ascii="Calibri" w:eastAsia="Times New Roman" w:hAnsi="Calibri" w:cs="Calibri"/>
          <w:kern w:val="0"/>
          <w14:ligatures w14:val="none"/>
        </w:rPr>
      </w:pPr>
    </w:p>
    <w:p w14:paraId="3F302B51" w14:textId="77777777" w:rsidR="00202828" w:rsidRPr="002616FA" w:rsidRDefault="00202828" w:rsidP="00202828">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3.8 Final Modelling Dataset</w:t>
      </w:r>
    </w:p>
    <w:p w14:paraId="35FA8809" w14:textId="77777777" w:rsidR="00202828" w:rsidRPr="002616FA" w:rsidRDefault="00202828" w:rsidP="00202828">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After cleaning and preprocessing, the final modelling dataset contained </w:t>
      </w:r>
      <w:r w:rsidRPr="002616FA">
        <w:rPr>
          <w:rFonts w:ascii="Calibri" w:eastAsia="Times New Roman" w:hAnsi="Calibri" w:cs="Calibri"/>
          <w:b/>
          <w:bCs/>
          <w:kern w:val="0"/>
          <w14:ligatures w14:val="none"/>
        </w:rPr>
        <w:t>28 predictors and one binary response variable</w:t>
      </w:r>
      <w:r w:rsidRPr="002616FA">
        <w:rPr>
          <w:rFonts w:ascii="Calibri" w:eastAsia="Times New Roman" w:hAnsi="Calibri" w:cs="Calibri"/>
          <w:kern w:val="0"/>
          <w14:ligatures w14:val="none"/>
        </w:rPr>
        <w:t>.</w:t>
      </w:r>
    </w:p>
    <w:p w14:paraId="6741914A" w14:textId="77777777" w:rsidR="00202828" w:rsidRPr="002616FA" w:rsidRDefault="00202828" w:rsidP="00202828">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Categorical predictors were converted to numerical dummy variables using one-hot encoding. One category from each categorical predictor was omitted as the reference category to avoid perfect multicollinearity.</w:t>
      </w:r>
    </w:p>
    <w:p w14:paraId="42A50247" w14:textId="64600C2C" w:rsidR="00212D38" w:rsidRPr="002616FA" w:rsidRDefault="00202828" w:rsidP="00202828">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After the final rare-category adjustments, the encoded modelling dataset contained </w:t>
      </w:r>
      <w:r w:rsidRPr="002616FA">
        <w:rPr>
          <w:rFonts w:ascii="Calibri" w:eastAsia="Times New Roman" w:hAnsi="Calibri" w:cs="Calibri"/>
          <w:b/>
          <w:bCs/>
          <w:kern w:val="0"/>
          <w14:ligatures w14:val="none"/>
        </w:rPr>
        <w:t>96 predictor terms</w:t>
      </w:r>
      <w:r w:rsidRPr="002616FA">
        <w:rPr>
          <w:rFonts w:ascii="Calibri" w:eastAsia="Times New Roman" w:hAnsi="Calibri" w:cs="Calibri"/>
          <w:kern w:val="0"/>
          <w14:ligatures w14:val="none"/>
        </w:rPr>
        <w:t>.</w:t>
      </w:r>
    </w:p>
    <w:p w14:paraId="10E58ED0" w14:textId="77777777" w:rsidR="00212D38" w:rsidRPr="002616FA" w:rsidRDefault="00212D38" w:rsidP="00202828">
      <w:pPr>
        <w:spacing w:before="100" w:beforeAutospacing="1" w:after="100" w:afterAutospacing="1" w:line="240" w:lineRule="auto"/>
        <w:rPr>
          <w:rFonts w:ascii="Calibri" w:eastAsia="Times New Roman" w:hAnsi="Calibri" w:cs="Calibri"/>
          <w:kern w:val="0"/>
          <w14:ligatures w14:val="none"/>
        </w:rPr>
      </w:pPr>
    </w:p>
    <w:p w14:paraId="326E083F" w14:textId="77777777" w:rsidR="00FD1E9A" w:rsidRPr="002616FA" w:rsidRDefault="00FD1E9A" w:rsidP="00FD1E9A">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3.9 Training and Test Split</w:t>
      </w:r>
    </w:p>
    <w:p w14:paraId="423F33DA" w14:textId="77777777" w:rsidR="00FD1E9A" w:rsidRPr="002616FA" w:rsidRDefault="00FD1E9A" w:rsidP="00FD1E9A">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dataset was divided into training and test sets using an </w:t>
      </w:r>
      <w:r w:rsidRPr="002616FA">
        <w:rPr>
          <w:rFonts w:ascii="Calibri" w:eastAsia="Times New Roman" w:hAnsi="Calibri" w:cs="Calibri"/>
          <w:b/>
          <w:bCs/>
          <w:kern w:val="0"/>
          <w14:ligatures w14:val="none"/>
        </w:rPr>
        <w:t>80:20 stratified split</w:t>
      </w:r>
      <w:r w:rsidRPr="002616FA">
        <w:rPr>
          <w:rFonts w:ascii="Calibri" w:eastAsia="Times New Roman" w:hAnsi="Calibri" w:cs="Calibri"/>
          <w:kern w:val="0"/>
          <w14:ligatures w14:val="none"/>
        </w:rPr>
        <w:t xml:space="preserve"> with </w:t>
      </w:r>
      <w:proofErr w:type="spellStart"/>
      <w:r w:rsidRPr="002616FA">
        <w:rPr>
          <w:rFonts w:ascii="Calibri" w:eastAsia="Times New Roman" w:hAnsi="Calibri" w:cs="Calibri"/>
          <w:kern w:val="0"/>
          <w:sz w:val="20"/>
          <w:szCs w:val="20"/>
          <w14:ligatures w14:val="none"/>
        </w:rPr>
        <w:t>random_state</w:t>
      </w:r>
      <w:proofErr w:type="spellEnd"/>
      <w:r w:rsidRPr="002616FA">
        <w:rPr>
          <w:rFonts w:ascii="Calibri" w:eastAsia="Times New Roman" w:hAnsi="Calibri" w:cs="Calibri"/>
          <w:kern w:val="0"/>
          <w:sz w:val="20"/>
          <w:szCs w:val="20"/>
          <w14:ligatures w14:val="none"/>
        </w:rPr>
        <w:t xml:space="preserve"> = 42</w:t>
      </w:r>
      <w:r w:rsidRPr="002616FA">
        <w:rPr>
          <w:rFonts w:ascii="Calibri" w:eastAsia="Times New Roman" w:hAnsi="Calibri" w:cs="Calibri"/>
          <w:kern w:val="0"/>
          <w14:ligatures w14:val="none"/>
        </w:rPr>
        <w:t>.</w:t>
      </w:r>
    </w:p>
    <w:p w14:paraId="0DB4F94E" w14:textId="77777777" w:rsidR="00FD1E9A" w:rsidRPr="002616FA" w:rsidRDefault="00FD1E9A" w:rsidP="00FD1E9A">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After excluding expired encounters and completing the final preprocessing steps, the modelling samples contained approximately:</w:t>
      </w:r>
    </w:p>
    <w:p w14:paraId="5111DC83" w14:textId="77777777" w:rsidR="0089194A" w:rsidRPr="002616FA" w:rsidRDefault="0089194A" w:rsidP="0089194A">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Training set: 80,074 observations</w:t>
      </w:r>
    </w:p>
    <w:p w14:paraId="35782FC1" w14:textId="35457870" w:rsidR="00E166CA" w:rsidRPr="002616FA" w:rsidRDefault="0089194A" w:rsidP="0089194A">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Test set:     20,037 observations</w:t>
      </w:r>
    </w:p>
    <w:p w14:paraId="7044E17F" w14:textId="7A86AAFE" w:rsidR="00E166CA" w:rsidRPr="002616FA" w:rsidRDefault="002D692F" w:rsidP="00202828">
      <w:pPr>
        <w:spacing w:before="100" w:beforeAutospacing="1" w:after="100" w:afterAutospacing="1" w:line="240" w:lineRule="auto"/>
        <w:rPr>
          <w:rFonts w:ascii="Calibri" w:hAnsi="Calibri" w:cs="Calibri"/>
        </w:rPr>
      </w:pPr>
      <w:r w:rsidRPr="002616FA">
        <w:rPr>
          <w:rFonts w:ascii="Calibri" w:hAnsi="Calibri" w:cs="Calibri"/>
        </w:rPr>
        <w:t>Stratification was used so that the proportion of 30-day readmissions remained similar in both the training and test datasets.</w:t>
      </w:r>
    </w:p>
    <w:p w14:paraId="0466D9DE" w14:textId="77777777" w:rsidR="00DA2E12" w:rsidRPr="002616FA" w:rsidRDefault="00DA2E12" w:rsidP="00202828">
      <w:pPr>
        <w:spacing w:before="100" w:beforeAutospacing="1" w:after="100" w:afterAutospacing="1" w:line="240" w:lineRule="auto"/>
        <w:rPr>
          <w:rFonts w:ascii="Calibri" w:hAnsi="Calibri" w:cs="Calibri"/>
        </w:rPr>
      </w:pPr>
    </w:p>
    <w:p w14:paraId="15091324" w14:textId="77777777" w:rsidR="00DA2E12" w:rsidRPr="002616FA" w:rsidRDefault="00DA2E12" w:rsidP="00202828">
      <w:pPr>
        <w:spacing w:before="100" w:beforeAutospacing="1" w:after="100" w:afterAutospacing="1" w:line="240" w:lineRule="auto"/>
        <w:rPr>
          <w:rFonts w:ascii="Calibri" w:eastAsia="Times New Roman" w:hAnsi="Calibri" w:cs="Calibri"/>
          <w:kern w:val="0"/>
          <w14:ligatures w14:val="none"/>
        </w:rPr>
      </w:pPr>
    </w:p>
    <w:p w14:paraId="160A2C0E" w14:textId="77777777" w:rsidR="0051085F" w:rsidRPr="002616FA" w:rsidRDefault="0051085F" w:rsidP="008B302B">
      <w:pPr>
        <w:spacing w:before="100" w:beforeAutospacing="1" w:after="100" w:afterAutospacing="1" w:line="240" w:lineRule="auto"/>
        <w:rPr>
          <w:rFonts w:ascii="Calibri" w:eastAsia="Times New Roman" w:hAnsi="Calibri" w:cs="Calibri"/>
          <w:kern w:val="0"/>
          <w14:ligatures w14:val="none"/>
        </w:rPr>
      </w:pPr>
    </w:p>
    <w:p w14:paraId="79324961" w14:textId="77777777" w:rsidR="00393540" w:rsidRPr="002616FA" w:rsidRDefault="00393540" w:rsidP="00393540">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2616FA">
        <w:rPr>
          <w:rFonts w:ascii="Calibri" w:eastAsia="Times New Roman" w:hAnsi="Calibri" w:cs="Calibri"/>
          <w:b/>
          <w:bCs/>
          <w:kern w:val="0"/>
          <w:sz w:val="36"/>
          <w:szCs w:val="36"/>
          <w14:ligatures w14:val="none"/>
        </w:rPr>
        <w:lastRenderedPageBreak/>
        <w:t>4. Exploratory Data Analysis</w:t>
      </w:r>
    </w:p>
    <w:p w14:paraId="19360E25" w14:textId="77777777" w:rsidR="00393540" w:rsidRPr="002616FA" w:rsidRDefault="00393540" w:rsidP="00393540">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4.1 Numerical Variable Distributions</w:t>
      </w:r>
    </w:p>
    <w:p w14:paraId="49C95751" w14:textId="77777777" w:rsidR="00393540" w:rsidRPr="002616FA" w:rsidRDefault="00393540" w:rsidP="0039354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Exploratory analysis was first carried out on the main numerical predictors:</w:t>
      </w:r>
    </w:p>
    <w:p w14:paraId="4C2788E7" w14:textId="77777777" w:rsidR="00393540" w:rsidRPr="002616FA" w:rsidRDefault="00393540" w:rsidP="00393540">
      <w:pPr>
        <w:numPr>
          <w:ilvl w:val="0"/>
          <w:numId w:val="13"/>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time_in_hospital</w:t>
      </w:r>
      <w:proofErr w:type="spellEnd"/>
    </w:p>
    <w:p w14:paraId="23BBF4E4" w14:textId="77777777" w:rsidR="00393540" w:rsidRPr="002616FA" w:rsidRDefault="00393540" w:rsidP="00393540">
      <w:pPr>
        <w:numPr>
          <w:ilvl w:val="0"/>
          <w:numId w:val="13"/>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num_lab_procedures</w:t>
      </w:r>
      <w:proofErr w:type="spellEnd"/>
    </w:p>
    <w:p w14:paraId="7CAE82AD" w14:textId="77777777" w:rsidR="00393540" w:rsidRPr="002616FA" w:rsidRDefault="00393540" w:rsidP="00393540">
      <w:pPr>
        <w:numPr>
          <w:ilvl w:val="0"/>
          <w:numId w:val="13"/>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num_procedures</w:t>
      </w:r>
      <w:proofErr w:type="spellEnd"/>
    </w:p>
    <w:p w14:paraId="4DD81B5C" w14:textId="77777777" w:rsidR="00393540" w:rsidRPr="002616FA" w:rsidRDefault="00393540" w:rsidP="00393540">
      <w:pPr>
        <w:numPr>
          <w:ilvl w:val="0"/>
          <w:numId w:val="13"/>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num_medications</w:t>
      </w:r>
      <w:proofErr w:type="spellEnd"/>
    </w:p>
    <w:p w14:paraId="769E83A4" w14:textId="77777777" w:rsidR="00393540" w:rsidRPr="002616FA" w:rsidRDefault="00393540" w:rsidP="00393540">
      <w:pPr>
        <w:numPr>
          <w:ilvl w:val="0"/>
          <w:numId w:val="13"/>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number_outpatient</w:t>
      </w:r>
      <w:proofErr w:type="spellEnd"/>
    </w:p>
    <w:p w14:paraId="3A2D2802" w14:textId="77777777" w:rsidR="00393540" w:rsidRPr="002616FA" w:rsidRDefault="00393540" w:rsidP="00393540">
      <w:pPr>
        <w:numPr>
          <w:ilvl w:val="0"/>
          <w:numId w:val="13"/>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number_emergency</w:t>
      </w:r>
      <w:proofErr w:type="spellEnd"/>
    </w:p>
    <w:p w14:paraId="7164B143" w14:textId="77777777" w:rsidR="00393540" w:rsidRPr="002616FA" w:rsidRDefault="00393540" w:rsidP="00393540">
      <w:pPr>
        <w:numPr>
          <w:ilvl w:val="0"/>
          <w:numId w:val="13"/>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number_inpatient</w:t>
      </w:r>
      <w:proofErr w:type="spellEnd"/>
    </w:p>
    <w:p w14:paraId="3EF13DB1" w14:textId="77777777" w:rsidR="00393540" w:rsidRPr="002616FA" w:rsidRDefault="00393540" w:rsidP="00393540">
      <w:pPr>
        <w:numPr>
          <w:ilvl w:val="0"/>
          <w:numId w:val="13"/>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number_diagnoses</w:t>
      </w:r>
      <w:proofErr w:type="spellEnd"/>
    </w:p>
    <w:p w14:paraId="47D88DEF" w14:textId="77777777" w:rsidR="00393540" w:rsidRPr="002616FA" w:rsidRDefault="00393540" w:rsidP="0039354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Summary statistics and histograms were used to examine their distributions.</w:t>
      </w:r>
    </w:p>
    <w:p w14:paraId="59C9F379" w14:textId="77777777" w:rsidR="00393540" w:rsidRPr="002616FA" w:rsidRDefault="00393540" w:rsidP="0039354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average hospital stay was approximately </w:t>
      </w:r>
      <w:r w:rsidRPr="002616FA">
        <w:rPr>
          <w:rFonts w:ascii="Calibri" w:eastAsia="Times New Roman" w:hAnsi="Calibri" w:cs="Calibri"/>
          <w:b/>
          <w:bCs/>
          <w:kern w:val="0"/>
          <w14:ligatures w14:val="none"/>
        </w:rPr>
        <w:t>4.40 days</w:t>
      </w:r>
      <w:r w:rsidRPr="002616FA">
        <w:rPr>
          <w:rFonts w:ascii="Calibri" w:eastAsia="Times New Roman" w:hAnsi="Calibri" w:cs="Calibri"/>
          <w:kern w:val="0"/>
          <w14:ligatures w14:val="none"/>
        </w:rPr>
        <w:t xml:space="preserve">, with a median of 4 days and a maximum of 14 days. The number of laboratory procedures averaged approximately </w:t>
      </w:r>
      <w:r w:rsidRPr="002616FA">
        <w:rPr>
          <w:rFonts w:ascii="Calibri" w:eastAsia="Times New Roman" w:hAnsi="Calibri" w:cs="Calibri"/>
          <w:b/>
          <w:bCs/>
          <w:kern w:val="0"/>
          <w14:ligatures w14:val="none"/>
        </w:rPr>
        <w:t>43 per encounter</w:t>
      </w:r>
      <w:r w:rsidRPr="002616FA">
        <w:rPr>
          <w:rFonts w:ascii="Calibri" w:eastAsia="Times New Roman" w:hAnsi="Calibri" w:cs="Calibri"/>
          <w:kern w:val="0"/>
          <w14:ligatures w14:val="none"/>
        </w:rPr>
        <w:t xml:space="preserve">, while the average number of medications was approximately </w:t>
      </w:r>
      <w:r w:rsidRPr="002616FA">
        <w:rPr>
          <w:rFonts w:ascii="Calibri" w:eastAsia="Times New Roman" w:hAnsi="Calibri" w:cs="Calibri"/>
          <w:b/>
          <w:bCs/>
          <w:kern w:val="0"/>
          <w14:ligatures w14:val="none"/>
        </w:rPr>
        <w:t>16</w:t>
      </w:r>
      <w:r w:rsidRPr="002616FA">
        <w:rPr>
          <w:rFonts w:ascii="Calibri" w:eastAsia="Times New Roman" w:hAnsi="Calibri" w:cs="Calibri"/>
          <w:kern w:val="0"/>
          <w14:ligatures w14:val="none"/>
        </w:rPr>
        <w:t>.</w:t>
      </w:r>
    </w:p>
    <w:p w14:paraId="4ACC1624" w14:textId="31F6BCE9" w:rsidR="00E27CB7" w:rsidRDefault="00393540" w:rsidP="0039354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Several healthcare-</w:t>
      </w:r>
      <w:proofErr w:type="spellStart"/>
      <w:r w:rsidRPr="002616FA">
        <w:rPr>
          <w:rFonts w:ascii="Calibri" w:eastAsia="Times New Roman" w:hAnsi="Calibri" w:cs="Calibri"/>
          <w:kern w:val="0"/>
          <w14:ligatures w14:val="none"/>
        </w:rPr>
        <w:t>utilisation</w:t>
      </w:r>
      <w:proofErr w:type="spellEnd"/>
      <w:r w:rsidRPr="002616FA">
        <w:rPr>
          <w:rFonts w:ascii="Calibri" w:eastAsia="Times New Roman" w:hAnsi="Calibri" w:cs="Calibri"/>
          <w:kern w:val="0"/>
          <w14:ligatures w14:val="none"/>
        </w:rPr>
        <w:t xml:space="preserve"> variables, particularly </w:t>
      </w:r>
      <w:proofErr w:type="spellStart"/>
      <w:r w:rsidRPr="002616FA">
        <w:rPr>
          <w:rFonts w:ascii="Calibri" w:eastAsia="Times New Roman" w:hAnsi="Calibri" w:cs="Calibri"/>
          <w:kern w:val="0"/>
          <w:sz w:val="20"/>
          <w:szCs w:val="20"/>
          <w14:ligatures w14:val="none"/>
        </w:rPr>
        <w:t>number_outpatient</w:t>
      </w:r>
      <w:proofErr w:type="spellEnd"/>
      <w:r w:rsidRPr="002616FA">
        <w:rPr>
          <w:rFonts w:ascii="Calibri" w:eastAsia="Times New Roman" w:hAnsi="Calibri" w:cs="Calibri"/>
          <w:kern w:val="0"/>
          <w14:ligatures w14:val="none"/>
        </w:rPr>
        <w:t xml:space="preserve">, </w:t>
      </w:r>
      <w:proofErr w:type="spellStart"/>
      <w:r w:rsidRPr="002616FA">
        <w:rPr>
          <w:rFonts w:ascii="Calibri" w:eastAsia="Times New Roman" w:hAnsi="Calibri" w:cs="Calibri"/>
          <w:kern w:val="0"/>
          <w:sz w:val="20"/>
          <w:szCs w:val="20"/>
          <w14:ligatures w14:val="none"/>
        </w:rPr>
        <w:t>number_emergency</w:t>
      </w:r>
      <w:proofErr w:type="spellEnd"/>
      <w:r w:rsidRPr="002616FA">
        <w:rPr>
          <w:rFonts w:ascii="Calibri" w:eastAsia="Times New Roman" w:hAnsi="Calibri" w:cs="Calibri"/>
          <w:kern w:val="0"/>
          <w14:ligatures w14:val="none"/>
        </w:rPr>
        <w:t xml:space="preserve">, and </w:t>
      </w:r>
      <w:proofErr w:type="spellStart"/>
      <w:r w:rsidRPr="002616FA">
        <w:rPr>
          <w:rFonts w:ascii="Calibri" w:eastAsia="Times New Roman" w:hAnsi="Calibri" w:cs="Calibri"/>
          <w:kern w:val="0"/>
          <w:sz w:val="20"/>
          <w:szCs w:val="20"/>
          <w14:ligatures w14:val="none"/>
        </w:rPr>
        <w:t>number_inpatient</w:t>
      </w:r>
      <w:proofErr w:type="spellEnd"/>
      <w:r w:rsidRPr="002616FA">
        <w:rPr>
          <w:rFonts w:ascii="Calibri" w:eastAsia="Times New Roman" w:hAnsi="Calibri" w:cs="Calibri"/>
          <w:kern w:val="0"/>
          <w14:ligatures w14:val="none"/>
        </w:rPr>
        <w:t xml:space="preserve">, were strongly right-skewed. </w:t>
      </w:r>
      <w:r w:rsidR="0066196C" w:rsidRPr="002616FA">
        <w:rPr>
          <w:rFonts w:ascii="Calibri" w:hAnsi="Calibri" w:cs="Calibri"/>
        </w:rPr>
        <w:t>Most encounters involved patients with few or no previous visits</w:t>
      </w:r>
      <w:r w:rsidRPr="002616FA">
        <w:rPr>
          <w:rFonts w:ascii="Calibri" w:eastAsia="Times New Roman" w:hAnsi="Calibri" w:cs="Calibri"/>
          <w:kern w:val="0"/>
          <w14:ligatures w14:val="none"/>
        </w:rPr>
        <w:t xml:space="preserve">, while a relatively small number had much higher </w:t>
      </w:r>
      <w:proofErr w:type="spellStart"/>
      <w:r w:rsidRPr="002616FA">
        <w:rPr>
          <w:rFonts w:ascii="Calibri" w:eastAsia="Times New Roman" w:hAnsi="Calibri" w:cs="Calibri"/>
          <w:kern w:val="0"/>
          <w14:ligatures w14:val="none"/>
        </w:rPr>
        <w:t>utilisation</w:t>
      </w:r>
      <w:proofErr w:type="spellEnd"/>
      <w:r w:rsidRPr="002616FA">
        <w:rPr>
          <w:rFonts w:ascii="Calibri" w:eastAsia="Times New Roman" w:hAnsi="Calibri" w:cs="Calibri"/>
          <w:kern w:val="0"/>
          <w14:ligatures w14:val="none"/>
        </w:rPr>
        <w:t>.</w:t>
      </w:r>
    </w:p>
    <w:p w14:paraId="50C22C4E" w14:textId="6A0B5FB8" w:rsidR="00100A40" w:rsidRPr="00100A40" w:rsidRDefault="00B755E1" w:rsidP="00393540">
      <w:pPr>
        <w:spacing w:before="100" w:beforeAutospacing="1" w:after="100" w:afterAutospacing="1" w:line="240" w:lineRule="auto"/>
        <w:rPr>
          <w:rFonts w:ascii="Calibri" w:hAnsi="Calibri" w:cs="Calibri"/>
        </w:rPr>
      </w:pPr>
      <w:r>
        <w:rPr>
          <w:rFonts w:ascii="Calibri" w:hAnsi="Calibri" w:cs="Calibri"/>
        </w:rPr>
        <w:br/>
      </w:r>
    </w:p>
    <w:p w14:paraId="47D57BE1" w14:textId="05367547" w:rsidR="0051085F" w:rsidRPr="002616FA" w:rsidRDefault="000C2A82" w:rsidP="00F871DB">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noProof/>
          <w:kern w:val="0"/>
          <w14:ligatures w14:val="none"/>
        </w:rPr>
        <w:lastRenderedPageBreak/>
        <w:drawing>
          <wp:inline distT="0" distB="0" distL="0" distR="0" wp14:anchorId="153DE4C9" wp14:editId="39EE80C8">
            <wp:extent cx="4973780" cy="3429890"/>
            <wp:effectExtent l="0" t="0" r="0" b="0"/>
            <wp:docPr id="68589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90001" name=""/>
                    <pic:cNvPicPr/>
                  </pic:nvPicPr>
                  <pic:blipFill>
                    <a:blip r:embed="rId7"/>
                    <a:stretch>
                      <a:fillRect/>
                    </a:stretch>
                  </pic:blipFill>
                  <pic:spPr>
                    <a:xfrm>
                      <a:off x="0" y="0"/>
                      <a:ext cx="4983947" cy="3436901"/>
                    </a:xfrm>
                    <a:prstGeom prst="rect">
                      <a:avLst/>
                    </a:prstGeom>
                  </pic:spPr>
                </pic:pic>
              </a:graphicData>
            </a:graphic>
          </wp:inline>
        </w:drawing>
      </w:r>
    </w:p>
    <w:p w14:paraId="48D9157F" w14:textId="0853D9EB" w:rsidR="008C0591" w:rsidRPr="002616FA" w:rsidRDefault="008C0591" w:rsidP="008C0591">
      <w:pPr>
        <w:spacing w:before="100" w:beforeAutospacing="1" w:after="100" w:afterAutospacing="1" w:line="240" w:lineRule="auto"/>
        <w:jc w:val="center"/>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Figure 1</w:t>
      </w:r>
    </w:p>
    <w:p w14:paraId="44E0031B" w14:textId="3670F854" w:rsidR="00526B50" w:rsidRPr="002616FA" w:rsidRDefault="00F41F7D" w:rsidP="00526B50">
      <w:pPr>
        <w:spacing w:before="100" w:beforeAutospacing="1" w:after="100" w:afterAutospacing="1" w:line="240" w:lineRule="auto"/>
        <w:rPr>
          <w:rFonts w:ascii="Calibri" w:eastAsia="Times New Roman" w:hAnsi="Calibri" w:cs="Calibri"/>
          <w:kern w:val="0"/>
          <w14:ligatures w14:val="none"/>
        </w:rPr>
      </w:pPr>
      <w:r w:rsidRPr="002616FA">
        <w:rPr>
          <w:rFonts w:ascii="Calibri" w:hAnsi="Calibri" w:cs="Calibri"/>
        </w:rPr>
        <w:t xml:space="preserve">The distribution of </w:t>
      </w:r>
      <w:proofErr w:type="spellStart"/>
      <w:r w:rsidRPr="002616FA">
        <w:rPr>
          <w:rStyle w:val="HTMLCode"/>
          <w:rFonts w:ascii="Calibri" w:eastAsiaTheme="minorHAnsi" w:hAnsi="Calibri" w:cs="Calibri"/>
        </w:rPr>
        <w:t>number_outpatient</w:t>
      </w:r>
      <w:proofErr w:type="spellEnd"/>
      <w:r w:rsidRPr="002616FA">
        <w:rPr>
          <w:rFonts w:ascii="Calibri" w:hAnsi="Calibri" w:cs="Calibri"/>
        </w:rPr>
        <w:t xml:space="preserve"> is strongly right-skewed. Most hospital encounters involved patients with no or very few previous outpatient visits, while a small number of patients had substantially higher outpatient </w:t>
      </w:r>
      <w:proofErr w:type="spellStart"/>
      <w:r w:rsidRPr="002616FA">
        <w:rPr>
          <w:rFonts w:ascii="Calibri" w:hAnsi="Calibri" w:cs="Calibri"/>
        </w:rPr>
        <w:t>utilisation</w:t>
      </w:r>
      <w:proofErr w:type="spellEnd"/>
      <w:r w:rsidRPr="002616FA">
        <w:rPr>
          <w:rFonts w:ascii="Calibri" w:hAnsi="Calibri" w:cs="Calibri"/>
        </w:rPr>
        <w:t>. The extreme values were retained because they may represent genuine high-</w:t>
      </w:r>
      <w:proofErr w:type="spellStart"/>
      <w:r w:rsidRPr="002616FA">
        <w:rPr>
          <w:rFonts w:ascii="Calibri" w:hAnsi="Calibri" w:cs="Calibri"/>
        </w:rPr>
        <w:t>utilisation</w:t>
      </w:r>
      <w:proofErr w:type="spellEnd"/>
      <w:r w:rsidRPr="002616FA">
        <w:rPr>
          <w:rFonts w:ascii="Calibri" w:hAnsi="Calibri" w:cs="Calibri"/>
        </w:rPr>
        <w:t xml:space="preserve"> patients and could contain useful predictive information.</w:t>
      </w:r>
    </w:p>
    <w:p w14:paraId="3A995EC3" w14:textId="77777777" w:rsidR="00526B50" w:rsidRPr="002616FA" w:rsidRDefault="00526B50" w:rsidP="00526B50">
      <w:pPr>
        <w:spacing w:before="100" w:beforeAutospacing="1" w:after="100" w:afterAutospacing="1" w:line="240" w:lineRule="auto"/>
        <w:rPr>
          <w:rFonts w:ascii="Calibri" w:eastAsia="Times New Roman" w:hAnsi="Calibri" w:cs="Calibri"/>
          <w:kern w:val="0"/>
          <w14:ligatures w14:val="none"/>
        </w:rPr>
      </w:pPr>
    </w:p>
    <w:p w14:paraId="4F569326" w14:textId="77777777" w:rsidR="00F16310" w:rsidRPr="002616FA" w:rsidRDefault="00F16310" w:rsidP="00F16310">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4.2 Categorical Variable Distributions</w:t>
      </w:r>
    </w:p>
    <w:p w14:paraId="4757F5F1" w14:textId="77777777" w:rsidR="00F16310" w:rsidRPr="002616FA" w:rsidRDefault="00F16310" w:rsidP="00F1631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distributions of key categorical predictors were examined using frequency tables and bar charts.</w:t>
      </w:r>
    </w:p>
    <w:p w14:paraId="1482EFED" w14:textId="77777777" w:rsidR="00F16310" w:rsidRPr="002616FA" w:rsidRDefault="00F16310" w:rsidP="00F1631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dataset contained slightly more female than male encounters. The largest age groups were patients aged </w:t>
      </w:r>
      <w:r w:rsidRPr="002616FA">
        <w:rPr>
          <w:rFonts w:ascii="Calibri" w:eastAsia="Times New Roman" w:hAnsi="Calibri" w:cs="Calibri"/>
          <w:b/>
          <w:bCs/>
          <w:kern w:val="0"/>
          <w14:ligatures w14:val="none"/>
        </w:rPr>
        <w:t>60–80 years</w:t>
      </w:r>
      <w:r w:rsidRPr="002616FA">
        <w:rPr>
          <w:rFonts w:ascii="Calibri" w:eastAsia="Times New Roman" w:hAnsi="Calibri" w:cs="Calibri"/>
          <w:kern w:val="0"/>
          <w14:ligatures w14:val="none"/>
        </w:rPr>
        <w:t xml:space="preserve">, particularly the </w:t>
      </w:r>
      <w:r w:rsidRPr="002616FA">
        <w:rPr>
          <w:rFonts w:ascii="Calibri" w:eastAsia="Times New Roman" w:hAnsi="Calibri" w:cs="Calibri"/>
          <w:kern w:val="0"/>
          <w:sz w:val="20"/>
          <w:szCs w:val="20"/>
          <w14:ligatures w14:val="none"/>
        </w:rPr>
        <w:t>[70-80)</w:t>
      </w:r>
      <w:r w:rsidRPr="002616FA">
        <w:rPr>
          <w:rFonts w:ascii="Calibri" w:eastAsia="Times New Roman" w:hAnsi="Calibri" w:cs="Calibri"/>
          <w:kern w:val="0"/>
          <w14:ligatures w14:val="none"/>
        </w:rPr>
        <w:t xml:space="preserve"> category.</w:t>
      </w:r>
    </w:p>
    <w:p w14:paraId="7E3B149C" w14:textId="77777777" w:rsidR="00F16310" w:rsidRPr="002616FA" w:rsidRDefault="00F16310" w:rsidP="00F1631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Other categorical variables examined included race, admission type, discharge disposition, admission source, primary diagnosis group, and medical specialty group.</w:t>
      </w:r>
    </w:p>
    <w:p w14:paraId="3B92A9BF" w14:textId="77777777" w:rsidR="00F16310" w:rsidRDefault="00F16310" w:rsidP="00F1631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Because the report is intended to </w:t>
      </w:r>
      <w:proofErr w:type="spellStart"/>
      <w:r w:rsidRPr="002616FA">
        <w:rPr>
          <w:rFonts w:ascii="Calibri" w:eastAsia="Times New Roman" w:hAnsi="Calibri" w:cs="Calibri"/>
          <w:kern w:val="0"/>
          <w14:ligatures w14:val="none"/>
        </w:rPr>
        <w:t>summarise</w:t>
      </w:r>
      <w:proofErr w:type="spellEnd"/>
      <w:r w:rsidRPr="002616FA">
        <w:rPr>
          <w:rFonts w:ascii="Calibri" w:eastAsia="Times New Roman" w:hAnsi="Calibri" w:cs="Calibri"/>
          <w:kern w:val="0"/>
          <w14:ligatures w14:val="none"/>
        </w:rPr>
        <w:t xml:space="preserve"> the main findings, only selected categorical plots are included, while the complete set remains available in the Python notebook</w:t>
      </w:r>
    </w:p>
    <w:p w14:paraId="5FBD7FB1" w14:textId="77777777" w:rsidR="00881627" w:rsidRPr="002616FA" w:rsidRDefault="00881627" w:rsidP="00F16310">
      <w:pPr>
        <w:spacing w:before="100" w:beforeAutospacing="1" w:after="100" w:afterAutospacing="1" w:line="240" w:lineRule="auto"/>
        <w:rPr>
          <w:rFonts w:ascii="Calibri" w:eastAsia="Times New Roman" w:hAnsi="Calibri" w:cs="Calibri"/>
          <w:kern w:val="0"/>
          <w14:ligatures w14:val="none"/>
        </w:rPr>
      </w:pPr>
    </w:p>
    <w:p w14:paraId="61804B0D" w14:textId="77777777" w:rsidR="00EC1750" w:rsidRPr="002616FA" w:rsidRDefault="00EC1750" w:rsidP="00EC1750">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lastRenderedPageBreak/>
        <w:t>4.3 Age and 30-Day Readmission</w:t>
      </w:r>
    </w:p>
    <w:p w14:paraId="11CC11B5" w14:textId="77777777" w:rsidR="00EC1750" w:rsidRPr="002616FA" w:rsidRDefault="00EC1750" w:rsidP="00EC175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Readmission rates were examined across age groups.</w:t>
      </w:r>
    </w:p>
    <w:p w14:paraId="5CD01A61" w14:textId="77777777" w:rsidR="00EC1750" w:rsidRPr="002616FA" w:rsidRDefault="00EC1750" w:rsidP="00EC175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observed 30-day readmission rate generally varied between approximately </w:t>
      </w:r>
      <w:r w:rsidRPr="002616FA">
        <w:rPr>
          <w:rFonts w:ascii="Calibri" w:eastAsia="Times New Roman" w:hAnsi="Calibri" w:cs="Calibri"/>
          <w:b/>
          <w:bCs/>
          <w:kern w:val="0"/>
          <w14:ligatures w14:val="none"/>
        </w:rPr>
        <w:t>10% and 12%</w:t>
      </w:r>
      <w:r w:rsidRPr="002616FA">
        <w:rPr>
          <w:rFonts w:ascii="Calibri" w:eastAsia="Times New Roman" w:hAnsi="Calibri" w:cs="Calibri"/>
          <w:kern w:val="0"/>
          <w14:ligatures w14:val="none"/>
        </w:rPr>
        <w:t xml:space="preserve"> for many adult age groups, although the pattern was not strictly increasing with age.</w:t>
      </w:r>
    </w:p>
    <w:p w14:paraId="3690DBF9" w14:textId="77777777" w:rsidR="00EC1750" w:rsidRPr="002616FA" w:rsidRDefault="00EC1750" w:rsidP="00EC175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For example:</w:t>
      </w:r>
    </w:p>
    <w:p w14:paraId="6E53A609" w14:textId="77777777" w:rsidR="00EC1750" w:rsidRPr="002616FA" w:rsidRDefault="00EC1750" w:rsidP="00EC1750">
      <w:pPr>
        <w:numPr>
          <w:ilvl w:val="0"/>
          <w:numId w:val="14"/>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sz w:val="20"/>
          <w:szCs w:val="20"/>
          <w14:ligatures w14:val="none"/>
        </w:rPr>
        <w:t>[50-60)</w:t>
      </w:r>
      <w:r w:rsidRPr="002616FA">
        <w:rPr>
          <w:rFonts w:ascii="Calibri" w:eastAsia="Times New Roman" w:hAnsi="Calibri" w:cs="Calibri"/>
          <w:kern w:val="0"/>
          <w14:ligatures w14:val="none"/>
        </w:rPr>
        <w:t xml:space="preserve"> — approximately 9.7%</w:t>
      </w:r>
    </w:p>
    <w:p w14:paraId="1A15AB85" w14:textId="77777777" w:rsidR="00EC1750" w:rsidRPr="002616FA" w:rsidRDefault="00EC1750" w:rsidP="00EC1750">
      <w:pPr>
        <w:numPr>
          <w:ilvl w:val="0"/>
          <w:numId w:val="14"/>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sz w:val="20"/>
          <w:szCs w:val="20"/>
          <w14:ligatures w14:val="none"/>
        </w:rPr>
        <w:t>[60-70)</w:t>
      </w:r>
      <w:r w:rsidRPr="002616FA">
        <w:rPr>
          <w:rFonts w:ascii="Calibri" w:eastAsia="Times New Roman" w:hAnsi="Calibri" w:cs="Calibri"/>
          <w:kern w:val="0"/>
          <w14:ligatures w14:val="none"/>
        </w:rPr>
        <w:t xml:space="preserve"> — approximately 11.1%</w:t>
      </w:r>
    </w:p>
    <w:p w14:paraId="4C61D7B8" w14:textId="77777777" w:rsidR="00EC1750" w:rsidRPr="002616FA" w:rsidRDefault="00EC1750" w:rsidP="00EC1750">
      <w:pPr>
        <w:numPr>
          <w:ilvl w:val="0"/>
          <w:numId w:val="14"/>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sz w:val="20"/>
          <w:szCs w:val="20"/>
          <w14:ligatures w14:val="none"/>
        </w:rPr>
        <w:t>[70-80)</w:t>
      </w:r>
      <w:r w:rsidRPr="002616FA">
        <w:rPr>
          <w:rFonts w:ascii="Calibri" w:eastAsia="Times New Roman" w:hAnsi="Calibri" w:cs="Calibri"/>
          <w:kern w:val="0"/>
          <w14:ligatures w14:val="none"/>
        </w:rPr>
        <w:t xml:space="preserve"> — approximately 11.8%</w:t>
      </w:r>
    </w:p>
    <w:p w14:paraId="609D95D8" w14:textId="77777777" w:rsidR="00EC1750" w:rsidRPr="002616FA" w:rsidRDefault="00EC1750" w:rsidP="00EC1750">
      <w:pPr>
        <w:numPr>
          <w:ilvl w:val="0"/>
          <w:numId w:val="14"/>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sz w:val="20"/>
          <w:szCs w:val="20"/>
          <w14:ligatures w14:val="none"/>
        </w:rPr>
        <w:t>[80-90)</w:t>
      </w:r>
      <w:r w:rsidRPr="002616FA">
        <w:rPr>
          <w:rFonts w:ascii="Calibri" w:eastAsia="Times New Roman" w:hAnsi="Calibri" w:cs="Calibri"/>
          <w:kern w:val="0"/>
          <w14:ligatures w14:val="none"/>
        </w:rPr>
        <w:t xml:space="preserve"> — approximately 12.1%</w:t>
      </w:r>
    </w:p>
    <w:p w14:paraId="188A5DCE" w14:textId="77777777" w:rsidR="00EC1750" w:rsidRPr="002616FA" w:rsidRDefault="00EC1750" w:rsidP="00EC175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youngest age groups contained relatively few observations, so their readmission rates were interpreted cautiously.</w:t>
      </w:r>
    </w:p>
    <w:p w14:paraId="738B5958" w14:textId="6D34C94D" w:rsidR="00F16813" w:rsidRPr="002616FA" w:rsidRDefault="00362994" w:rsidP="00EC175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noProof/>
          <w:kern w:val="0"/>
          <w14:ligatures w14:val="none"/>
        </w:rPr>
        <w:drawing>
          <wp:inline distT="0" distB="0" distL="0" distR="0" wp14:anchorId="1D1B843D" wp14:editId="06E93CB2">
            <wp:extent cx="5943600" cy="2934335"/>
            <wp:effectExtent l="0" t="0" r="0" b="0"/>
            <wp:docPr id="147489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93154" name=""/>
                    <pic:cNvPicPr/>
                  </pic:nvPicPr>
                  <pic:blipFill>
                    <a:blip r:embed="rId8"/>
                    <a:stretch>
                      <a:fillRect/>
                    </a:stretch>
                  </pic:blipFill>
                  <pic:spPr>
                    <a:xfrm>
                      <a:off x="0" y="0"/>
                      <a:ext cx="5943600" cy="2934335"/>
                    </a:xfrm>
                    <a:prstGeom prst="rect">
                      <a:avLst/>
                    </a:prstGeom>
                  </pic:spPr>
                </pic:pic>
              </a:graphicData>
            </a:graphic>
          </wp:inline>
        </w:drawing>
      </w:r>
    </w:p>
    <w:p w14:paraId="4DE7F92C" w14:textId="43EDBC9B" w:rsidR="00F16310" w:rsidRPr="002616FA" w:rsidRDefault="00093A81" w:rsidP="007516E5">
      <w:pPr>
        <w:spacing w:before="100" w:beforeAutospacing="1" w:after="100" w:afterAutospacing="1" w:line="240" w:lineRule="auto"/>
        <w:jc w:val="center"/>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Figure 2</w:t>
      </w:r>
    </w:p>
    <w:p w14:paraId="0A11D8D6" w14:textId="20285F7E" w:rsidR="005C3F56" w:rsidRPr="002616FA" w:rsidRDefault="00E0388B" w:rsidP="005C3F56">
      <w:pPr>
        <w:spacing w:before="100" w:beforeAutospacing="1" w:after="100" w:afterAutospacing="1" w:line="240" w:lineRule="auto"/>
        <w:rPr>
          <w:rFonts w:ascii="Calibri" w:hAnsi="Calibri" w:cs="Calibri"/>
        </w:rPr>
      </w:pPr>
      <w:r w:rsidRPr="002616FA">
        <w:rPr>
          <w:rFonts w:ascii="Calibri" w:hAnsi="Calibri" w:cs="Calibri"/>
        </w:rPr>
        <w:t xml:space="preserve"> The age distribution shows that most hospital encounters involved older patients. The largest age group was </w:t>
      </w:r>
      <w:r w:rsidRPr="002616FA">
        <w:rPr>
          <w:rStyle w:val="HTMLCode"/>
          <w:rFonts w:ascii="Calibri" w:eastAsiaTheme="minorHAnsi" w:hAnsi="Calibri" w:cs="Calibri"/>
        </w:rPr>
        <w:t>[70-80)</w:t>
      </w:r>
      <w:r w:rsidRPr="002616FA">
        <w:rPr>
          <w:rFonts w:ascii="Calibri" w:hAnsi="Calibri" w:cs="Calibri"/>
        </w:rPr>
        <w:t xml:space="preserve">, followed by </w:t>
      </w:r>
      <w:r w:rsidRPr="002616FA">
        <w:rPr>
          <w:rStyle w:val="HTMLCode"/>
          <w:rFonts w:ascii="Calibri" w:eastAsiaTheme="minorHAnsi" w:hAnsi="Calibri" w:cs="Calibri"/>
        </w:rPr>
        <w:t>[60-70)</w:t>
      </w:r>
      <w:r w:rsidRPr="002616FA">
        <w:rPr>
          <w:rFonts w:ascii="Calibri" w:hAnsi="Calibri" w:cs="Calibri"/>
        </w:rPr>
        <w:t>, while relatively few encounters involved patients younger than 30 years. This indicates that the dataset is concentrated mainly among middle-aged and older adults.</w:t>
      </w:r>
    </w:p>
    <w:p w14:paraId="6D1999DF" w14:textId="77777777" w:rsidR="0068023C" w:rsidRPr="002616FA" w:rsidRDefault="0068023C" w:rsidP="005C3F56">
      <w:pPr>
        <w:spacing w:before="100" w:beforeAutospacing="1" w:after="100" w:afterAutospacing="1" w:line="240" w:lineRule="auto"/>
        <w:rPr>
          <w:rFonts w:ascii="Calibri" w:hAnsi="Calibri" w:cs="Calibri"/>
        </w:rPr>
      </w:pPr>
    </w:p>
    <w:p w14:paraId="11897645" w14:textId="77777777" w:rsidR="0068023C" w:rsidRPr="002616FA" w:rsidRDefault="0068023C" w:rsidP="005C3F56">
      <w:pPr>
        <w:spacing w:before="100" w:beforeAutospacing="1" w:after="100" w:afterAutospacing="1" w:line="240" w:lineRule="auto"/>
        <w:rPr>
          <w:rFonts w:ascii="Calibri" w:hAnsi="Calibri" w:cs="Calibri"/>
        </w:rPr>
      </w:pPr>
    </w:p>
    <w:p w14:paraId="3E214FC9" w14:textId="77777777" w:rsidR="0068023C" w:rsidRPr="002616FA" w:rsidRDefault="0068023C" w:rsidP="0068023C">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lastRenderedPageBreak/>
        <w:t>4.4 Previous Inpatient Visits and Readmission</w:t>
      </w:r>
    </w:p>
    <w:p w14:paraId="1EFEA20C" w14:textId="77777777" w:rsidR="0068023C" w:rsidRPr="002616FA" w:rsidRDefault="0068023C" w:rsidP="0068023C">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A particularly strong relationship was observed between the number of previous inpatient visits and 30-day readmission.</w:t>
      </w:r>
    </w:p>
    <w:p w14:paraId="299B5989" w14:textId="77777777" w:rsidR="0068023C" w:rsidRPr="002616FA" w:rsidRDefault="0068023C" w:rsidP="0068023C">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readmission rate increased substantially as </w:t>
      </w:r>
      <w:proofErr w:type="spellStart"/>
      <w:r w:rsidRPr="002616FA">
        <w:rPr>
          <w:rFonts w:ascii="Calibri" w:eastAsia="Times New Roman" w:hAnsi="Calibri" w:cs="Calibri"/>
          <w:kern w:val="0"/>
          <w:sz w:val="20"/>
          <w:szCs w:val="20"/>
          <w14:ligatures w14:val="none"/>
        </w:rPr>
        <w:t>number_inpatient</w:t>
      </w:r>
      <w:proofErr w:type="spellEnd"/>
      <w:r w:rsidRPr="002616FA">
        <w:rPr>
          <w:rFonts w:ascii="Calibri" w:eastAsia="Times New Roman" w:hAnsi="Calibri" w:cs="Calibri"/>
          <w:kern w:val="0"/>
          <w14:ligatures w14:val="none"/>
        </w:rPr>
        <w:t xml:space="preserve"> increased.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2485"/>
      </w:tblGrid>
      <w:tr w:rsidR="002C4C0D" w:rsidRPr="002616FA" w14:paraId="15E9E108" w14:textId="77777777">
        <w:trPr>
          <w:tblHeader/>
          <w:tblCellSpacing w:w="15" w:type="dxa"/>
        </w:trPr>
        <w:tc>
          <w:tcPr>
            <w:tcW w:w="0" w:type="auto"/>
            <w:vAlign w:val="center"/>
            <w:hideMark/>
          </w:tcPr>
          <w:p w14:paraId="411DAF8C" w14:textId="77777777" w:rsidR="002C4C0D" w:rsidRPr="002616FA" w:rsidRDefault="002C4C0D" w:rsidP="002C4C0D">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Previous inpatient visits</w:t>
            </w:r>
          </w:p>
        </w:tc>
        <w:tc>
          <w:tcPr>
            <w:tcW w:w="0" w:type="auto"/>
            <w:vAlign w:val="center"/>
            <w:hideMark/>
          </w:tcPr>
          <w:p w14:paraId="2AE45DA9" w14:textId="77777777" w:rsidR="002C4C0D" w:rsidRPr="002616FA" w:rsidRDefault="002C4C0D" w:rsidP="002C4C0D">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30-day readmission rate</w:t>
            </w:r>
          </w:p>
        </w:tc>
      </w:tr>
      <w:tr w:rsidR="002C4C0D" w:rsidRPr="002616FA" w14:paraId="2A354164" w14:textId="77777777">
        <w:trPr>
          <w:tblCellSpacing w:w="15" w:type="dxa"/>
        </w:trPr>
        <w:tc>
          <w:tcPr>
            <w:tcW w:w="0" w:type="auto"/>
            <w:vAlign w:val="center"/>
            <w:hideMark/>
          </w:tcPr>
          <w:p w14:paraId="486AB211" w14:textId="77777777" w:rsidR="002C4C0D" w:rsidRPr="002616FA" w:rsidRDefault="002C4C0D" w:rsidP="002C4C0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w:t>
            </w:r>
          </w:p>
        </w:tc>
        <w:tc>
          <w:tcPr>
            <w:tcW w:w="0" w:type="auto"/>
            <w:vAlign w:val="center"/>
            <w:hideMark/>
          </w:tcPr>
          <w:p w14:paraId="403E1EED" w14:textId="77777777" w:rsidR="002C4C0D" w:rsidRPr="002616FA" w:rsidRDefault="002C4C0D" w:rsidP="002C4C0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8.4%</w:t>
            </w:r>
          </w:p>
        </w:tc>
      </w:tr>
      <w:tr w:rsidR="002C4C0D" w:rsidRPr="002616FA" w14:paraId="14F86866" w14:textId="77777777">
        <w:trPr>
          <w:tblCellSpacing w:w="15" w:type="dxa"/>
        </w:trPr>
        <w:tc>
          <w:tcPr>
            <w:tcW w:w="0" w:type="auto"/>
            <w:vAlign w:val="center"/>
            <w:hideMark/>
          </w:tcPr>
          <w:p w14:paraId="581A6441" w14:textId="77777777" w:rsidR="002C4C0D" w:rsidRPr="002616FA" w:rsidRDefault="002C4C0D" w:rsidP="002C4C0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1</w:t>
            </w:r>
          </w:p>
        </w:tc>
        <w:tc>
          <w:tcPr>
            <w:tcW w:w="0" w:type="auto"/>
            <w:vAlign w:val="center"/>
            <w:hideMark/>
          </w:tcPr>
          <w:p w14:paraId="07850408" w14:textId="77777777" w:rsidR="002C4C0D" w:rsidRPr="002616FA" w:rsidRDefault="002C4C0D" w:rsidP="002C4C0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12.9%</w:t>
            </w:r>
          </w:p>
        </w:tc>
      </w:tr>
      <w:tr w:rsidR="002C4C0D" w:rsidRPr="002616FA" w14:paraId="4528256E" w14:textId="77777777">
        <w:trPr>
          <w:tblCellSpacing w:w="15" w:type="dxa"/>
        </w:trPr>
        <w:tc>
          <w:tcPr>
            <w:tcW w:w="0" w:type="auto"/>
            <w:vAlign w:val="center"/>
            <w:hideMark/>
          </w:tcPr>
          <w:p w14:paraId="18C9BB18" w14:textId="77777777" w:rsidR="002C4C0D" w:rsidRPr="002616FA" w:rsidRDefault="002C4C0D" w:rsidP="002C4C0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2</w:t>
            </w:r>
          </w:p>
        </w:tc>
        <w:tc>
          <w:tcPr>
            <w:tcW w:w="0" w:type="auto"/>
            <w:vAlign w:val="center"/>
            <w:hideMark/>
          </w:tcPr>
          <w:p w14:paraId="0E1B3760" w14:textId="77777777" w:rsidR="002C4C0D" w:rsidRPr="002616FA" w:rsidRDefault="002C4C0D" w:rsidP="002C4C0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17.4%</w:t>
            </w:r>
          </w:p>
        </w:tc>
      </w:tr>
      <w:tr w:rsidR="002C4C0D" w:rsidRPr="002616FA" w14:paraId="7695D8B2" w14:textId="77777777">
        <w:trPr>
          <w:tblCellSpacing w:w="15" w:type="dxa"/>
        </w:trPr>
        <w:tc>
          <w:tcPr>
            <w:tcW w:w="0" w:type="auto"/>
            <w:vAlign w:val="center"/>
            <w:hideMark/>
          </w:tcPr>
          <w:p w14:paraId="3030D8B6" w14:textId="77777777" w:rsidR="002C4C0D" w:rsidRPr="002616FA" w:rsidRDefault="002C4C0D" w:rsidP="002C4C0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3</w:t>
            </w:r>
          </w:p>
        </w:tc>
        <w:tc>
          <w:tcPr>
            <w:tcW w:w="0" w:type="auto"/>
            <w:vAlign w:val="center"/>
            <w:hideMark/>
          </w:tcPr>
          <w:p w14:paraId="5CF6793C" w14:textId="77777777" w:rsidR="002C4C0D" w:rsidRPr="002616FA" w:rsidRDefault="002C4C0D" w:rsidP="002C4C0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20.3%</w:t>
            </w:r>
          </w:p>
        </w:tc>
      </w:tr>
      <w:tr w:rsidR="002C4C0D" w:rsidRPr="002616FA" w14:paraId="1053E361" w14:textId="77777777">
        <w:trPr>
          <w:tblCellSpacing w:w="15" w:type="dxa"/>
        </w:trPr>
        <w:tc>
          <w:tcPr>
            <w:tcW w:w="0" w:type="auto"/>
            <w:vAlign w:val="center"/>
            <w:hideMark/>
          </w:tcPr>
          <w:p w14:paraId="6DA72610" w14:textId="77777777" w:rsidR="002C4C0D" w:rsidRPr="002616FA" w:rsidRDefault="002C4C0D" w:rsidP="002C4C0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4</w:t>
            </w:r>
          </w:p>
        </w:tc>
        <w:tc>
          <w:tcPr>
            <w:tcW w:w="0" w:type="auto"/>
            <w:vAlign w:val="center"/>
            <w:hideMark/>
          </w:tcPr>
          <w:p w14:paraId="406C2854" w14:textId="77777777" w:rsidR="002C4C0D" w:rsidRPr="002616FA" w:rsidRDefault="002C4C0D" w:rsidP="002C4C0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23.6%</w:t>
            </w:r>
          </w:p>
        </w:tc>
      </w:tr>
      <w:tr w:rsidR="002C4C0D" w:rsidRPr="002616FA" w14:paraId="1D6174AE" w14:textId="77777777">
        <w:trPr>
          <w:tblCellSpacing w:w="15" w:type="dxa"/>
        </w:trPr>
        <w:tc>
          <w:tcPr>
            <w:tcW w:w="0" w:type="auto"/>
            <w:vAlign w:val="center"/>
            <w:hideMark/>
          </w:tcPr>
          <w:p w14:paraId="7D46B0F0" w14:textId="77777777" w:rsidR="002C4C0D" w:rsidRPr="002616FA" w:rsidRDefault="002C4C0D" w:rsidP="002C4C0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5</w:t>
            </w:r>
          </w:p>
        </w:tc>
        <w:tc>
          <w:tcPr>
            <w:tcW w:w="0" w:type="auto"/>
            <w:vAlign w:val="center"/>
            <w:hideMark/>
          </w:tcPr>
          <w:p w14:paraId="1BFEE9F1" w14:textId="77777777" w:rsidR="002C4C0D" w:rsidRPr="002616FA" w:rsidRDefault="002C4C0D" w:rsidP="002C4C0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31.4%</w:t>
            </w:r>
          </w:p>
        </w:tc>
      </w:tr>
    </w:tbl>
    <w:p w14:paraId="2A134224" w14:textId="1222A314" w:rsidR="0068023C" w:rsidRPr="002616FA" w:rsidRDefault="00270EF1" w:rsidP="005C3F56">
      <w:pPr>
        <w:spacing w:before="100" w:beforeAutospacing="1" w:after="100" w:afterAutospacing="1" w:line="240" w:lineRule="auto"/>
        <w:rPr>
          <w:rFonts w:ascii="Calibri" w:hAnsi="Calibri" w:cs="Calibri"/>
        </w:rPr>
      </w:pPr>
      <w:r w:rsidRPr="002616FA">
        <w:rPr>
          <w:rFonts w:ascii="Calibri" w:hAnsi="Calibri" w:cs="Calibri"/>
          <w:noProof/>
        </w:rPr>
        <w:drawing>
          <wp:inline distT="0" distB="0" distL="0" distR="0" wp14:anchorId="55D6DF1A" wp14:editId="1D64C531">
            <wp:extent cx="5943600" cy="2934335"/>
            <wp:effectExtent l="0" t="0" r="0" b="0"/>
            <wp:docPr id="38440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04207" name=""/>
                    <pic:cNvPicPr/>
                  </pic:nvPicPr>
                  <pic:blipFill>
                    <a:blip r:embed="rId9"/>
                    <a:stretch>
                      <a:fillRect/>
                    </a:stretch>
                  </pic:blipFill>
                  <pic:spPr>
                    <a:xfrm>
                      <a:off x="0" y="0"/>
                      <a:ext cx="5943600" cy="2934335"/>
                    </a:xfrm>
                    <a:prstGeom prst="rect">
                      <a:avLst/>
                    </a:prstGeom>
                  </pic:spPr>
                </pic:pic>
              </a:graphicData>
            </a:graphic>
          </wp:inline>
        </w:drawing>
      </w:r>
    </w:p>
    <w:p w14:paraId="24DA812D" w14:textId="1BA01682" w:rsidR="0068023C" w:rsidRPr="002616FA" w:rsidRDefault="00270EF1" w:rsidP="00270EF1">
      <w:pPr>
        <w:spacing w:before="100" w:beforeAutospacing="1" w:after="100" w:afterAutospacing="1" w:line="240" w:lineRule="auto"/>
        <w:jc w:val="center"/>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 xml:space="preserve">Figure </w:t>
      </w:r>
      <w:r w:rsidR="003412FD" w:rsidRPr="002616FA">
        <w:rPr>
          <w:rFonts w:ascii="Calibri" w:eastAsia="Times New Roman" w:hAnsi="Calibri" w:cs="Calibri"/>
          <w:b/>
          <w:bCs/>
          <w:kern w:val="0"/>
          <w14:ligatures w14:val="none"/>
        </w:rPr>
        <w:t>3</w:t>
      </w:r>
    </w:p>
    <w:p w14:paraId="69B611A8" w14:textId="3198F1F1" w:rsidR="005C3F56" w:rsidRPr="002616FA" w:rsidRDefault="000B5CA1" w:rsidP="005C3F56">
      <w:pPr>
        <w:rPr>
          <w:rFonts w:ascii="Calibri" w:hAnsi="Calibri" w:cs="Calibri"/>
        </w:rPr>
      </w:pPr>
      <w:r w:rsidRPr="002616FA">
        <w:rPr>
          <w:rFonts w:ascii="Calibri" w:hAnsi="Calibri" w:cs="Calibri"/>
        </w:rPr>
        <w:t xml:space="preserve">Figure </w:t>
      </w:r>
      <w:r w:rsidR="003412FD" w:rsidRPr="002616FA">
        <w:rPr>
          <w:rFonts w:ascii="Calibri" w:hAnsi="Calibri" w:cs="Calibri"/>
        </w:rPr>
        <w:t>3</w:t>
      </w:r>
      <w:r w:rsidR="00DC11EC" w:rsidRPr="002616FA">
        <w:rPr>
          <w:rFonts w:ascii="Calibri" w:hAnsi="Calibri" w:cs="Calibri"/>
        </w:rPr>
        <w:t xml:space="preserve"> </w:t>
      </w:r>
      <w:r w:rsidR="00A3461C" w:rsidRPr="002616FA">
        <w:rPr>
          <w:rFonts w:ascii="Calibri" w:hAnsi="Calibri" w:cs="Calibri"/>
        </w:rPr>
        <w:t>sh</w:t>
      </w:r>
      <w:r w:rsidRPr="002616FA">
        <w:rPr>
          <w:rFonts w:ascii="Calibri" w:hAnsi="Calibri" w:cs="Calibri"/>
        </w:rPr>
        <w:t>ows that the 30-day readmission rate generally increases as the number of previous inpatient visits increases. Patients with no previous inpatient visits had the lowest readmission rate, while patients with multiple previous inpatient visits showed substantially higher rates. Although some of the highest categories reached 100%, these were based on very small numbers of observations and should therefore be interpreted with caution.</w:t>
      </w:r>
    </w:p>
    <w:p w14:paraId="133CF6C7" w14:textId="77777777" w:rsidR="00151846" w:rsidRPr="002616FA" w:rsidRDefault="00151846" w:rsidP="005C3F56">
      <w:pPr>
        <w:rPr>
          <w:rFonts w:ascii="Calibri" w:hAnsi="Calibri" w:cs="Calibri"/>
        </w:rPr>
      </w:pPr>
    </w:p>
    <w:p w14:paraId="70C7435F" w14:textId="77777777" w:rsidR="00151846" w:rsidRPr="002616FA" w:rsidRDefault="00151846" w:rsidP="005C3F56">
      <w:pPr>
        <w:rPr>
          <w:rFonts w:ascii="Calibri" w:hAnsi="Calibri" w:cs="Calibri"/>
        </w:rPr>
      </w:pPr>
    </w:p>
    <w:p w14:paraId="7901EB6B" w14:textId="77777777" w:rsidR="00151846" w:rsidRPr="002616FA" w:rsidRDefault="00151846" w:rsidP="00151846">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lastRenderedPageBreak/>
        <w:t>4.5 Previous Emergency Visits and Readmission</w:t>
      </w:r>
    </w:p>
    <w:p w14:paraId="59B151BE" w14:textId="77777777" w:rsidR="00151846" w:rsidRPr="002616FA" w:rsidRDefault="00151846" w:rsidP="00151846">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A similar, although less regular, pattern was observed for previous emergency visits.</w:t>
      </w:r>
    </w:p>
    <w:p w14:paraId="0299D931" w14:textId="77777777" w:rsidR="00151846" w:rsidRPr="002616FA" w:rsidRDefault="00151846" w:rsidP="00151846">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readmission rate increased from approximately </w:t>
      </w:r>
      <w:r w:rsidRPr="002616FA">
        <w:rPr>
          <w:rFonts w:ascii="Calibri" w:eastAsia="Times New Roman" w:hAnsi="Calibri" w:cs="Calibri"/>
          <w:b/>
          <w:bCs/>
          <w:kern w:val="0"/>
          <w14:ligatures w14:val="none"/>
        </w:rPr>
        <w:t>10.5%</w:t>
      </w:r>
      <w:r w:rsidRPr="002616FA">
        <w:rPr>
          <w:rFonts w:ascii="Calibri" w:eastAsia="Times New Roman" w:hAnsi="Calibri" w:cs="Calibri"/>
          <w:kern w:val="0"/>
          <w14:ligatures w14:val="none"/>
        </w:rPr>
        <w:t xml:space="preserve"> among patients with no previous emergency visits to approximately:</w:t>
      </w:r>
    </w:p>
    <w:p w14:paraId="632DE73E" w14:textId="77777777" w:rsidR="00151846" w:rsidRPr="002616FA" w:rsidRDefault="00151846" w:rsidP="00151846">
      <w:pPr>
        <w:numPr>
          <w:ilvl w:val="0"/>
          <w:numId w:val="15"/>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14.4% for one previous emergency visit;</w:t>
      </w:r>
    </w:p>
    <w:p w14:paraId="730D2970" w14:textId="77777777" w:rsidR="00151846" w:rsidRPr="002616FA" w:rsidRDefault="00151846" w:rsidP="00151846">
      <w:pPr>
        <w:numPr>
          <w:ilvl w:val="0"/>
          <w:numId w:val="15"/>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18.3% for two visits;</w:t>
      </w:r>
    </w:p>
    <w:p w14:paraId="5AFB9E74" w14:textId="77777777" w:rsidR="00151846" w:rsidRPr="002616FA" w:rsidRDefault="00151846" w:rsidP="00151846">
      <w:pPr>
        <w:numPr>
          <w:ilvl w:val="0"/>
          <w:numId w:val="15"/>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20.3% for three visits; and</w:t>
      </w:r>
    </w:p>
    <w:p w14:paraId="01FAB038" w14:textId="77777777" w:rsidR="00151846" w:rsidRPr="002616FA" w:rsidRDefault="00151846" w:rsidP="00151846">
      <w:pPr>
        <w:numPr>
          <w:ilvl w:val="0"/>
          <w:numId w:val="15"/>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30.7% for four visits.</w:t>
      </w:r>
    </w:p>
    <w:p w14:paraId="523905AC" w14:textId="77777777" w:rsidR="00917FDE" w:rsidRPr="002616FA" w:rsidRDefault="00917FDE" w:rsidP="00917FDE">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4.6 Length of Stay and Number of Medications</w:t>
      </w:r>
    </w:p>
    <w:p w14:paraId="709B6CE6" w14:textId="77777777" w:rsidR="00917FDE" w:rsidRPr="002616FA" w:rsidRDefault="00917FDE" w:rsidP="00917FDE">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Longer hospital stays generally showed somewhat higher readmission rates, although the pattern was not perfectly monotonic.</w:t>
      </w:r>
    </w:p>
    <w:p w14:paraId="15ADB675" w14:textId="77777777" w:rsidR="00917FDE" w:rsidRPr="002616FA" w:rsidRDefault="00917FDE" w:rsidP="00917FDE">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number of medications also showed some association with readmission. For exploratory purposes, medication counts were temporarily grouped into:</w:t>
      </w:r>
    </w:p>
    <w:p w14:paraId="443D6691" w14:textId="77777777" w:rsidR="00917FDE" w:rsidRPr="002616FA" w:rsidRDefault="00917FDE" w:rsidP="00917FDE">
      <w:pPr>
        <w:numPr>
          <w:ilvl w:val="0"/>
          <w:numId w:val="16"/>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sz w:val="20"/>
          <w:szCs w:val="20"/>
          <w14:ligatures w14:val="none"/>
        </w:rPr>
        <w:t>1–10</w:t>
      </w:r>
    </w:p>
    <w:p w14:paraId="0294AE22" w14:textId="77777777" w:rsidR="00917FDE" w:rsidRPr="002616FA" w:rsidRDefault="00917FDE" w:rsidP="00917FDE">
      <w:pPr>
        <w:numPr>
          <w:ilvl w:val="0"/>
          <w:numId w:val="16"/>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sz w:val="20"/>
          <w:szCs w:val="20"/>
          <w14:ligatures w14:val="none"/>
        </w:rPr>
        <w:t>11–20</w:t>
      </w:r>
    </w:p>
    <w:p w14:paraId="1CE8FF95" w14:textId="77777777" w:rsidR="00917FDE" w:rsidRPr="002616FA" w:rsidRDefault="00917FDE" w:rsidP="00917FDE">
      <w:pPr>
        <w:numPr>
          <w:ilvl w:val="0"/>
          <w:numId w:val="16"/>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sz w:val="20"/>
          <w:szCs w:val="20"/>
          <w14:ligatures w14:val="none"/>
        </w:rPr>
        <w:t>21–30</w:t>
      </w:r>
    </w:p>
    <w:p w14:paraId="31A1B792" w14:textId="77777777" w:rsidR="00917FDE" w:rsidRPr="002616FA" w:rsidRDefault="00917FDE" w:rsidP="00917FDE">
      <w:pPr>
        <w:numPr>
          <w:ilvl w:val="0"/>
          <w:numId w:val="16"/>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sz w:val="20"/>
          <w:szCs w:val="20"/>
          <w14:ligatures w14:val="none"/>
        </w:rPr>
        <w:t>31–40</w:t>
      </w:r>
    </w:p>
    <w:p w14:paraId="240C2E9D" w14:textId="77777777" w:rsidR="00917FDE" w:rsidRPr="002616FA" w:rsidRDefault="00917FDE" w:rsidP="00917FDE">
      <w:pPr>
        <w:numPr>
          <w:ilvl w:val="0"/>
          <w:numId w:val="16"/>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sz w:val="20"/>
          <w:szCs w:val="20"/>
          <w14:ligatures w14:val="none"/>
        </w:rPr>
        <w:t>41+</w:t>
      </w:r>
    </w:p>
    <w:p w14:paraId="0264F6F5" w14:textId="77777777" w:rsidR="00917FDE" w:rsidRPr="002616FA" w:rsidRDefault="00917FDE" w:rsidP="00917FDE">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readmission rate increased from approximately </w:t>
      </w:r>
      <w:r w:rsidRPr="002616FA">
        <w:rPr>
          <w:rFonts w:ascii="Calibri" w:eastAsia="Times New Roman" w:hAnsi="Calibri" w:cs="Calibri"/>
          <w:b/>
          <w:bCs/>
          <w:kern w:val="0"/>
          <w14:ligatures w14:val="none"/>
        </w:rPr>
        <w:t>9.1%</w:t>
      </w:r>
      <w:r w:rsidRPr="002616FA">
        <w:rPr>
          <w:rFonts w:ascii="Calibri" w:eastAsia="Times New Roman" w:hAnsi="Calibri" w:cs="Calibri"/>
          <w:kern w:val="0"/>
          <w14:ligatures w14:val="none"/>
        </w:rPr>
        <w:t xml:space="preserve"> for patients receiving 1–10 medications to around </w:t>
      </w:r>
      <w:r w:rsidRPr="002616FA">
        <w:rPr>
          <w:rFonts w:ascii="Calibri" w:eastAsia="Times New Roman" w:hAnsi="Calibri" w:cs="Calibri"/>
          <w:b/>
          <w:bCs/>
          <w:kern w:val="0"/>
          <w14:ligatures w14:val="none"/>
        </w:rPr>
        <w:t>12–13%</w:t>
      </w:r>
      <w:r w:rsidRPr="002616FA">
        <w:rPr>
          <w:rFonts w:ascii="Calibri" w:eastAsia="Times New Roman" w:hAnsi="Calibri" w:cs="Calibri"/>
          <w:kern w:val="0"/>
          <w14:ligatures w14:val="none"/>
        </w:rPr>
        <w:t xml:space="preserve"> for several higher medication groups.</w:t>
      </w:r>
    </w:p>
    <w:p w14:paraId="7662D823" w14:textId="77777777" w:rsidR="00917FDE" w:rsidRPr="002616FA" w:rsidRDefault="00917FDE" w:rsidP="00917FDE">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grouped medication variable was used only for exploratory analysis; the original numerical </w:t>
      </w:r>
      <w:proofErr w:type="spellStart"/>
      <w:r w:rsidRPr="002616FA">
        <w:rPr>
          <w:rFonts w:ascii="Calibri" w:eastAsia="Times New Roman" w:hAnsi="Calibri" w:cs="Calibri"/>
          <w:kern w:val="0"/>
          <w:sz w:val="20"/>
          <w:szCs w:val="20"/>
          <w14:ligatures w14:val="none"/>
        </w:rPr>
        <w:t>num_medications</w:t>
      </w:r>
      <w:proofErr w:type="spellEnd"/>
      <w:r w:rsidRPr="002616FA">
        <w:rPr>
          <w:rFonts w:ascii="Calibri" w:eastAsia="Times New Roman" w:hAnsi="Calibri" w:cs="Calibri"/>
          <w:kern w:val="0"/>
          <w14:ligatures w14:val="none"/>
        </w:rPr>
        <w:t xml:space="preserve"> variable was retained for modelling.</w:t>
      </w:r>
    </w:p>
    <w:p w14:paraId="349F0003" w14:textId="77777777" w:rsidR="00177B3D" w:rsidRPr="002616FA" w:rsidRDefault="00177B3D" w:rsidP="00177B3D">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4.7 Diagnosis Group and Insulin Status</w:t>
      </w:r>
    </w:p>
    <w:p w14:paraId="52D03374" w14:textId="77777777" w:rsidR="00177B3D" w:rsidRPr="002616FA" w:rsidRDefault="00177B3D" w:rsidP="00177B3D">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Readmission rates also differed across primary diagnosis groups.</w:t>
      </w:r>
    </w:p>
    <w:p w14:paraId="1852C41B" w14:textId="77777777" w:rsidR="00177B3D" w:rsidRPr="002616FA" w:rsidRDefault="00177B3D" w:rsidP="00177B3D">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Examples included:</w:t>
      </w:r>
    </w:p>
    <w:p w14:paraId="3A3A06EB" w14:textId="77777777" w:rsidR="00177B3D" w:rsidRPr="002616FA" w:rsidRDefault="00177B3D" w:rsidP="00177B3D">
      <w:pPr>
        <w:numPr>
          <w:ilvl w:val="0"/>
          <w:numId w:val="17"/>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Diabetes — approximately 13.0%</w:t>
      </w:r>
    </w:p>
    <w:p w14:paraId="5F28274E" w14:textId="77777777" w:rsidR="00177B3D" w:rsidRPr="002616FA" w:rsidRDefault="00177B3D" w:rsidP="00177B3D">
      <w:pPr>
        <w:numPr>
          <w:ilvl w:val="0"/>
          <w:numId w:val="17"/>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Injury — approximately 12.2%</w:t>
      </w:r>
    </w:p>
    <w:p w14:paraId="2278D58C" w14:textId="77777777" w:rsidR="00177B3D" w:rsidRPr="002616FA" w:rsidRDefault="00177B3D" w:rsidP="00177B3D">
      <w:pPr>
        <w:numPr>
          <w:ilvl w:val="0"/>
          <w:numId w:val="17"/>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Circulatory — approximately 11.5%</w:t>
      </w:r>
    </w:p>
    <w:p w14:paraId="10A51927" w14:textId="77777777" w:rsidR="00177B3D" w:rsidRPr="002616FA" w:rsidRDefault="00177B3D" w:rsidP="00177B3D">
      <w:pPr>
        <w:numPr>
          <w:ilvl w:val="0"/>
          <w:numId w:val="17"/>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Respiratory — approximately 9.7%</w:t>
      </w:r>
    </w:p>
    <w:p w14:paraId="28C2B6F9" w14:textId="77777777" w:rsidR="00177B3D" w:rsidRPr="002616FA" w:rsidRDefault="00177B3D" w:rsidP="00177B3D">
      <w:pPr>
        <w:numPr>
          <w:ilvl w:val="0"/>
          <w:numId w:val="17"/>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Musculoskeletal — approximately 9.5%</w:t>
      </w:r>
    </w:p>
    <w:p w14:paraId="50F24513" w14:textId="77777777" w:rsidR="00177B3D" w:rsidRPr="002616FA" w:rsidRDefault="00177B3D" w:rsidP="00177B3D">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Insulin status also showed differences in observed readmission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2485"/>
      </w:tblGrid>
      <w:tr w:rsidR="005035B9" w:rsidRPr="002616FA" w14:paraId="0D30E1FA" w14:textId="77777777">
        <w:trPr>
          <w:tblHeader/>
          <w:tblCellSpacing w:w="15" w:type="dxa"/>
        </w:trPr>
        <w:tc>
          <w:tcPr>
            <w:tcW w:w="0" w:type="auto"/>
            <w:vAlign w:val="center"/>
            <w:hideMark/>
          </w:tcPr>
          <w:p w14:paraId="08048DD9" w14:textId="77777777" w:rsidR="005035B9" w:rsidRPr="002616FA" w:rsidRDefault="005035B9" w:rsidP="005035B9">
            <w:pPr>
              <w:spacing w:after="0" w:line="240" w:lineRule="auto"/>
              <w:jc w:val="center"/>
              <w:rPr>
                <w:rFonts w:ascii="Calibri" w:eastAsia="Times New Roman" w:hAnsi="Calibri" w:cs="Calibri"/>
                <w:b/>
                <w:bCs/>
                <w:kern w:val="0"/>
                <w14:ligatures w14:val="none"/>
              </w:rPr>
            </w:pPr>
            <w:r w:rsidRPr="002616FA">
              <w:rPr>
                <w:rFonts w:ascii="Calibri" w:eastAsia="Times New Roman" w:hAnsi="Calibri" w:cs="Calibri"/>
                <w:b/>
                <w:bCs/>
                <w:kern w:val="0"/>
                <w14:ligatures w14:val="none"/>
              </w:rPr>
              <w:lastRenderedPageBreak/>
              <w:t>Insulin status</w:t>
            </w:r>
          </w:p>
        </w:tc>
        <w:tc>
          <w:tcPr>
            <w:tcW w:w="0" w:type="auto"/>
            <w:vAlign w:val="center"/>
            <w:hideMark/>
          </w:tcPr>
          <w:p w14:paraId="31C27C8C" w14:textId="77777777" w:rsidR="005035B9" w:rsidRPr="002616FA" w:rsidRDefault="005035B9" w:rsidP="005035B9">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30-day readmission rate</w:t>
            </w:r>
          </w:p>
        </w:tc>
      </w:tr>
      <w:tr w:rsidR="005035B9" w:rsidRPr="002616FA" w14:paraId="1747CA8C" w14:textId="77777777">
        <w:trPr>
          <w:tblCellSpacing w:w="15" w:type="dxa"/>
        </w:trPr>
        <w:tc>
          <w:tcPr>
            <w:tcW w:w="0" w:type="auto"/>
            <w:vAlign w:val="center"/>
            <w:hideMark/>
          </w:tcPr>
          <w:p w14:paraId="2759E281" w14:textId="77777777" w:rsidR="005035B9" w:rsidRPr="002616FA" w:rsidRDefault="005035B9" w:rsidP="005035B9">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No</w:t>
            </w:r>
          </w:p>
        </w:tc>
        <w:tc>
          <w:tcPr>
            <w:tcW w:w="0" w:type="auto"/>
            <w:vAlign w:val="center"/>
            <w:hideMark/>
          </w:tcPr>
          <w:p w14:paraId="3E53288F" w14:textId="77777777" w:rsidR="005035B9" w:rsidRPr="002616FA" w:rsidRDefault="005035B9" w:rsidP="005035B9">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10.0%</w:t>
            </w:r>
          </w:p>
        </w:tc>
      </w:tr>
      <w:tr w:rsidR="005035B9" w:rsidRPr="002616FA" w14:paraId="398A2C5A" w14:textId="77777777">
        <w:trPr>
          <w:tblCellSpacing w:w="15" w:type="dxa"/>
        </w:trPr>
        <w:tc>
          <w:tcPr>
            <w:tcW w:w="0" w:type="auto"/>
            <w:vAlign w:val="center"/>
            <w:hideMark/>
          </w:tcPr>
          <w:p w14:paraId="3832131C" w14:textId="77777777" w:rsidR="005035B9" w:rsidRPr="002616FA" w:rsidRDefault="005035B9" w:rsidP="005035B9">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Steady</w:t>
            </w:r>
          </w:p>
        </w:tc>
        <w:tc>
          <w:tcPr>
            <w:tcW w:w="0" w:type="auto"/>
            <w:vAlign w:val="center"/>
            <w:hideMark/>
          </w:tcPr>
          <w:p w14:paraId="7413E020" w14:textId="77777777" w:rsidR="005035B9" w:rsidRPr="002616FA" w:rsidRDefault="005035B9" w:rsidP="005035B9">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11.1%</w:t>
            </w:r>
          </w:p>
        </w:tc>
      </w:tr>
      <w:tr w:rsidR="005035B9" w:rsidRPr="002616FA" w14:paraId="6B7CBBF0" w14:textId="77777777">
        <w:trPr>
          <w:tblCellSpacing w:w="15" w:type="dxa"/>
        </w:trPr>
        <w:tc>
          <w:tcPr>
            <w:tcW w:w="0" w:type="auto"/>
            <w:vAlign w:val="center"/>
            <w:hideMark/>
          </w:tcPr>
          <w:p w14:paraId="04D454F0" w14:textId="77777777" w:rsidR="005035B9" w:rsidRPr="002616FA" w:rsidRDefault="005035B9" w:rsidP="005035B9">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Up</w:t>
            </w:r>
          </w:p>
        </w:tc>
        <w:tc>
          <w:tcPr>
            <w:tcW w:w="0" w:type="auto"/>
            <w:vAlign w:val="center"/>
            <w:hideMark/>
          </w:tcPr>
          <w:p w14:paraId="60CB1F4D" w14:textId="77777777" w:rsidR="005035B9" w:rsidRPr="002616FA" w:rsidRDefault="005035B9" w:rsidP="005035B9">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13.0%</w:t>
            </w:r>
          </w:p>
        </w:tc>
      </w:tr>
      <w:tr w:rsidR="005035B9" w:rsidRPr="002616FA" w14:paraId="316F56D8" w14:textId="77777777">
        <w:trPr>
          <w:tblCellSpacing w:w="15" w:type="dxa"/>
        </w:trPr>
        <w:tc>
          <w:tcPr>
            <w:tcW w:w="0" w:type="auto"/>
            <w:vAlign w:val="center"/>
            <w:hideMark/>
          </w:tcPr>
          <w:p w14:paraId="2B42E6C4" w14:textId="77777777" w:rsidR="005035B9" w:rsidRPr="002616FA" w:rsidRDefault="005035B9" w:rsidP="005035B9">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Down</w:t>
            </w:r>
          </w:p>
        </w:tc>
        <w:tc>
          <w:tcPr>
            <w:tcW w:w="0" w:type="auto"/>
            <w:vAlign w:val="center"/>
            <w:hideMark/>
          </w:tcPr>
          <w:p w14:paraId="409BBB5B" w14:textId="77777777" w:rsidR="005035B9" w:rsidRPr="002616FA" w:rsidRDefault="005035B9" w:rsidP="005035B9">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13.9%</w:t>
            </w:r>
          </w:p>
        </w:tc>
      </w:tr>
    </w:tbl>
    <w:p w14:paraId="02604CA7" w14:textId="77777777" w:rsidR="00E5650F" w:rsidRPr="002616FA" w:rsidRDefault="00E5650F" w:rsidP="005C3F56">
      <w:pPr>
        <w:rPr>
          <w:rFonts w:ascii="Calibri" w:hAnsi="Calibri" w:cs="Calibri"/>
        </w:rPr>
      </w:pPr>
    </w:p>
    <w:p w14:paraId="6BB2E654" w14:textId="77777777" w:rsidR="00E5650F" w:rsidRPr="002616FA" w:rsidRDefault="00E5650F" w:rsidP="00E5650F">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4.8 Outliers and Unusual Patterns</w:t>
      </w:r>
    </w:p>
    <w:p w14:paraId="493B0433" w14:textId="77777777" w:rsidR="00E5650F" w:rsidRPr="002616FA" w:rsidRDefault="00E5650F" w:rsidP="00E5650F">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Boxplots were used to investigate potential outliers in the numerical predictors.</w:t>
      </w:r>
    </w:p>
    <w:p w14:paraId="781CF0B7" w14:textId="77777777" w:rsidR="00E5650F" w:rsidRPr="002616FA" w:rsidRDefault="00E5650F" w:rsidP="00E5650F">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Variables such as </w:t>
      </w:r>
      <w:proofErr w:type="spellStart"/>
      <w:r w:rsidRPr="002616FA">
        <w:rPr>
          <w:rFonts w:ascii="Calibri" w:eastAsia="Times New Roman" w:hAnsi="Calibri" w:cs="Calibri"/>
          <w:kern w:val="0"/>
          <w:sz w:val="20"/>
          <w:szCs w:val="20"/>
          <w14:ligatures w14:val="none"/>
        </w:rPr>
        <w:t>num_lab_procedures</w:t>
      </w:r>
      <w:proofErr w:type="spellEnd"/>
      <w:r w:rsidRPr="002616FA">
        <w:rPr>
          <w:rFonts w:ascii="Calibri" w:eastAsia="Times New Roman" w:hAnsi="Calibri" w:cs="Calibri"/>
          <w:kern w:val="0"/>
          <w14:ligatures w14:val="none"/>
        </w:rPr>
        <w:t xml:space="preserve">, </w:t>
      </w:r>
      <w:proofErr w:type="spellStart"/>
      <w:r w:rsidRPr="002616FA">
        <w:rPr>
          <w:rFonts w:ascii="Calibri" w:eastAsia="Times New Roman" w:hAnsi="Calibri" w:cs="Calibri"/>
          <w:kern w:val="0"/>
          <w:sz w:val="20"/>
          <w:szCs w:val="20"/>
          <w14:ligatures w14:val="none"/>
        </w:rPr>
        <w:t>num_medications</w:t>
      </w:r>
      <w:proofErr w:type="spellEnd"/>
      <w:r w:rsidRPr="002616FA">
        <w:rPr>
          <w:rFonts w:ascii="Calibri" w:eastAsia="Times New Roman" w:hAnsi="Calibri" w:cs="Calibri"/>
          <w:kern w:val="0"/>
          <w14:ligatures w14:val="none"/>
        </w:rPr>
        <w:t xml:space="preserve">, </w:t>
      </w:r>
      <w:proofErr w:type="spellStart"/>
      <w:r w:rsidRPr="002616FA">
        <w:rPr>
          <w:rFonts w:ascii="Calibri" w:eastAsia="Times New Roman" w:hAnsi="Calibri" w:cs="Calibri"/>
          <w:kern w:val="0"/>
          <w:sz w:val="20"/>
          <w:szCs w:val="20"/>
          <w14:ligatures w14:val="none"/>
        </w:rPr>
        <w:t>number_outpatient</w:t>
      </w:r>
      <w:proofErr w:type="spellEnd"/>
      <w:r w:rsidRPr="002616FA">
        <w:rPr>
          <w:rFonts w:ascii="Calibri" w:eastAsia="Times New Roman" w:hAnsi="Calibri" w:cs="Calibri"/>
          <w:kern w:val="0"/>
          <w14:ligatures w14:val="none"/>
        </w:rPr>
        <w:t xml:space="preserve">, </w:t>
      </w:r>
      <w:proofErr w:type="spellStart"/>
      <w:r w:rsidRPr="002616FA">
        <w:rPr>
          <w:rFonts w:ascii="Calibri" w:eastAsia="Times New Roman" w:hAnsi="Calibri" w:cs="Calibri"/>
          <w:kern w:val="0"/>
          <w:sz w:val="20"/>
          <w:szCs w:val="20"/>
          <w14:ligatures w14:val="none"/>
        </w:rPr>
        <w:t>number_emergency</w:t>
      </w:r>
      <w:proofErr w:type="spellEnd"/>
      <w:r w:rsidRPr="002616FA">
        <w:rPr>
          <w:rFonts w:ascii="Calibri" w:eastAsia="Times New Roman" w:hAnsi="Calibri" w:cs="Calibri"/>
          <w:kern w:val="0"/>
          <w14:ligatures w14:val="none"/>
        </w:rPr>
        <w:t xml:space="preserve">, and </w:t>
      </w:r>
      <w:proofErr w:type="spellStart"/>
      <w:r w:rsidRPr="002616FA">
        <w:rPr>
          <w:rFonts w:ascii="Calibri" w:eastAsia="Times New Roman" w:hAnsi="Calibri" w:cs="Calibri"/>
          <w:kern w:val="0"/>
          <w:sz w:val="20"/>
          <w:szCs w:val="20"/>
          <w14:ligatures w14:val="none"/>
        </w:rPr>
        <w:t>number_inpatient</w:t>
      </w:r>
      <w:proofErr w:type="spellEnd"/>
      <w:r w:rsidRPr="002616FA">
        <w:rPr>
          <w:rFonts w:ascii="Calibri" w:eastAsia="Times New Roman" w:hAnsi="Calibri" w:cs="Calibri"/>
          <w:kern w:val="0"/>
          <w14:ligatures w14:val="none"/>
        </w:rPr>
        <w:t xml:space="preserve"> contained observations substantially above their typical ranges.</w:t>
      </w:r>
    </w:p>
    <w:p w14:paraId="094B94AB" w14:textId="77777777" w:rsidR="00E5650F" w:rsidRPr="002616FA" w:rsidRDefault="00E5650F" w:rsidP="00E5650F">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These observations were retained because they were considered clinically plausible and may represent high-</w:t>
      </w:r>
      <w:proofErr w:type="spellStart"/>
      <w:r w:rsidRPr="002616FA">
        <w:rPr>
          <w:rFonts w:ascii="Calibri" w:eastAsia="Times New Roman" w:hAnsi="Calibri" w:cs="Calibri"/>
          <w:kern w:val="0"/>
          <w14:ligatures w14:val="none"/>
        </w:rPr>
        <w:t>utilisation</w:t>
      </w:r>
      <w:proofErr w:type="spellEnd"/>
      <w:r w:rsidRPr="002616FA">
        <w:rPr>
          <w:rFonts w:ascii="Calibri" w:eastAsia="Times New Roman" w:hAnsi="Calibri" w:cs="Calibri"/>
          <w:kern w:val="0"/>
          <w14:ligatures w14:val="none"/>
        </w:rPr>
        <w:t xml:space="preserve"> or medically complex patients. Removing them solely on the basis of statistical outlier rules could remove information relevant to readmission risk.</w:t>
      </w:r>
    </w:p>
    <w:p w14:paraId="33932516" w14:textId="12658090" w:rsidR="00E5650F" w:rsidRPr="002616FA" w:rsidRDefault="00555EC7" w:rsidP="00E5650F">
      <w:pPr>
        <w:spacing w:before="100" w:beforeAutospacing="1" w:after="100" w:afterAutospacing="1" w:line="240" w:lineRule="auto"/>
        <w:rPr>
          <w:rFonts w:ascii="Calibri" w:eastAsia="Times New Roman" w:hAnsi="Calibri" w:cs="Calibri"/>
          <w:kern w:val="0"/>
          <w14:ligatures w14:val="none"/>
        </w:rPr>
      </w:pPr>
      <w:r w:rsidRPr="002616FA">
        <w:rPr>
          <w:rFonts w:ascii="Calibri" w:hAnsi="Calibri" w:cs="Calibri"/>
        </w:rPr>
        <w:t>A representative boxplot is presented in Figure 4</w:t>
      </w:r>
      <w:r w:rsidR="00A9315D" w:rsidRPr="002616FA">
        <w:rPr>
          <w:rFonts w:ascii="Calibri" w:eastAsia="Times New Roman" w:hAnsi="Calibri" w:cs="Calibri"/>
          <w:kern w:val="0"/>
          <w14:ligatures w14:val="none"/>
        </w:rPr>
        <w:t>,</w:t>
      </w:r>
      <w:r w:rsidR="00A9315D" w:rsidRPr="002616FA">
        <w:rPr>
          <w:rFonts w:ascii="Calibri" w:hAnsi="Calibri" w:cs="Calibri"/>
        </w:rPr>
        <w:t xml:space="preserve"> while the remaining boxplots are available in the Python notebook</w:t>
      </w:r>
    </w:p>
    <w:p w14:paraId="3076498D" w14:textId="77777777" w:rsidR="00555EC7" w:rsidRPr="002616FA" w:rsidRDefault="00555EC7" w:rsidP="00E5650F">
      <w:pPr>
        <w:spacing w:before="100" w:beforeAutospacing="1" w:after="100" w:afterAutospacing="1" w:line="240" w:lineRule="auto"/>
        <w:rPr>
          <w:rFonts w:ascii="Calibri" w:eastAsia="Times New Roman" w:hAnsi="Calibri" w:cs="Calibri"/>
          <w:kern w:val="0"/>
          <w14:ligatures w14:val="none"/>
        </w:rPr>
      </w:pPr>
    </w:p>
    <w:p w14:paraId="38D8D51C" w14:textId="6E9116F3" w:rsidR="00E5650F" w:rsidRPr="002616FA" w:rsidRDefault="00DC6C56" w:rsidP="00D95DB5">
      <w:pPr>
        <w:jc w:val="center"/>
        <w:rPr>
          <w:rFonts w:ascii="Calibri" w:hAnsi="Calibri" w:cs="Calibri"/>
        </w:rPr>
      </w:pPr>
      <w:r w:rsidRPr="002616FA">
        <w:rPr>
          <w:rFonts w:ascii="Calibri" w:hAnsi="Calibri" w:cs="Calibri"/>
          <w:noProof/>
        </w:rPr>
        <w:drawing>
          <wp:inline distT="0" distB="0" distL="0" distR="0" wp14:anchorId="4F2A5898" wp14:editId="570DCE1F">
            <wp:extent cx="4861804" cy="3213735"/>
            <wp:effectExtent l="0" t="0" r="0" b="5715"/>
            <wp:docPr id="184885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55223" name=""/>
                    <pic:cNvPicPr/>
                  </pic:nvPicPr>
                  <pic:blipFill>
                    <a:blip r:embed="rId10"/>
                    <a:stretch>
                      <a:fillRect/>
                    </a:stretch>
                  </pic:blipFill>
                  <pic:spPr>
                    <a:xfrm>
                      <a:off x="0" y="0"/>
                      <a:ext cx="4871227" cy="3219964"/>
                    </a:xfrm>
                    <a:prstGeom prst="rect">
                      <a:avLst/>
                    </a:prstGeom>
                  </pic:spPr>
                </pic:pic>
              </a:graphicData>
            </a:graphic>
          </wp:inline>
        </w:drawing>
      </w:r>
    </w:p>
    <w:p w14:paraId="1A5F8A83" w14:textId="773500DE" w:rsidR="00445A8A" w:rsidRPr="002616FA" w:rsidRDefault="00AE3249" w:rsidP="00F86F23">
      <w:pPr>
        <w:jc w:val="center"/>
        <w:rPr>
          <w:rStyle w:val="Strong"/>
          <w:rFonts w:ascii="Calibri" w:hAnsi="Calibri" w:cs="Calibri"/>
        </w:rPr>
      </w:pPr>
      <w:r w:rsidRPr="002616FA">
        <w:rPr>
          <w:rFonts w:ascii="Calibri" w:hAnsi="Calibri" w:cs="Calibri"/>
          <w:b/>
          <w:bCs/>
        </w:rPr>
        <w:t>Figure 4</w:t>
      </w:r>
    </w:p>
    <w:p w14:paraId="35BBEF39" w14:textId="0E55229A" w:rsidR="00AE3249" w:rsidRPr="002616FA" w:rsidRDefault="00445A8A" w:rsidP="00AE3249">
      <w:pPr>
        <w:rPr>
          <w:rFonts w:ascii="Calibri" w:hAnsi="Calibri" w:cs="Calibri"/>
        </w:rPr>
      </w:pPr>
      <w:r w:rsidRPr="002616FA">
        <w:rPr>
          <w:rStyle w:val="Strong"/>
          <w:rFonts w:ascii="Calibri" w:hAnsi="Calibri" w:cs="Calibri"/>
        </w:rPr>
        <w:lastRenderedPageBreak/>
        <w:t>Figure 4</w:t>
      </w:r>
      <w:r w:rsidRPr="002616FA">
        <w:rPr>
          <w:rFonts w:ascii="Calibri" w:hAnsi="Calibri" w:cs="Calibri"/>
        </w:rPr>
        <w:t xml:space="preserve"> presents the boxplot for </w:t>
      </w:r>
      <w:proofErr w:type="spellStart"/>
      <w:r w:rsidRPr="002616FA">
        <w:rPr>
          <w:rStyle w:val="HTMLCode"/>
          <w:rFonts w:ascii="Calibri" w:eastAsiaTheme="minorHAnsi" w:hAnsi="Calibri" w:cs="Calibri"/>
        </w:rPr>
        <w:t>number_diagnoses</w:t>
      </w:r>
      <w:proofErr w:type="spellEnd"/>
      <w:r w:rsidRPr="002616FA">
        <w:rPr>
          <w:rFonts w:ascii="Calibri" w:hAnsi="Calibri" w:cs="Calibri"/>
        </w:rPr>
        <w:t>. The distribution shows a median of about 8 diagnoses per encounter, with most observations lying between 6 and 9. A few outliers are visible at both the lower and upper ends, particularly for encounters with 14 to 16 diagnoses. These values were retained because they are likely to represent genuine complex patient cases rather than data errors, and such complexity may be relevant for predicting 30-day readmission</w:t>
      </w:r>
      <w:r w:rsidR="002372F2" w:rsidRPr="002616FA">
        <w:rPr>
          <w:rFonts w:ascii="Calibri" w:hAnsi="Calibri" w:cs="Calibri"/>
        </w:rPr>
        <w:t>.</w:t>
      </w:r>
    </w:p>
    <w:p w14:paraId="08EF537D" w14:textId="77777777" w:rsidR="002372F2" w:rsidRPr="002616FA" w:rsidRDefault="002372F2" w:rsidP="00AE3249">
      <w:pPr>
        <w:rPr>
          <w:rFonts w:ascii="Calibri" w:hAnsi="Calibri" w:cs="Calibri"/>
        </w:rPr>
      </w:pPr>
    </w:p>
    <w:p w14:paraId="46A35F78" w14:textId="77777777" w:rsidR="002372F2" w:rsidRPr="002616FA" w:rsidRDefault="002372F2" w:rsidP="002372F2">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4.9 Expected Important Predictors</w:t>
      </w:r>
    </w:p>
    <w:p w14:paraId="04926ADE" w14:textId="77777777" w:rsidR="002372F2" w:rsidRPr="002616FA" w:rsidRDefault="002372F2" w:rsidP="002372F2">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Based on the exploratory analysis, two predictors were expected to be particularly important:</w:t>
      </w:r>
    </w:p>
    <w:p w14:paraId="001A8C30" w14:textId="77777777" w:rsidR="002372F2" w:rsidRPr="002616FA" w:rsidRDefault="002372F2" w:rsidP="002372F2">
      <w:pPr>
        <w:numPr>
          <w:ilvl w:val="0"/>
          <w:numId w:val="18"/>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number_inpatient</w:t>
      </w:r>
      <w:proofErr w:type="spellEnd"/>
    </w:p>
    <w:p w14:paraId="1580B022" w14:textId="77777777" w:rsidR="002372F2" w:rsidRPr="002616FA" w:rsidRDefault="002372F2" w:rsidP="002372F2">
      <w:pPr>
        <w:numPr>
          <w:ilvl w:val="0"/>
          <w:numId w:val="18"/>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number_emergency</w:t>
      </w:r>
      <w:proofErr w:type="spellEnd"/>
    </w:p>
    <w:p w14:paraId="04F1BFA7" w14:textId="77777777" w:rsidR="002372F2" w:rsidRPr="002616FA" w:rsidRDefault="002372F2" w:rsidP="002372F2">
      <w:p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number_inpatient</w:t>
      </w:r>
      <w:proofErr w:type="spellEnd"/>
      <w:r w:rsidRPr="002616FA">
        <w:rPr>
          <w:rFonts w:ascii="Calibri" w:eastAsia="Times New Roman" w:hAnsi="Calibri" w:cs="Calibri"/>
          <w:kern w:val="0"/>
          <w14:ligatures w14:val="none"/>
        </w:rPr>
        <w:t xml:space="preserve"> showed the clearest and most consistent increase in readmission rate as previous inpatient </w:t>
      </w:r>
      <w:proofErr w:type="spellStart"/>
      <w:r w:rsidRPr="002616FA">
        <w:rPr>
          <w:rFonts w:ascii="Calibri" w:eastAsia="Times New Roman" w:hAnsi="Calibri" w:cs="Calibri"/>
          <w:kern w:val="0"/>
          <w14:ligatures w14:val="none"/>
        </w:rPr>
        <w:t>utilisation</w:t>
      </w:r>
      <w:proofErr w:type="spellEnd"/>
      <w:r w:rsidRPr="002616FA">
        <w:rPr>
          <w:rFonts w:ascii="Calibri" w:eastAsia="Times New Roman" w:hAnsi="Calibri" w:cs="Calibri"/>
          <w:kern w:val="0"/>
          <w14:ligatures w14:val="none"/>
        </w:rPr>
        <w:t xml:space="preserve"> increased.</w:t>
      </w:r>
    </w:p>
    <w:p w14:paraId="49522D76" w14:textId="77777777" w:rsidR="002372F2" w:rsidRPr="002616FA" w:rsidRDefault="002372F2" w:rsidP="002372F2">
      <w:p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number_emergency</w:t>
      </w:r>
      <w:proofErr w:type="spellEnd"/>
      <w:r w:rsidRPr="002616FA">
        <w:rPr>
          <w:rFonts w:ascii="Calibri" w:eastAsia="Times New Roman" w:hAnsi="Calibri" w:cs="Calibri"/>
          <w:kern w:val="0"/>
          <w14:ligatures w14:val="none"/>
        </w:rPr>
        <w:t xml:space="preserve"> also showed a positive association with 30-day readmission, although the relationship was somewhat less consistent at higher values.</w:t>
      </w:r>
    </w:p>
    <w:p w14:paraId="70A6D1F3" w14:textId="77777777" w:rsidR="002372F2" w:rsidRPr="002616FA" w:rsidRDefault="002372F2" w:rsidP="00EB24FB">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These expectations were later compared with the results from logistic regression and machine-learning models.</w:t>
      </w:r>
    </w:p>
    <w:p w14:paraId="59E6509C" w14:textId="77777777" w:rsidR="00EB24FB" w:rsidRPr="002616FA" w:rsidRDefault="00EB24FB" w:rsidP="00EB24FB">
      <w:pPr>
        <w:spacing w:before="100" w:beforeAutospacing="1" w:after="100" w:afterAutospacing="1" w:line="240" w:lineRule="auto"/>
        <w:rPr>
          <w:rFonts w:ascii="Calibri" w:eastAsia="Times New Roman" w:hAnsi="Calibri" w:cs="Calibri"/>
          <w:kern w:val="0"/>
          <w14:ligatures w14:val="none"/>
        </w:rPr>
      </w:pPr>
    </w:p>
    <w:p w14:paraId="2A736B1A" w14:textId="77777777" w:rsidR="00EB24FB" w:rsidRPr="002616FA" w:rsidRDefault="00EB24FB" w:rsidP="00EB24FB">
      <w:pPr>
        <w:spacing w:before="100" w:beforeAutospacing="1" w:after="100" w:afterAutospacing="1" w:line="240" w:lineRule="auto"/>
        <w:rPr>
          <w:rFonts w:ascii="Calibri" w:eastAsia="Times New Roman" w:hAnsi="Calibri" w:cs="Calibri"/>
          <w:kern w:val="0"/>
          <w14:ligatures w14:val="none"/>
        </w:rPr>
      </w:pPr>
    </w:p>
    <w:p w14:paraId="4BF72A43" w14:textId="77777777" w:rsidR="00EB24FB" w:rsidRPr="002616FA" w:rsidRDefault="00EB24FB" w:rsidP="00EB24FB">
      <w:pPr>
        <w:spacing w:before="100" w:beforeAutospacing="1" w:after="100" w:afterAutospacing="1" w:line="240" w:lineRule="auto"/>
        <w:rPr>
          <w:rFonts w:ascii="Calibri" w:eastAsia="Times New Roman" w:hAnsi="Calibri" w:cs="Calibri"/>
          <w:kern w:val="0"/>
          <w14:ligatures w14:val="none"/>
        </w:rPr>
      </w:pPr>
    </w:p>
    <w:p w14:paraId="4B9F57C8" w14:textId="77777777" w:rsidR="00EB24FB" w:rsidRPr="002616FA" w:rsidRDefault="00EB24FB" w:rsidP="00EB24FB">
      <w:pPr>
        <w:spacing w:before="100" w:beforeAutospacing="1" w:after="100" w:afterAutospacing="1" w:line="240" w:lineRule="auto"/>
        <w:rPr>
          <w:rFonts w:ascii="Calibri" w:eastAsia="Times New Roman" w:hAnsi="Calibri" w:cs="Calibri"/>
          <w:kern w:val="0"/>
          <w14:ligatures w14:val="none"/>
        </w:rPr>
      </w:pPr>
    </w:p>
    <w:p w14:paraId="41C5EC15" w14:textId="77777777" w:rsidR="00EB24FB" w:rsidRPr="002616FA" w:rsidRDefault="00EB24FB" w:rsidP="00EB24FB">
      <w:pPr>
        <w:spacing w:before="100" w:beforeAutospacing="1" w:after="100" w:afterAutospacing="1" w:line="240" w:lineRule="auto"/>
        <w:rPr>
          <w:rFonts w:ascii="Calibri" w:eastAsia="Times New Roman" w:hAnsi="Calibri" w:cs="Calibri"/>
          <w:kern w:val="0"/>
          <w14:ligatures w14:val="none"/>
        </w:rPr>
      </w:pPr>
    </w:p>
    <w:p w14:paraId="29BAE1A0" w14:textId="77777777" w:rsidR="00EB24FB" w:rsidRPr="002616FA" w:rsidRDefault="00EB24FB" w:rsidP="00EB24FB">
      <w:pPr>
        <w:spacing w:before="100" w:beforeAutospacing="1" w:after="100" w:afterAutospacing="1" w:line="240" w:lineRule="auto"/>
        <w:rPr>
          <w:rFonts w:ascii="Calibri" w:eastAsia="Times New Roman" w:hAnsi="Calibri" w:cs="Calibri"/>
          <w:kern w:val="0"/>
          <w14:ligatures w14:val="none"/>
        </w:rPr>
      </w:pPr>
    </w:p>
    <w:p w14:paraId="08ED2EB8" w14:textId="77777777" w:rsidR="00EB24FB" w:rsidRPr="002616FA" w:rsidRDefault="00EB24FB" w:rsidP="00EB24FB">
      <w:pPr>
        <w:spacing w:before="100" w:beforeAutospacing="1" w:after="100" w:afterAutospacing="1" w:line="240" w:lineRule="auto"/>
        <w:rPr>
          <w:rFonts w:ascii="Calibri" w:eastAsia="Times New Roman" w:hAnsi="Calibri" w:cs="Calibri"/>
          <w:kern w:val="0"/>
          <w14:ligatures w14:val="none"/>
        </w:rPr>
      </w:pPr>
    </w:p>
    <w:p w14:paraId="60B58553" w14:textId="77777777" w:rsidR="00EB24FB" w:rsidRPr="002616FA" w:rsidRDefault="00EB24FB" w:rsidP="00EB24FB">
      <w:pPr>
        <w:spacing w:before="100" w:beforeAutospacing="1" w:after="100" w:afterAutospacing="1" w:line="240" w:lineRule="auto"/>
        <w:rPr>
          <w:rFonts w:ascii="Calibri" w:eastAsia="Times New Roman" w:hAnsi="Calibri" w:cs="Calibri"/>
          <w:kern w:val="0"/>
          <w14:ligatures w14:val="none"/>
        </w:rPr>
      </w:pPr>
    </w:p>
    <w:p w14:paraId="356A004B" w14:textId="77777777" w:rsidR="00EB24FB" w:rsidRPr="002616FA" w:rsidRDefault="00EB24FB" w:rsidP="00EB24FB">
      <w:pPr>
        <w:spacing w:before="100" w:beforeAutospacing="1" w:after="100" w:afterAutospacing="1" w:line="240" w:lineRule="auto"/>
        <w:rPr>
          <w:rFonts w:ascii="Calibri" w:eastAsia="Times New Roman" w:hAnsi="Calibri" w:cs="Calibri"/>
          <w:kern w:val="0"/>
          <w14:ligatures w14:val="none"/>
        </w:rPr>
      </w:pPr>
    </w:p>
    <w:p w14:paraId="347AE672" w14:textId="77777777" w:rsidR="00EB24FB" w:rsidRPr="002616FA" w:rsidRDefault="00EB24FB" w:rsidP="00EB24FB">
      <w:pPr>
        <w:spacing w:before="100" w:beforeAutospacing="1" w:after="100" w:afterAutospacing="1" w:line="240" w:lineRule="auto"/>
        <w:rPr>
          <w:rFonts w:ascii="Calibri" w:eastAsia="Times New Roman" w:hAnsi="Calibri" w:cs="Calibri"/>
          <w:kern w:val="0"/>
          <w14:ligatures w14:val="none"/>
        </w:rPr>
      </w:pPr>
    </w:p>
    <w:p w14:paraId="50BD5552" w14:textId="77777777" w:rsidR="00EB24FB" w:rsidRPr="002616FA" w:rsidRDefault="00EB24FB" w:rsidP="00EB24FB">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2616FA">
        <w:rPr>
          <w:rFonts w:ascii="Calibri" w:eastAsia="Times New Roman" w:hAnsi="Calibri" w:cs="Calibri"/>
          <w:b/>
          <w:bCs/>
          <w:kern w:val="0"/>
          <w:sz w:val="36"/>
          <w:szCs w:val="36"/>
          <w14:ligatures w14:val="none"/>
        </w:rPr>
        <w:lastRenderedPageBreak/>
        <w:t>5. Logistic Regression Analysis</w:t>
      </w:r>
    </w:p>
    <w:p w14:paraId="0A7F1BC9" w14:textId="77777777" w:rsidR="00EB24FB" w:rsidRPr="002616FA" w:rsidRDefault="00EB24FB" w:rsidP="00EB24FB">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5.1 Full Binary Logistic Regression Model</w:t>
      </w:r>
    </w:p>
    <w:p w14:paraId="49599E33" w14:textId="77777777" w:rsidR="00EB24FB" w:rsidRPr="002616FA" w:rsidRDefault="00EB24FB" w:rsidP="00EB24FB">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A binary logistic regression model was fitted using the training data to predict </w:t>
      </w:r>
      <w:r w:rsidRPr="002616FA">
        <w:rPr>
          <w:rFonts w:ascii="Calibri" w:eastAsia="Times New Roman" w:hAnsi="Calibri" w:cs="Calibri"/>
          <w:kern w:val="0"/>
          <w:sz w:val="20"/>
          <w:szCs w:val="20"/>
          <w14:ligatures w14:val="none"/>
        </w:rPr>
        <w:t>readmit_30</w:t>
      </w:r>
      <w:r w:rsidRPr="002616FA">
        <w:rPr>
          <w:rFonts w:ascii="Calibri" w:eastAsia="Times New Roman" w:hAnsi="Calibri" w:cs="Calibri"/>
          <w:kern w:val="0"/>
          <w14:ligatures w14:val="none"/>
        </w:rPr>
        <w:t>, where:</w:t>
      </w:r>
    </w:p>
    <w:p w14:paraId="70F1D71F" w14:textId="77777777" w:rsidR="0086773B" w:rsidRPr="002616FA" w:rsidRDefault="0086773B" w:rsidP="0086773B">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1 = Readmitted within 30 days</w:t>
      </w:r>
    </w:p>
    <w:p w14:paraId="70D3F73F" w14:textId="08D6A20C" w:rsidR="00EB24FB" w:rsidRPr="002616FA" w:rsidRDefault="0086773B" w:rsidP="0086773B">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0 = Not readmitted within 30 days</w:t>
      </w:r>
    </w:p>
    <w:p w14:paraId="608B9294" w14:textId="77777777" w:rsidR="005E4218" w:rsidRPr="002616FA" w:rsidRDefault="005E4218" w:rsidP="005E4218">
      <w:pPr>
        <w:pStyle w:val="NormalWeb"/>
        <w:rPr>
          <w:rFonts w:ascii="Calibri" w:hAnsi="Calibri" w:cs="Calibri"/>
        </w:rPr>
      </w:pPr>
      <w:r w:rsidRPr="002616FA">
        <w:rPr>
          <w:rFonts w:ascii="Calibri" w:hAnsi="Calibri" w:cs="Calibri"/>
        </w:rPr>
        <w:t xml:space="preserve">Categorical predictors were converted into dummy variables using one-hot encoding, with one category omitted from each categorical variable as the reference category. After preprocessing and rare-category adjustments, the full model contained </w:t>
      </w:r>
      <w:r w:rsidRPr="002616FA">
        <w:rPr>
          <w:rStyle w:val="Strong"/>
          <w:rFonts w:ascii="Calibri" w:hAnsi="Calibri" w:cs="Calibri"/>
        </w:rPr>
        <w:t>96 encoded predictor terms</w:t>
      </w:r>
      <w:r w:rsidRPr="002616FA">
        <w:rPr>
          <w:rFonts w:ascii="Calibri" w:hAnsi="Calibri" w:cs="Calibri"/>
        </w:rPr>
        <w:t>.</w:t>
      </w:r>
    </w:p>
    <w:p w14:paraId="65831C9E" w14:textId="77777777" w:rsidR="005E4218" w:rsidRPr="002616FA" w:rsidRDefault="005E4218" w:rsidP="005E4218">
      <w:pPr>
        <w:pStyle w:val="NormalWeb"/>
        <w:rPr>
          <w:rFonts w:ascii="Calibri" w:hAnsi="Calibri" w:cs="Calibri"/>
        </w:rPr>
      </w:pPr>
      <w:r w:rsidRPr="002616FA">
        <w:rPr>
          <w:rFonts w:ascii="Calibri" w:hAnsi="Calibri" w:cs="Calibri"/>
        </w:rPr>
        <w:t>The logistic regression model converged successfully after the rare categorical levels were combined or removed. This was important because extremely sparse categories initially caused unstable coefficient estimates and convergence problems.</w:t>
      </w:r>
    </w:p>
    <w:p w14:paraId="71EDC5F8" w14:textId="77777777" w:rsidR="005E4218" w:rsidRPr="002616FA" w:rsidRDefault="005E4218" w:rsidP="005E4218">
      <w:pPr>
        <w:pStyle w:val="NormalWeb"/>
        <w:rPr>
          <w:rFonts w:ascii="Calibri" w:hAnsi="Calibri" w:cs="Calibri"/>
        </w:rPr>
      </w:pPr>
      <w:r w:rsidRPr="002616FA">
        <w:rPr>
          <w:rFonts w:ascii="Calibri" w:hAnsi="Calibri" w:cs="Calibri"/>
        </w:rPr>
        <w:t>The overall likelihood-ratio test for the fitted model was statistically significant, indicating that the predictor set collectively provided information about 30-day readmission.</w:t>
      </w:r>
    </w:p>
    <w:p w14:paraId="7E1F7EF8" w14:textId="77777777" w:rsidR="00096C8F" w:rsidRPr="002616FA" w:rsidRDefault="00096C8F" w:rsidP="00096C8F">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5.2 Most Statistically Significant Predictors</w:t>
      </w:r>
    </w:p>
    <w:p w14:paraId="1956F71E" w14:textId="77777777" w:rsidR="00096C8F" w:rsidRPr="002616FA" w:rsidRDefault="00096C8F" w:rsidP="00096C8F">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three predictor terms with the smallest p-values in the full logistic regression model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4"/>
        <w:gridCol w:w="1140"/>
        <w:gridCol w:w="1260"/>
        <w:gridCol w:w="992"/>
      </w:tblGrid>
      <w:tr w:rsidR="00AB6DA4" w:rsidRPr="002616FA" w14:paraId="692F384E" w14:textId="77777777">
        <w:trPr>
          <w:tblHeader/>
          <w:tblCellSpacing w:w="15" w:type="dxa"/>
        </w:trPr>
        <w:tc>
          <w:tcPr>
            <w:tcW w:w="0" w:type="auto"/>
            <w:vAlign w:val="center"/>
            <w:hideMark/>
          </w:tcPr>
          <w:p w14:paraId="08D85009" w14:textId="77777777" w:rsidR="00AB6DA4" w:rsidRPr="002616FA" w:rsidRDefault="00AB6DA4" w:rsidP="00AB6DA4">
            <w:pPr>
              <w:spacing w:after="0" w:line="240" w:lineRule="auto"/>
              <w:jc w:val="center"/>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Predictor term</w:t>
            </w:r>
          </w:p>
        </w:tc>
        <w:tc>
          <w:tcPr>
            <w:tcW w:w="0" w:type="auto"/>
            <w:vAlign w:val="center"/>
            <w:hideMark/>
          </w:tcPr>
          <w:p w14:paraId="6D832A74" w14:textId="77777777" w:rsidR="00AB6DA4" w:rsidRPr="002616FA" w:rsidRDefault="00AB6DA4" w:rsidP="00AB6DA4">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Coefficient</w:t>
            </w:r>
          </w:p>
        </w:tc>
        <w:tc>
          <w:tcPr>
            <w:tcW w:w="0" w:type="auto"/>
            <w:vAlign w:val="center"/>
            <w:hideMark/>
          </w:tcPr>
          <w:p w14:paraId="5C00A564" w14:textId="77777777" w:rsidR="00AB6DA4" w:rsidRPr="002616FA" w:rsidRDefault="00AB6DA4" w:rsidP="00AB6DA4">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p-value</w:t>
            </w:r>
          </w:p>
        </w:tc>
        <w:tc>
          <w:tcPr>
            <w:tcW w:w="0" w:type="auto"/>
            <w:vAlign w:val="center"/>
            <w:hideMark/>
          </w:tcPr>
          <w:p w14:paraId="1FD5D3E8" w14:textId="77777777" w:rsidR="00AB6DA4" w:rsidRPr="002616FA" w:rsidRDefault="00AB6DA4" w:rsidP="00AB6DA4">
            <w:pPr>
              <w:spacing w:after="0" w:line="240" w:lineRule="auto"/>
              <w:jc w:val="center"/>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Direction</w:t>
            </w:r>
          </w:p>
        </w:tc>
      </w:tr>
      <w:tr w:rsidR="00AB6DA4" w:rsidRPr="002616FA" w14:paraId="72A505B3" w14:textId="77777777">
        <w:trPr>
          <w:tblCellSpacing w:w="15" w:type="dxa"/>
        </w:trPr>
        <w:tc>
          <w:tcPr>
            <w:tcW w:w="0" w:type="auto"/>
            <w:vAlign w:val="center"/>
            <w:hideMark/>
          </w:tcPr>
          <w:p w14:paraId="538FFE0C" w14:textId="77777777" w:rsidR="00AB6DA4" w:rsidRPr="002616FA" w:rsidRDefault="00AB6DA4" w:rsidP="00AB6DA4">
            <w:pPr>
              <w:spacing w:after="0"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number_inpatient</w:t>
            </w:r>
            <w:proofErr w:type="spellEnd"/>
          </w:p>
        </w:tc>
        <w:tc>
          <w:tcPr>
            <w:tcW w:w="0" w:type="auto"/>
            <w:vAlign w:val="center"/>
            <w:hideMark/>
          </w:tcPr>
          <w:p w14:paraId="5611F9E9" w14:textId="77777777" w:rsidR="00AB6DA4" w:rsidRPr="002616FA" w:rsidRDefault="00AB6DA4" w:rsidP="00AB6DA4">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0.261</w:t>
            </w:r>
          </w:p>
        </w:tc>
        <w:tc>
          <w:tcPr>
            <w:tcW w:w="0" w:type="auto"/>
            <w:vAlign w:val="center"/>
            <w:hideMark/>
          </w:tcPr>
          <w:p w14:paraId="0AAD3A89" w14:textId="77777777" w:rsidR="00AB6DA4" w:rsidRPr="002616FA" w:rsidRDefault="00AB6DA4" w:rsidP="00AB6DA4">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2.99 × 10⁻²⁷¹</w:t>
            </w:r>
          </w:p>
        </w:tc>
        <w:tc>
          <w:tcPr>
            <w:tcW w:w="0" w:type="auto"/>
            <w:vAlign w:val="center"/>
            <w:hideMark/>
          </w:tcPr>
          <w:p w14:paraId="32AB59E9" w14:textId="77777777" w:rsidR="00AB6DA4" w:rsidRPr="002616FA" w:rsidRDefault="00AB6DA4" w:rsidP="00AB6DA4">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Positive</w:t>
            </w:r>
          </w:p>
        </w:tc>
      </w:tr>
      <w:tr w:rsidR="00AB6DA4" w:rsidRPr="002616FA" w14:paraId="6A5CFDB9" w14:textId="77777777">
        <w:trPr>
          <w:tblCellSpacing w:w="15" w:type="dxa"/>
        </w:trPr>
        <w:tc>
          <w:tcPr>
            <w:tcW w:w="0" w:type="auto"/>
            <w:vAlign w:val="center"/>
            <w:hideMark/>
          </w:tcPr>
          <w:p w14:paraId="3FD89DDC" w14:textId="77777777" w:rsidR="00AB6DA4" w:rsidRPr="002616FA" w:rsidRDefault="00AB6DA4" w:rsidP="00AB6DA4">
            <w:pPr>
              <w:spacing w:after="0"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discharge_group_Transfer</w:t>
            </w:r>
            <w:proofErr w:type="spellEnd"/>
            <w:r w:rsidRPr="002616FA">
              <w:rPr>
                <w:rFonts w:ascii="Calibri" w:eastAsia="Times New Roman" w:hAnsi="Calibri" w:cs="Calibri"/>
                <w:kern w:val="0"/>
                <w:sz w:val="20"/>
                <w:szCs w:val="20"/>
                <w14:ligatures w14:val="none"/>
              </w:rPr>
              <w:t>/Facility</w:t>
            </w:r>
          </w:p>
        </w:tc>
        <w:tc>
          <w:tcPr>
            <w:tcW w:w="0" w:type="auto"/>
            <w:vAlign w:val="center"/>
            <w:hideMark/>
          </w:tcPr>
          <w:p w14:paraId="742CE83F" w14:textId="77777777" w:rsidR="00AB6DA4" w:rsidRPr="002616FA" w:rsidRDefault="00AB6DA4" w:rsidP="00AB6DA4">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0.578</w:t>
            </w:r>
          </w:p>
        </w:tc>
        <w:tc>
          <w:tcPr>
            <w:tcW w:w="0" w:type="auto"/>
            <w:vAlign w:val="center"/>
            <w:hideMark/>
          </w:tcPr>
          <w:p w14:paraId="79D6A53B" w14:textId="77777777" w:rsidR="00AB6DA4" w:rsidRPr="002616FA" w:rsidRDefault="00AB6DA4" w:rsidP="00AB6DA4">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6.25 × 10⁻⁸⁰</w:t>
            </w:r>
          </w:p>
        </w:tc>
        <w:tc>
          <w:tcPr>
            <w:tcW w:w="0" w:type="auto"/>
            <w:vAlign w:val="center"/>
            <w:hideMark/>
          </w:tcPr>
          <w:p w14:paraId="3A8DBB73" w14:textId="77777777" w:rsidR="00AB6DA4" w:rsidRPr="002616FA" w:rsidRDefault="00AB6DA4" w:rsidP="00AB6DA4">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Positive</w:t>
            </w:r>
          </w:p>
        </w:tc>
      </w:tr>
      <w:tr w:rsidR="00AB6DA4" w:rsidRPr="002616FA" w14:paraId="618137E2" w14:textId="77777777">
        <w:trPr>
          <w:tblCellSpacing w:w="15" w:type="dxa"/>
        </w:trPr>
        <w:tc>
          <w:tcPr>
            <w:tcW w:w="0" w:type="auto"/>
            <w:vAlign w:val="center"/>
            <w:hideMark/>
          </w:tcPr>
          <w:p w14:paraId="0C7E7EF9" w14:textId="77777777" w:rsidR="00AB6DA4" w:rsidRPr="002616FA" w:rsidRDefault="00AB6DA4" w:rsidP="00AB6DA4">
            <w:pPr>
              <w:spacing w:after="0" w:line="240" w:lineRule="auto"/>
              <w:rPr>
                <w:rFonts w:ascii="Calibri" w:eastAsia="Times New Roman" w:hAnsi="Calibri" w:cs="Calibri"/>
                <w:kern w:val="0"/>
                <w14:ligatures w14:val="none"/>
              </w:rPr>
            </w:pPr>
            <w:r w:rsidRPr="002616FA">
              <w:rPr>
                <w:rFonts w:ascii="Calibri" w:eastAsia="Times New Roman" w:hAnsi="Calibri" w:cs="Calibri"/>
                <w:kern w:val="0"/>
                <w:sz w:val="20"/>
                <w:szCs w:val="20"/>
                <w14:ligatures w14:val="none"/>
              </w:rPr>
              <w:t>diag_1_group_Respiratory</w:t>
            </w:r>
          </w:p>
        </w:tc>
        <w:tc>
          <w:tcPr>
            <w:tcW w:w="0" w:type="auto"/>
            <w:vAlign w:val="center"/>
            <w:hideMark/>
          </w:tcPr>
          <w:p w14:paraId="6BD9C4FC" w14:textId="77777777" w:rsidR="00AB6DA4" w:rsidRPr="002616FA" w:rsidRDefault="00AB6DA4" w:rsidP="00AB6DA4">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-0.255</w:t>
            </w:r>
          </w:p>
        </w:tc>
        <w:tc>
          <w:tcPr>
            <w:tcW w:w="0" w:type="auto"/>
            <w:vAlign w:val="center"/>
            <w:hideMark/>
          </w:tcPr>
          <w:p w14:paraId="1C66F009" w14:textId="77777777" w:rsidR="00AB6DA4" w:rsidRPr="002616FA" w:rsidRDefault="00AB6DA4" w:rsidP="00AB6DA4">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1.66 × 10⁻¹⁰</w:t>
            </w:r>
          </w:p>
        </w:tc>
        <w:tc>
          <w:tcPr>
            <w:tcW w:w="0" w:type="auto"/>
            <w:vAlign w:val="center"/>
            <w:hideMark/>
          </w:tcPr>
          <w:p w14:paraId="34133FBE" w14:textId="77777777" w:rsidR="00AB6DA4" w:rsidRPr="002616FA" w:rsidRDefault="00AB6DA4" w:rsidP="00AB6DA4">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Negative</w:t>
            </w:r>
          </w:p>
        </w:tc>
      </w:tr>
    </w:tbl>
    <w:p w14:paraId="3F738A47" w14:textId="77777777" w:rsidR="002372F2" w:rsidRPr="002616FA" w:rsidRDefault="002372F2" w:rsidP="00AE3249">
      <w:pPr>
        <w:rPr>
          <w:rFonts w:ascii="Calibri" w:hAnsi="Calibri" w:cs="Calibri"/>
          <w:b/>
          <w:bCs/>
        </w:rPr>
      </w:pPr>
    </w:p>
    <w:p w14:paraId="5CB0B4F4" w14:textId="77777777" w:rsidR="000B673A" w:rsidRPr="002616FA" w:rsidRDefault="000B673A" w:rsidP="000B673A">
      <w:pPr>
        <w:pStyle w:val="NormalWeb"/>
        <w:rPr>
          <w:rFonts w:ascii="Calibri" w:hAnsi="Calibri" w:cs="Calibri"/>
        </w:rPr>
      </w:pPr>
      <w:proofErr w:type="spellStart"/>
      <w:r w:rsidRPr="002616FA">
        <w:rPr>
          <w:rStyle w:val="HTMLCode"/>
          <w:rFonts w:ascii="Calibri" w:hAnsi="Calibri" w:cs="Calibri"/>
        </w:rPr>
        <w:t>number_inpatient</w:t>
      </w:r>
      <w:proofErr w:type="spellEnd"/>
      <w:r w:rsidRPr="002616FA">
        <w:rPr>
          <w:rFonts w:ascii="Calibri" w:hAnsi="Calibri" w:cs="Calibri"/>
        </w:rPr>
        <w:t xml:space="preserve"> was the most statistically significant term in the model. Its positive coefficient indicates that encounters involving patients with more previous inpatient visits were associated with higher odds of 30-day readmission, after controlling for the other predictors.</w:t>
      </w:r>
    </w:p>
    <w:p w14:paraId="021AD5E7" w14:textId="77777777" w:rsidR="000B673A" w:rsidRPr="002616FA" w:rsidRDefault="000B673A" w:rsidP="000B673A">
      <w:pPr>
        <w:pStyle w:val="NormalWeb"/>
        <w:rPr>
          <w:rFonts w:ascii="Calibri" w:hAnsi="Calibri" w:cs="Calibri"/>
        </w:rPr>
      </w:pPr>
      <w:proofErr w:type="spellStart"/>
      <w:r w:rsidRPr="002616FA">
        <w:rPr>
          <w:rStyle w:val="HTMLCode"/>
          <w:rFonts w:ascii="Calibri" w:hAnsi="Calibri" w:cs="Calibri"/>
        </w:rPr>
        <w:t>discharge_group_Transfer</w:t>
      </w:r>
      <w:proofErr w:type="spellEnd"/>
      <w:r w:rsidRPr="002616FA">
        <w:rPr>
          <w:rStyle w:val="HTMLCode"/>
          <w:rFonts w:ascii="Calibri" w:hAnsi="Calibri" w:cs="Calibri"/>
        </w:rPr>
        <w:t>/Facility</w:t>
      </w:r>
      <w:r w:rsidRPr="002616FA">
        <w:rPr>
          <w:rFonts w:ascii="Calibri" w:hAnsi="Calibri" w:cs="Calibri"/>
        </w:rPr>
        <w:t xml:space="preserve"> also had a positive coefficient. The reference category for discharge group was </w:t>
      </w:r>
      <w:r w:rsidRPr="002616FA">
        <w:rPr>
          <w:rStyle w:val="Strong"/>
          <w:rFonts w:ascii="Calibri" w:hAnsi="Calibri" w:cs="Calibri"/>
        </w:rPr>
        <w:t>Home</w:t>
      </w:r>
      <w:r w:rsidRPr="002616FA">
        <w:rPr>
          <w:rFonts w:ascii="Calibri" w:hAnsi="Calibri" w:cs="Calibri"/>
        </w:rPr>
        <w:t>, so this result indicates higher odds of 30-day readmission for encounters discharged to another facility compared with encounters discharged home.</w:t>
      </w:r>
    </w:p>
    <w:p w14:paraId="21F62980" w14:textId="77777777" w:rsidR="00397023" w:rsidRDefault="00397023" w:rsidP="000B673A">
      <w:pPr>
        <w:pStyle w:val="NormalWeb"/>
        <w:rPr>
          <w:rStyle w:val="HTMLCode"/>
          <w:rFonts w:ascii="Calibri" w:hAnsi="Calibri" w:cs="Calibri"/>
        </w:rPr>
      </w:pPr>
    </w:p>
    <w:p w14:paraId="5A8CA98D" w14:textId="494CCA35" w:rsidR="000B673A" w:rsidRPr="002616FA" w:rsidRDefault="000B673A" w:rsidP="000B673A">
      <w:pPr>
        <w:pStyle w:val="NormalWeb"/>
        <w:rPr>
          <w:rFonts w:ascii="Calibri" w:hAnsi="Calibri" w:cs="Calibri"/>
        </w:rPr>
      </w:pPr>
      <w:r w:rsidRPr="002616FA">
        <w:rPr>
          <w:rStyle w:val="HTMLCode"/>
          <w:rFonts w:ascii="Calibri" w:hAnsi="Calibri" w:cs="Calibri"/>
        </w:rPr>
        <w:lastRenderedPageBreak/>
        <w:t>diag_1_group_Respiratory</w:t>
      </w:r>
      <w:r w:rsidRPr="002616FA">
        <w:rPr>
          <w:rFonts w:ascii="Calibri" w:hAnsi="Calibri" w:cs="Calibri"/>
        </w:rPr>
        <w:t xml:space="preserve"> had a negative coefficient. The reference category for the primary diagnosis group was </w:t>
      </w:r>
      <w:r w:rsidRPr="002616FA">
        <w:rPr>
          <w:rStyle w:val="Strong"/>
          <w:rFonts w:ascii="Calibri" w:hAnsi="Calibri" w:cs="Calibri"/>
        </w:rPr>
        <w:t>Circulatory</w:t>
      </w:r>
      <w:r w:rsidRPr="002616FA">
        <w:rPr>
          <w:rFonts w:ascii="Calibri" w:hAnsi="Calibri" w:cs="Calibri"/>
        </w:rPr>
        <w:t>, so respiratory primary diagnoses were associated with lower odds of 30-day readmission relative to circulatory diagnoses, holding the other predictors constant.</w:t>
      </w:r>
    </w:p>
    <w:p w14:paraId="1B96E32F" w14:textId="77777777" w:rsidR="00E07E9C" w:rsidRPr="002616FA" w:rsidRDefault="00E07E9C" w:rsidP="00E07E9C">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5.3 Odds Ratio Interpretation</w:t>
      </w:r>
    </w:p>
    <w:p w14:paraId="06963EFF" w14:textId="77777777" w:rsidR="00E07E9C" w:rsidRPr="002616FA" w:rsidRDefault="00E07E9C" w:rsidP="00E07E9C">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Because logistic regression coefficients are expressed on the log-odds scale, the coefficients were exponentiated to obtain odds ratios.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4"/>
        <w:gridCol w:w="1027"/>
        <w:gridCol w:w="5479"/>
      </w:tblGrid>
      <w:tr w:rsidR="0061238F" w:rsidRPr="002616FA" w14:paraId="468E0A32" w14:textId="77777777">
        <w:trPr>
          <w:tblHeader/>
          <w:tblCellSpacing w:w="15" w:type="dxa"/>
        </w:trPr>
        <w:tc>
          <w:tcPr>
            <w:tcW w:w="0" w:type="auto"/>
            <w:vAlign w:val="center"/>
            <w:hideMark/>
          </w:tcPr>
          <w:p w14:paraId="08F64086" w14:textId="77777777" w:rsidR="0061238F" w:rsidRPr="002616FA" w:rsidRDefault="0061238F" w:rsidP="0061238F">
            <w:pPr>
              <w:spacing w:after="0" w:line="240" w:lineRule="auto"/>
              <w:jc w:val="center"/>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Predictor term</w:t>
            </w:r>
          </w:p>
        </w:tc>
        <w:tc>
          <w:tcPr>
            <w:tcW w:w="0" w:type="auto"/>
            <w:vAlign w:val="center"/>
            <w:hideMark/>
          </w:tcPr>
          <w:p w14:paraId="6A16174A" w14:textId="77777777" w:rsidR="0061238F" w:rsidRPr="002616FA" w:rsidRDefault="0061238F" w:rsidP="0061238F">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Odds ratio</w:t>
            </w:r>
          </w:p>
        </w:tc>
        <w:tc>
          <w:tcPr>
            <w:tcW w:w="0" w:type="auto"/>
            <w:vAlign w:val="center"/>
            <w:hideMark/>
          </w:tcPr>
          <w:p w14:paraId="6C885E14" w14:textId="77777777" w:rsidR="0061238F" w:rsidRPr="002616FA" w:rsidRDefault="0061238F" w:rsidP="0061238F">
            <w:pPr>
              <w:spacing w:after="0" w:line="240" w:lineRule="auto"/>
              <w:jc w:val="center"/>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Interpretation</w:t>
            </w:r>
          </w:p>
        </w:tc>
      </w:tr>
      <w:tr w:rsidR="0061238F" w:rsidRPr="002616FA" w14:paraId="2D0E438E" w14:textId="77777777">
        <w:trPr>
          <w:tblCellSpacing w:w="15" w:type="dxa"/>
        </w:trPr>
        <w:tc>
          <w:tcPr>
            <w:tcW w:w="0" w:type="auto"/>
            <w:vAlign w:val="center"/>
            <w:hideMark/>
          </w:tcPr>
          <w:p w14:paraId="5229ED6A" w14:textId="77777777" w:rsidR="0061238F" w:rsidRPr="002616FA" w:rsidRDefault="0061238F" w:rsidP="0061238F">
            <w:pPr>
              <w:spacing w:after="0"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number_inpatient</w:t>
            </w:r>
            <w:proofErr w:type="spellEnd"/>
          </w:p>
        </w:tc>
        <w:tc>
          <w:tcPr>
            <w:tcW w:w="0" w:type="auto"/>
            <w:vAlign w:val="center"/>
            <w:hideMark/>
          </w:tcPr>
          <w:p w14:paraId="2D85DFC3" w14:textId="77777777" w:rsidR="0061238F" w:rsidRPr="002616FA" w:rsidRDefault="0061238F" w:rsidP="0061238F">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1.298</w:t>
            </w:r>
          </w:p>
        </w:tc>
        <w:tc>
          <w:tcPr>
            <w:tcW w:w="0" w:type="auto"/>
            <w:vAlign w:val="center"/>
            <w:hideMark/>
          </w:tcPr>
          <w:p w14:paraId="03E61708" w14:textId="77777777" w:rsidR="0061238F" w:rsidRPr="002616FA" w:rsidRDefault="0061238F" w:rsidP="0061238F">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About 29.8% higher odds per additional previous inpatient visit</w:t>
            </w:r>
          </w:p>
        </w:tc>
      </w:tr>
      <w:tr w:rsidR="0061238F" w:rsidRPr="002616FA" w14:paraId="72BE837B" w14:textId="77777777">
        <w:trPr>
          <w:tblCellSpacing w:w="15" w:type="dxa"/>
        </w:trPr>
        <w:tc>
          <w:tcPr>
            <w:tcW w:w="0" w:type="auto"/>
            <w:vAlign w:val="center"/>
            <w:hideMark/>
          </w:tcPr>
          <w:p w14:paraId="17427A87" w14:textId="77777777" w:rsidR="0061238F" w:rsidRPr="002616FA" w:rsidRDefault="0061238F" w:rsidP="0061238F">
            <w:pPr>
              <w:spacing w:after="0"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discharge_group_Transfer</w:t>
            </w:r>
            <w:proofErr w:type="spellEnd"/>
            <w:r w:rsidRPr="002616FA">
              <w:rPr>
                <w:rFonts w:ascii="Calibri" w:eastAsia="Times New Roman" w:hAnsi="Calibri" w:cs="Calibri"/>
                <w:kern w:val="0"/>
                <w:sz w:val="20"/>
                <w:szCs w:val="20"/>
                <w14:ligatures w14:val="none"/>
              </w:rPr>
              <w:t>/Facility</w:t>
            </w:r>
          </w:p>
        </w:tc>
        <w:tc>
          <w:tcPr>
            <w:tcW w:w="0" w:type="auto"/>
            <w:vAlign w:val="center"/>
            <w:hideMark/>
          </w:tcPr>
          <w:p w14:paraId="6C633BA5" w14:textId="77777777" w:rsidR="0061238F" w:rsidRPr="002616FA" w:rsidRDefault="0061238F" w:rsidP="0061238F">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1.783</w:t>
            </w:r>
          </w:p>
        </w:tc>
        <w:tc>
          <w:tcPr>
            <w:tcW w:w="0" w:type="auto"/>
            <w:vAlign w:val="center"/>
            <w:hideMark/>
          </w:tcPr>
          <w:p w14:paraId="35F42865" w14:textId="77777777" w:rsidR="0061238F" w:rsidRPr="002616FA" w:rsidRDefault="0061238F" w:rsidP="0061238F">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About 78.3% higher odds than discharge Home</w:t>
            </w:r>
          </w:p>
        </w:tc>
      </w:tr>
      <w:tr w:rsidR="0061238F" w:rsidRPr="002616FA" w14:paraId="2D657291" w14:textId="77777777">
        <w:trPr>
          <w:tblCellSpacing w:w="15" w:type="dxa"/>
        </w:trPr>
        <w:tc>
          <w:tcPr>
            <w:tcW w:w="0" w:type="auto"/>
            <w:vAlign w:val="center"/>
            <w:hideMark/>
          </w:tcPr>
          <w:p w14:paraId="11C6E8E4" w14:textId="77777777" w:rsidR="0061238F" w:rsidRPr="002616FA" w:rsidRDefault="0061238F" w:rsidP="0061238F">
            <w:pPr>
              <w:spacing w:after="0" w:line="240" w:lineRule="auto"/>
              <w:rPr>
                <w:rFonts w:ascii="Calibri" w:eastAsia="Times New Roman" w:hAnsi="Calibri" w:cs="Calibri"/>
                <w:kern w:val="0"/>
                <w14:ligatures w14:val="none"/>
              </w:rPr>
            </w:pPr>
            <w:r w:rsidRPr="002616FA">
              <w:rPr>
                <w:rFonts w:ascii="Calibri" w:eastAsia="Times New Roman" w:hAnsi="Calibri" w:cs="Calibri"/>
                <w:kern w:val="0"/>
                <w:sz w:val="20"/>
                <w:szCs w:val="20"/>
                <w14:ligatures w14:val="none"/>
              </w:rPr>
              <w:t>diag_1_group_Respiratory</w:t>
            </w:r>
          </w:p>
        </w:tc>
        <w:tc>
          <w:tcPr>
            <w:tcW w:w="0" w:type="auto"/>
            <w:vAlign w:val="center"/>
            <w:hideMark/>
          </w:tcPr>
          <w:p w14:paraId="16E13930" w14:textId="77777777" w:rsidR="0061238F" w:rsidRPr="002616FA" w:rsidRDefault="0061238F" w:rsidP="0061238F">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0.775</w:t>
            </w:r>
          </w:p>
        </w:tc>
        <w:tc>
          <w:tcPr>
            <w:tcW w:w="0" w:type="auto"/>
            <w:vAlign w:val="center"/>
            <w:hideMark/>
          </w:tcPr>
          <w:p w14:paraId="595BAF6B" w14:textId="77777777" w:rsidR="0061238F" w:rsidRPr="002616FA" w:rsidRDefault="0061238F" w:rsidP="0061238F">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About 22.5% lower odds than Circulatory diagnosis</w:t>
            </w:r>
          </w:p>
        </w:tc>
      </w:tr>
    </w:tbl>
    <w:p w14:paraId="407EB7BE" w14:textId="77777777" w:rsidR="00AB6DA4" w:rsidRPr="002616FA" w:rsidRDefault="00AB6DA4" w:rsidP="00AE3249">
      <w:pPr>
        <w:rPr>
          <w:rFonts w:ascii="Calibri" w:hAnsi="Calibri" w:cs="Calibri"/>
          <w:b/>
          <w:bCs/>
        </w:rPr>
      </w:pPr>
    </w:p>
    <w:p w14:paraId="7C57491D" w14:textId="77777777" w:rsidR="001F23C1" w:rsidRPr="002616FA" w:rsidRDefault="001F23C1" w:rsidP="001F23C1">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5.4 Reduced Logistic Regression Model</w:t>
      </w:r>
    </w:p>
    <w:p w14:paraId="3B9CDC77" w14:textId="77777777" w:rsidR="001F23C1" w:rsidRPr="002616FA" w:rsidRDefault="001F23C1" w:rsidP="001F23C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A backward-elimination procedure was used to produce a more parsimonious logistic regression model.</w:t>
      </w:r>
    </w:p>
    <w:p w14:paraId="0BC28FAF" w14:textId="77777777" w:rsidR="001F23C1" w:rsidRPr="002616FA" w:rsidRDefault="001F23C1" w:rsidP="001F23C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procedure began with the full model and sequentially removed the predictor term with the largest p-value greater than 0.05. The model was refitted after each removal until all retained terms met the selected significance criterion.</w:t>
      </w:r>
    </w:p>
    <w:p w14:paraId="420EE6DE" w14:textId="77777777" w:rsidR="001F23C1" w:rsidRPr="002616FA" w:rsidRDefault="001F23C1" w:rsidP="001F23C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number of predictor terms was reduced from:</w:t>
      </w:r>
    </w:p>
    <w:p w14:paraId="5F21393D" w14:textId="77777777" w:rsidR="00EB3452" w:rsidRPr="002616FA" w:rsidRDefault="00EB3452" w:rsidP="00EB3452">
      <w:pPr>
        <w:rPr>
          <w:rFonts w:ascii="Calibri" w:hAnsi="Calibri" w:cs="Calibri"/>
          <w:b/>
          <w:bCs/>
        </w:rPr>
      </w:pPr>
      <w:r w:rsidRPr="002616FA">
        <w:rPr>
          <w:rFonts w:ascii="Calibri" w:hAnsi="Calibri" w:cs="Calibri"/>
          <w:b/>
          <w:bCs/>
        </w:rPr>
        <w:t>Full model:    96</w:t>
      </w:r>
    </w:p>
    <w:p w14:paraId="0743B29B" w14:textId="189DB4E0" w:rsidR="001F23C1" w:rsidRPr="002616FA" w:rsidRDefault="00EB3452" w:rsidP="00EB3452">
      <w:pPr>
        <w:rPr>
          <w:rFonts w:ascii="Calibri" w:hAnsi="Calibri" w:cs="Calibri"/>
          <w:b/>
          <w:bCs/>
        </w:rPr>
      </w:pPr>
      <w:r w:rsidRPr="002616FA">
        <w:rPr>
          <w:rFonts w:ascii="Calibri" w:hAnsi="Calibri" w:cs="Calibri"/>
          <w:b/>
          <w:bCs/>
        </w:rPr>
        <w:t>Reduced model: 45</w:t>
      </w:r>
    </w:p>
    <w:p w14:paraId="30BBDAA1" w14:textId="77777777" w:rsidR="00C138A9" w:rsidRPr="002616FA" w:rsidRDefault="00C138A9" w:rsidP="00EB3452">
      <w:pPr>
        <w:rPr>
          <w:rFonts w:ascii="Calibri" w:hAnsi="Calibri" w:cs="Calibri"/>
          <w:b/>
          <w:bCs/>
        </w:rPr>
      </w:pPr>
    </w:p>
    <w:p w14:paraId="4839F2C2" w14:textId="77777777" w:rsidR="00C138A9" w:rsidRPr="002616FA" w:rsidRDefault="00C138A9" w:rsidP="00C138A9">
      <w:pPr>
        <w:pStyle w:val="NormalWeb"/>
        <w:rPr>
          <w:rFonts w:ascii="Calibri" w:hAnsi="Calibri" w:cs="Calibri"/>
        </w:rPr>
      </w:pPr>
      <w:r w:rsidRPr="002616FA">
        <w:rPr>
          <w:rFonts w:ascii="Calibri" w:hAnsi="Calibri" w:cs="Calibri"/>
        </w:rPr>
        <w:t>The reduced model converged successfully.</w:t>
      </w:r>
    </w:p>
    <w:p w14:paraId="7222D8B6" w14:textId="77777777" w:rsidR="00C138A9" w:rsidRPr="002616FA" w:rsidRDefault="00C138A9" w:rsidP="00C138A9">
      <w:pPr>
        <w:pStyle w:val="NormalWeb"/>
        <w:rPr>
          <w:rFonts w:ascii="Calibri" w:hAnsi="Calibri" w:cs="Calibri"/>
        </w:rPr>
      </w:pPr>
      <w:r w:rsidRPr="002616FA">
        <w:rPr>
          <w:rFonts w:ascii="Calibri" w:hAnsi="Calibri" w:cs="Calibri"/>
        </w:rPr>
        <w:t>This indicates that a substantial number of terms could be removed while retaining a statistically stable logistic regression model.</w:t>
      </w:r>
    </w:p>
    <w:p w14:paraId="42FFF0F2" w14:textId="77777777" w:rsidR="00072E6C" w:rsidRPr="002616FA" w:rsidRDefault="00072E6C" w:rsidP="00C138A9">
      <w:pPr>
        <w:pStyle w:val="NormalWeb"/>
        <w:rPr>
          <w:rFonts w:ascii="Calibri" w:hAnsi="Calibri" w:cs="Calibri"/>
        </w:rPr>
      </w:pPr>
    </w:p>
    <w:p w14:paraId="49992791" w14:textId="77777777" w:rsidR="00072E6C" w:rsidRPr="002616FA" w:rsidRDefault="00072E6C" w:rsidP="00C138A9">
      <w:pPr>
        <w:pStyle w:val="NormalWeb"/>
        <w:rPr>
          <w:rFonts w:ascii="Calibri" w:hAnsi="Calibri" w:cs="Calibri"/>
        </w:rPr>
      </w:pPr>
    </w:p>
    <w:p w14:paraId="0822928A" w14:textId="77777777" w:rsidR="00AE3D5E" w:rsidRPr="002616FA" w:rsidRDefault="00AE3D5E" w:rsidP="00AE3D5E">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lastRenderedPageBreak/>
        <w:t>5.5 Full and Reduced Model Performance</w:t>
      </w:r>
    </w:p>
    <w:p w14:paraId="315C7760" w14:textId="77777777" w:rsidR="00AE3D5E" w:rsidRPr="002616FA" w:rsidRDefault="00AE3D5E" w:rsidP="00AE3D5E">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full and reduced models were evaluated on the untouched test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1104"/>
        <w:gridCol w:w="1626"/>
      </w:tblGrid>
      <w:tr w:rsidR="008376AB" w:rsidRPr="002616FA" w14:paraId="309F4724" w14:textId="77777777">
        <w:trPr>
          <w:tblHeader/>
          <w:tblCellSpacing w:w="15" w:type="dxa"/>
        </w:trPr>
        <w:tc>
          <w:tcPr>
            <w:tcW w:w="0" w:type="auto"/>
            <w:vAlign w:val="center"/>
            <w:hideMark/>
          </w:tcPr>
          <w:p w14:paraId="4952BF3E" w14:textId="77777777" w:rsidR="008376AB" w:rsidRPr="002616FA" w:rsidRDefault="008376AB" w:rsidP="008376AB">
            <w:pPr>
              <w:spacing w:after="0" w:line="240" w:lineRule="auto"/>
              <w:jc w:val="center"/>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Metric</w:t>
            </w:r>
          </w:p>
        </w:tc>
        <w:tc>
          <w:tcPr>
            <w:tcW w:w="0" w:type="auto"/>
            <w:vAlign w:val="center"/>
            <w:hideMark/>
          </w:tcPr>
          <w:p w14:paraId="067F9B13" w14:textId="77777777" w:rsidR="008376AB" w:rsidRPr="002616FA" w:rsidRDefault="008376AB" w:rsidP="008376AB">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Full model</w:t>
            </w:r>
          </w:p>
        </w:tc>
        <w:tc>
          <w:tcPr>
            <w:tcW w:w="0" w:type="auto"/>
            <w:vAlign w:val="center"/>
            <w:hideMark/>
          </w:tcPr>
          <w:p w14:paraId="686CCA71" w14:textId="77777777" w:rsidR="008376AB" w:rsidRPr="002616FA" w:rsidRDefault="008376AB" w:rsidP="008376AB">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Reduced model</w:t>
            </w:r>
          </w:p>
        </w:tc>
      </w:tr>
      <w:tr w:rsidR="008376AB" w:rsidRPr="002616FA" w14:paraId="4DE538F3" w14:textId="77777777">
        <w:trPr>
          <w:tblCellSpacing w:w="15" w:type="dxa"/>
        </w:trPr>
        <w:tc>
          <w:tcPr>
            <w:tcW w:w="0" w:type="auto"/>
            <w:vAlign w:val="center"/>
            <w:hideMark/>
          </w:tcPr>
          <w:p w14:paraId="6978EDBE" w14:textId="77777777" w:rsidR="008376AB" w:rsidRPr="002616FA" w:rsidRDefault="008376AB" w:rsidP="008376AB">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Accuracy</w:t>
            </w:r>
          </w:p>
        </w:tc>
        <w:tc>
          <w:tcPr>
            <w:tcW w:w="0" w:type="auto"/>
            <w:vAlign w:val="center"/>
            <w:hideMark/>
          </w:tcPr>
          <w:p w14:paraId="5F457EAB" w14:textId="77777777" w:rsidR="008376AB" w:rsidRPr="002616FA" w:rsidRDefault="008376AB" w:rsidP="008376AB">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0.8866</w:t>
            </w:r>
          </w:p>
        </w:tc>
        <w:tc>
          <w:tcPr>
            <w:tcW w:w="0" w:type="auto"/>
            <w:vAlign w:val="center"/>
            <w:hideMark/>
          </w:tcPr>
          <w:p w14:paraId="08194E80" w14:textId="77777777" w:rsidR="008376AB" w:rsidRPr="002616FA" w:rsidRDefault="008376AB" w:rsidP="008376AB">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0.8866</w:t>
            </w:r>
          </w:p>
        </w:tc>
      </w:tr>
      <w:tr w:rsidR="008376AB" w:rsidRPr="002616FA" w14:paraId="346D476A" w14:textId="77777777">
        <w:trPr>
          <w:tblCellSpacing w:w="15" w:type="dxa"/>
        </w:trPr>
        <w:tc>
          <w:tcPr>
            <w:tcW w:w="0" w:type="auto"/>
            <w:vAlign w:val="center"/>
            <w:hideMark/>
          </w:tcPr>
          <w:p w14:paraId="6DC6A1CF" w14:textId="77777777" w:rsidR="008376AB" w:rsidRPr="002616FA" w:rsidRDefault="008376AB" w:rsidP="008376AB">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Precision</w:t>
            </w:r>
          </w:p>
        </w:tc>
        <w:tc>
          <w:tcPr>
            <w:tcW w:w="0" w:type="auto"/>
            <w:vAlign w:val="center"/>
            <w:hideMark/>
          </w:tcPr>
          <w:p w14:paraId="783A72BD" w14:textId="77777777" w:rsidR="008376AB" w:rsidRPr="002616FA" w:rsidRDefault="008376AB" w:rsidP="008376AB">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0.4921</w:t>
            </w:r>
          </w:p>
        </w:tc>
        <w:tc>
          <w:tcPr>
            <w:tcW w:w="0" w:type="auto"/>
            <w:vAlign w:val="center"/>
            <w:hideMark/>
          </w:tcPr>
          <w:p w14:paraId="7550B644" w14:textId="77777777" w:rsidR="008376AB" w:rsidRPr="002616FA" w:rsidRDefault="008376AB" w:rsidP="008376AB">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0.4918</w:t>
            </w:r>
          </w:p>
        </w:tc>
      </w:tr>
      <w:tr w:rsidR="008376AB" w:rsidRPr="002616FA" w14:paraId="65C94168" w14:textId="77777777">
        <w:trPr>
          <w:tblCellSpacing w:w="15" w:type="dxa"/>
        </w:trPr>
        <w:tc>
          <w:tcPr>
            <w:tcW w:w="0" w:type="auto"/>
            <w:vAlign w:val="center"/>
            <w:hideMark/>
          </w:tcPr>
          <w:p w14:paraId="5F5978F6" w14:textId="77777777" w:rsidR="008376AB" w:rsidRPr="002616FA" w:rsidRDefault="008376AB" w:rsidP="008376AB">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Recall</w:t>
            </w:r>
          </w:p>
        </w:tc>
        <w:tc>
          <w:tcPr>
            <w:tcW w:w="0" w:type="auto"/>
            <w:vAlign w:val="center"/>
            <w:hideMark/>
          </w:tcPr>
          <w:p w14:paraId="06824BD7" w14:textId="77777777" w:rsidR="008376AB" w:rsidRPr="002616FA" w:rsidRDefault="008376AB" w:rsidP="008376AB">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0.0137</w:t>
            </w:r>
          </w:p>
        </w:tc>
        <w:tc>
          <w:tcPr>
            <w:tcW w:w="0" w:type="auto"/>
            <w:vAlign w:val="center"/>
            <w:hideMark/>
          </w:tcPr>
          <w:p w14:paraId="4FA41BBF" w14:textId="77777777" w:rsidR="008376AB" w:rsidRPr="002616FA" w:rsidRDefault="008376AB" w:rsidP="008376AB">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0.0132</w:t>
            </w:r>
          </w:p>
        </w:tc>
      </w:tr>
      <w:tr w:rsidR="008376AB" w:rsidRPr="002616FA" w14:paraId="6ED0CD36" w14:textId="77777777">
        <w:trPr>
          <w:tblCellSpacing w:w="15" w:type="dxa"/>
        </w:trPr>
        <w:tc>
          <w:tcPr>
            <w:tcW w:w="0" w:type="auto"/>
            <w:vAlign w:val="center"/>
            <w:hideMark/>
          </w:tcPr>
          <w:p w14:paraId="74DF1682" w14:textId="77777777" w:rsidR="008376AB" w:rsidRPr="002616FA" w:rsidRDefault="008376AB" w:rsidP="008376AB">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F1-score</w:t>
            </w:r>
          </w:p>
        </w:tc>
        <w:tc>
          <w:tcPr>
            <w:tcW w:w="0" w:type="auto"/>
            <w:vAlign w:val="center"/>
            <w:hideMark/>
          </w:tcPr>
          <w:p w14:paraId="2D6F705D" w14:textId="77777777" w:rsidR="008376AB" w:rsidRPr="002616FA" w:rsidRDefault="008376AB" w:rsidP="008376AB">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0.0266</w:t>
            </w:r>
          </w:p>
        </w:tc>
        <w:tc>
          <w:tcPr>
            <w:tcW w:w="0" w:type="auto"/>
            <w:vAlign w:val="center"/>
            <w:hideMark/>
          </w:tcPr>
          <w:p w14:paraId="2736726F" w14:textId="77777777" w:rsidR="008376AB" w:rsidRPr="002616FA" w:rsidRDefault="008376AB" w:rsidP="008376AB">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0.0257</w:t>
            </w:r>
          </w:p>
        </w:tc>
      </w:tr>
      <w:tr w:rsidR="008376AB" w:rsidRPr="002616FA" w14:paraId="3EC96101" w14:textId="77777777">
        <w:trPr>
          <w:tblCellSpacing w:w="15" w:type="dxa"/>
        </w:trPr>
        <w:tc>
          <w:tcPr>
            <w:tcW w:w="0" w:type="auto"/>
            <w:vAlign w:val="center"/>
            <w:hideMark/>
          </w:tcPr>
          <w:p w14:paraId="5B5D75FE" w14:textId="77777777" w:rsidR="008376AB" w:rsidRPr="002616FA" w:rsidRDefault="008376AB" w:rsidP="008376AB">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ROC-AUC</w:t>
            </w:r>
          </w:p>
        </w:tc>
        <w:tc>
          <w:tcPr>
            <w:tcW w:w="0" w:type="auto"/>
            <w:vAlign w:val="center"/>
            <w:hideMark/>
          </w:tcPr>
          <w:p w14:paraId="2B848856" w14:textId="77777777" w:rsidR="008376AB" w:rsidRPr="002616FA" w:rsidRDefault="008376AB" w:rsidP="008376AB">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0.6663</w:t>
            </w:r>
          </w:p>
        </w:tc>
        <w:tc>
          <w:tcPr>
            <w:tcW w:w="0" w:type="auto"/>
            <w:vAlign w:val="center"/>
            <w:hideMark/>
          </w:tcPr>
          <w:p w14:paraId="166F16C6" w14:textId="77777777" w:rsidR="008376AB" w:rsidRPr="002616FA" w:rsidRDefault="008376AB" w:rsidP="008376AB">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0.6654</w:t>
            </w:r>
          </w:p>
        </w:tc>
      </w:tr>
    </w:tbl>
    <w:p w14:paraId="0D4B2D3E" w14:textId="77777777" w:rsidR="00C138A9" w:rsidRPr="002616FA" w:rsidRDefault="00C138A9" w:rsidP="00EB3452">
      <w:pPr>
        <w:rPr>
          <w:rFonts w:ascii="Calibri" w:hAnsi="Calibri" w:cs="Calibri"/>
          <w:b/>
          <w:bCs/>
        </w:rPr>
      </w:pPr>
    </w:p>
    <w:p w14:paraId="6C0B100F" w14:textId="77777777" w:rsidR="00FE34E6" w:rsidRPr="002616FA" w:rsidRDefault="00FE34E6" w:rsidP="00FE34E6">
      <w:pPr>
        <w:pStyle w:val="NormalWeb"/>
        <w:rPr>
          <w:rFonts w:ascii="Calibri" w:hAnsi="Calibri" w:cs="Calibri"/>
        </w:rPr>
      </w:pPr>
      <w:r w:rsidRPr="002616FA">
        <w:rPr>
          <w:rFonts w:ascii="Calibri" w:hAnsi="Calibri" w:cs="Calibri"/>
        </w:rPr>
        <w:t>The two models produced almost identical predictive performance. Therefore, the reduced model achieved similar predictive ability with substantially fewer predictor terms.</w:t>
      </w:r>
    </w:p>
    <w:p w14:paraId="200A64A9" w14:textId="56A98EA5" w:rsidR="00FE34E6" w:rsidRPr="002616FA" w:rsidRDefault="00FE34E6" w:rsidP="00EF4594">
      <w:pPr>
        <w:pStyle w:val="NormalWeb"/>
        <w:rPr>
          <w:rFonts w:ascii="Calibri" w:hAnsi="Calibri" w:cs="Calibri"/>
        </w:rPr>
      </w:pPr>
      <w:r w:rsidRPr="002616FA">
        <w:rPr>
          <w:rFonts w:ascii="Calibri" w:hAnsi="Calibri" w:cs="Calibri"/>
        </w:rPr>
        <w:t>However, the very low recall at the default 0.50 threshold shows that both models identified very few actual 30-day readmissions.</w:t>
      </w:r>
    </w:p>
    <w:p w14:paraId="4CE9E834" w14:textId="77777777" w:rsidR="004E1290" w:rsidRPr="002616FA" w:rsidRDefault="004E1290" w:rsidP="004E1290">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5.6 Effect of the Classification Threshold</w:t>
      </w:r>
    </w:p>
    <w:p w14:paraId="447DEF5A" w14:textId="77777777" w:rsidR="004E1290" w:rsidRPr="002616FA" w:rsidRDefault="004E1290" w:rsidP="004E129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Because the outcome was highly imbalanced, the effect of changing the classification threshold was examined using the reduced logistic regression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953"/>
        <w:gridCol w:w="966"/>
        <w:gridCol w:w="729"/>
        <w:gridCol w:w="912"/>
      </w:tblGrid>
      <w:tr w:rsidR="00BC33CA" w:rsidRPr="002616FA" w14:paraId="1CE3BECD" w14:textId="77777777">
        <w:trPr>
          <w:tblHeader/>
          <w:tblCellSpacing w:w="15" w:type="dxa"/>
        </w:trPr>
        <w:tc>
          <w:tcPr>
            <w:tcW w:w="0" w:type="auto"/>
            <w:vAlign w:val="center"/>
            <w:hideMark/>
          </w:tcPr>
          <w:p w14:paraId="0A2752B1" w14:textId="77777777" w:rsidR="00BC33CA" w:rsidRPr="002616FA" w:rsidRDefault="00BC33CA" w:rsidP="00BC33CA">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Threshold</w:t>
            </w:r>
          </w:p>
        </w:tc>
        <w:tc>
          <w:tcPr>
            <w:tcW w:w="0" w:type="auto"/>
            <w:vAlign w:val="center"/>
            <w:hideMark/>
          </w:tcPr>
          <w:p w14:paraId="219C0487" w14:textId="77777777" w:rsidR="00BC33CA" w:rsidRPr="002616FA" w:rsidRDefault="00BC33CA" w:rsidP="00BC33CA">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Accuracy</w:t>
            </w:r>
          </w:p>
        </w:tc>
        <w:tc>
          <w:tcPr>
            <w:tcW w:w="0" w:type="auto"/>
            <w:vAlign w:val="center"/>
            <w:hideMark/>
          </w:tcPr>
          <w:p w14:paraId="796679AB" w14:textId="77777777" w:rsidR="00BC33CA" w:rsidRPr="002616FA" w:rsidRDefault="00BC33CA" w:rsidP="00BC33CA">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Precision</w:t>
            </w:r>
          </w:p>
        </w:tc>
        <w:tc>
          <w:tcPr>
            <w:tcW w:w="0" w:type="auto"/>
            <w:vAlign w:val="center"/>
            <w:hideMark/>
          </w:tcPr>
          <w:p w14:paraId="6B569206" w14:textId="77777777" w:rsidR="00BC33CA" w:rsidRPr="002616FA" w:rsidRDefault="00BC33CA" w:rsidP="00BC33CA">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Recall</w:t>
            </w:r>
          </w:p>
        </w:tc>
        <w:tc>
          <w:tcPr>
            <w:tcW w:w="0" w:type="auto"/>
            <w:vAlign w:val="center"/>
            <w:hideMark/>
          </w:tcPr>
          <w:p w14:paraId="732CE896" w14:textId="77777777" w:rsidR="00BC33CA" w:rsidRPr="002616FA" w:rsidRDefault="00BC33CA" w:rsidP="00BC33CA">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F1-score</w:t>
            </w:r>
          </w:p>
        </w:tc>
      </w:tr>
      <w:tr w:rsidR="00BC33CA" w:rsidRPr="002616FA" w14:paraId="565D5ECD" w14:textId="77777777">
        <w:trPr>
          <w:tblCellSpacing w:w="15" w:type="dxa"/>
        </w:trPr>
        <w:tc>
          <w:tcPr>
            <w:tcW w:w="0" w:type="auto"/>
            <w:vAlign w:val="center"/>
            <w:hideMark/>
          </w:tcPr>
          <w:p w14:paraId="681B7F22"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0.10</w:t>
            </w:r>
          </w:p>
        </w:tc>
        <w:tc>
          <w:tcPr>
            <w:tcW w:w="0" w:type="auto"/>
            <w:vAlign w:val="center"/>
            <w:hideMark/>
          </w:tcPr>
          <w:p w14:paraId="01E93231"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0.5716</w:t>
            </w:r>
          </w:p>
        </w:tc>
        <w:tc>
          <w:tcPr>
            <w:tcW w:w="0" w:type="auto"/>
            <w:vAlign w:val="center"/>
            <w:hideMark/>
          </w:tcPr>
          <w:p w14:paraId="6A37386C"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0.1645</w:t>
            </w:r>
          </w:p>
        </w:tc>
        <w:tc>
          <w:tcPr>
            <w:tcW w:w="0" w:type="auto"/>
            <w:vAlign w:val="center"/>
            <w:hideMark/>
          </w:tcPr>
          <w:p w14:paraId="637C7109"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0.6816</w:t>
            </w:r>
          </w:p>
        </w:tc>
        <w:tc>
          <w:tcPr>
            <w:tcW w:w="0" w:type="auto"/>
            <w:vAlign w:val="center"/>
            <w:hideMark/>
          </w:tcPr>
          <w:p w14:paraId="38094308"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0.2651</w:t>
            </w:r>
          </w:p>
        </w:tc>
      </w:tr>
      <w:tr w:rsidR="00BC33CA" w:rsidRPr="002616FA" w14:paraId="46DE6BB4" w14:textId="77777777">
        <w:trPr>
          <w:tblCellSpacing w:w="15" w:type="dxa"/>
        </w:trPr>
        <w:tc>
          <w:tcPr>
            <w:tcW w:w="0" w:type="auto"/>
            <w:vAlign w:val="center"/>
            <w:hideMark/>
          </w:tcPr>
          <w:p w14:paraId="570AB098"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0.15</w:t>
            </w:r>
          </w:p>
        </w:tc>
        <w:tc>
          <w:tcPr>
            <w:tcW w:w="0" w:type="auto"/>
            <w:vAlign w:val="center"/>
            <w:hideMark/>
          </w:tcPr>
          <w:p w14:paraId="5025940E"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0.7913</w:t>
            </w:r>
          </w:p>
        </w:tc>
        <w:tc>
          <w:tcPr>
            <w:tcW w:w="0" w:type="auto"/>
            <w:vAlign w:val="center"/>
            <w:hideMark/>
          </w:tcPr>
          <w:p w14:paraId="4CADB8F3"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0.2206</w:t>
            </w:r>
          </w:p>
        </w:tc>
        <w:tc>
          <w:tcPr>
            <w:tcW w:w="0" w:type="auto"/>
            <w:vAlign w:val="center"/>
            <w:hideMark/>
          </w:tcPr>
          <w:p w14:paraId="3F9D1047"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0.3320</w:t>
            </w:r>
          </w:p>
        </w:tc>
        <w:tc>
          <w:tcPr>
            <w:tcW w:w="0" w:type="auto"/>
            <w:vAlign w:val="center"/>
            <w:hideMark/>
          </w:tcPr>
          <w:p w14:paraId="07865102"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0.2651</w:t>
            </w:r>
          </w:p>
        </w:tc>
      </w:tr>
      <w:tr w:rsidR="00BC33CA" w:rsidRPr="002616FA" w14:paraId="5EAAEF3C" w14:textId="77777777">
        <w:trPr>
          <w:tblCellSpacing w:w="15" w:type="dxa"/>
        </w:trPr>
        <w:tc>
          <w:tcPr>
            <w:tcW w:w="0" w:type="auto"/>
            <w:vAlign w:val="center"/>
            <w:hideMark/>
          </w:tcPr>
          <w:p w14:paraId="5DD6B826"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0.20</w:t>
            </w:r>
          </w:p>
        </w:tc>
        <w:tc>
          <w:tcPr>
            <w:tcW w:w="0" w:type="auto"/>
            <w:vAlign w:val="center"/>
            <w:hideMark/>
          </w:tcPr>
          <w:p w14:paraId="116368E4"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0.8568</w:t>
            </w:r>
          </w:p>
        </w:tc>
        <w:tc>
          <w:tcPr>
            <w:tcW w:w="0" w:type="auto"/>
            <w:vAlign w:val="center"/>
            <w:hideMark/>
          </w:tcPr>
          <w:p w14:paraId="2DBBB990"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0.2746</w:t>
            </w:r>
          </w:p>
        </w:tc>
        <w:tc>
          <w:tcPr>
            <w:tcW w:w="0" w:type="auto"/>
            <w:vAlign w:val="center"/>
            <w:hideMark/>
          </w:tcPr>
          <w:p w14:paraId="15CA8EC6"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0.1607</w:t>
            </w:r>
          </w:p>
        </w:tc>
        <w:tc>
          <w:tcPr>
            <w:tcW w:w="0" w:type="auto"/>
            <w:vAlign w:val="center"/>
            <w:hideMark/>
          </w:tcPr>
          <w:p w14:paraId="16D40405"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0.2028</w:t>
            </w:r>
          </w:p>
        </w:tc>
      </w:tr>
      <w:tr w:rsidR="00BC33CA" w:rsidRPr="002616FA" w14:paraId="2AFF1EF2" w14:textId="77777777">
        <w:trPr>
          <w:tblCellSpacing w:w="15" w:type="dxa"/>
        </w:trPr>
        <w:tc>
          <w:tcPr>
            <w:tcW w:w="0" w:type="auto"/>
            <w:vAlign w:val="center"/>
            <w:hideMark/>
          </w:tcPr>
          <w:p w14:paraId="5EA8AC35"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0.30</w:t>
            </w:r>
          </w:p>
        </w:tc>
        <w:tc>
          <w:tcPr>
            <w:tcW w:w="0" w:type="auto"/>
            <w:vAlign w:val="center"/>
            <w:hideMark/>
          </w:tcPr>
          <w:p w14:paraId="07E35E2D"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0.8817</w:t>
            </w:r>
          </w:p>
        </w:tc>
        <w:tc>
          <w:tcPr>
            <w:tcW w:w="0" w:type="auto"/>
            <w:vAlign w:val="center"/>
            <w:hideMark/>
          </w:tcPr>
          <w:p w14:paraId="38A08D8F"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0.3621</w:t>
            </w:r>
          </w:p>
        </w:tc>
        <w:tc>
          <w:tcPr>
            <w:tcW w:w="0" w:type="auto"/>
            <w:vAlign w:val="center"/>
            <w:hideMark/>
          </w:tcPr>
          <w:p w14:paraId="02637D0C"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0.0572</w:t>
            </w:r>
          </w:p>
        </w:tc>
        <w:tc>
          <w:tcPr>
            <w:tcW w:w="0" w:type="auto"/>
            <w:vAlign w:val="center"/>
            <w:hideMark/>
          </w:tcPr>
          <w:p w14:paraId="3DC0DD85"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0.0989</w:t>
            </w:r>
          </w:p>
        </w:tc>
      </w:tr>
      <w:tr w:rsidR="00BC33CA" w:rsidRPr="002616FA" w14:paraId="30008DDA" w14:textId="77777777">
        <w:trPr>
          <w:tblCellSpacing w:w="15" w:type="dxa"/>
        </w:trPr>
        <w:tc>
          <w:tcPr>
            <w:tcW w:w="0" w:type="auto"/>
            <w:vAlign w:val="center"/>
            <w:hideMark/>
          </w:tcPr>
          <w:p w14:paraId="1852FC6A"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0.50</w:t>
            </w:r>
          </w:p>
        </w:tc>
        <w:tc>
          <w:tcPr>
            <w:tcW w:w="0" w:type="auto"/>
            <w:vAlign w:val="center"/>
            <w:hideMark/>
          </w:tcPr>
          <w:p w14:paraId="42AA2176"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0.8866</w:t>
            </w:r>
          </w:p>
        </w:tc>
        <w:tc>
          <w:tcPr>
            <w:tcW w:w="0" w:type="auto"/>
            <w:vAlign w:val="center"/>
            <w:hideMark/>
          </w:tcPr>
          <w:p w14:paraId="13D27321"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0.4918</w:t>
            </w:r>
          </w:p>
        </w:tc>
        <w:tc>
          <w:tcPr>
            <w:tcW w:w="0" w:type="auto"/>
            <w:vAlign w:val="center"/>
            <w:hideMark/>
          </w:tcPr>
          <w:p w14:paraId="0B976281"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0.0132</w:t>
            </w:r>
          </w:p>
        </w:tc>
        <w:tc>
          <w:tcPr>
            <w:tcW w:w="0" w:type="auto"/>
            <w:vAlign w:val="center"/>
            <w:hideMark/>
          </w:tcPr>
          <w:p w14:paraId="49AA941A" w14:textId="77777777" w:rsidR="00BC33CA" w:rsidRPr="002616FA" w:rsidRDefault="00BC33CA" w:rsidP="00BC33CA">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0.0257</w:t>
            </w:r>
          </w:p>
        </w:tc>
      </w:tr>
    </w:tbl>
    <w:p w14:paraId="7C95F270" w14:textId="77777777" w:rsidR="000620F6" w:rsidRPr="002616FA" w:rsidRDefault="000620F6" w:rsidP="000620F6">
      <w:pPr>
        <w:pStyle w:val="NormalWeb"/>
        <w:rPr>
          <w:rFonts w:ascii="Calibri" w:hAnsi="Calibri" w:cs="Calibri"/>
        </w:rPr>
      </w:pPr>
      <w:r w:rsidRPr="002616FA">
        <w:rPr>
          <w:rFonts w:ascii="Calibri" w:hAnsi="Calibri" w:cs="Calibri"/>
        </w:rPr>
        <w:t xml:space="preserve">Lowering the threshold substantially increased recall. At a threshold of 0.10, approximately </w:t>
      </w:r>
      <w:r w:rsidRPr="002616FA">
        <w:rPr>
          <w:rStyle w:val="Strong"/>
          <w:rFonts w:ascii="Calibri" w:hAnsi="Calibri" w:cs="Calibri"/>
        </w:rPr>
        <w:t>68.2%</w:t>
      </w:r>
      <w:r w:rsidRPr="002616FA">
        <w:rPr>
          <w:rFonts w:ascii="Calibri" w:hAnsi="Calibri" w:cs="Calibri"/>
        </w:rPr>
        <w:t xml:space="preserve"> of actual 30-day readmissions were identified, compared with only about </w:t>
      </w:r>
      <w:r w:rsidRPr="002616FA">
        <w:rPr>
          <w:rStyle w:val="Strong"/>
          <w:rFonts w:ascii="Calibri" w:hAnsi="Calibri" w:cs="Calibri"/>
        </w:rPr>
        <w:t>1.3%</w:t>
      </w:r>
      <w:r w:rsidRPr="002616FA">
        <w:rPr>
          <w:rFonts w:ascii="Calibri" w:hAnsi="Calibri" w:cs="Calibri"/>
        </w:rPr>
        <w:t xml:space="preserve"> at the default threshold of 0.50.</w:t>
      </w:r>
    </w:p>
    <w:p w14:paraId="49FF5AFD" w14:textId="7F0AE80D" w:rsidR="0093520C" w:rsidRPr="002616FA" w:rsidRDefault="000620F6" w:rsidP="000620F6">
      <w:pPr>
        <w:pStyle w:val="NormalWeb"/>
        <w:rPr>
          <w:rFonts w:ascii="Calibri" w:hAnsi="Calibri" w:cs="Calibri"/>
        </w:rPr>
      </w:pPr>
      <w:r w:rsidRPr="002616FA">
        <w:rPr>
          <w:rFonts w:ascii="Calibri" w:hAnsi="Calibri" w:cs="Calibri"/>
        </w:rPr>
        <w:t>This improvement came at the cost of lower accuracy and precision because more non-readmitted encounters were classified as high risk.</w:t>
      </w:r>
    </w:p>
    <w:p w14:paraId="48BBAC99" w14:textId="77777777" w:rsidR="0093520C" w:rsidRDefault="0093520C" w:rsidP="000620F6">
      <w:pPr>
        <w:pStyle w:val="NormalWeb"/>
        <w:rPr>
          <w:rFonts w:ascii="Calibri" w:hAnsi="Calibri" w:cs="Calibri"/>
        </w:rPr>
      </w:pPr>
    </w:p>
    <w:p w14:paraId="7E613860" w14:textId="77777777" w:rsidR="00397023" w:rsidRPr="002616FA" w:rsidRDefault="00397023" w:rsidP="000620F6">
      <w:pPr>
        <w:pStyle w:val="NormalWeb"/>
        <w:rPr>
          <w:rFonts w:ascii="Calibri" w:hAnsi="Calibri" w:cs="Calibri"/>
        </w:rPr>
      </w:pPr>
    </w:p>
    <w:p w14:paraId="160C7935" w14:textId="77777777" w:rsidR="00BE4F82" w:rsidRPr="002616FA" w:rsidRDefault="00BE4F82" w:rsidP="00BE4F82">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lastRenderedPageBreak/>
        <w:t>5.7 Confusion Matrix Interpretation</w:t>
      </w:r>
    </w:p>
    <w:p w14:paraId="779296CC" w14:textId="77777777" w:rsidR="00BE4F82" w:rsidRPr="002616FA" w:rsidRDefault="00BE4F82" w:rsidP="00BE4F82">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At the default threshold of 0.50, the reduced model produced:</w:t>
      </w:r>
    </w:p>
    <w:p w14:paraId="32B5D250" w14:textId="77777777" w:rsidR="00B826FA" w:rsidRPr="002616FA" w:rsidRDefault="00B826FA" w:rsidP="00B826FA">
      <w:pPr>
        <w:pStyle w:val="NormalWeb"/>
        <w:rPr>
          <w:rFonts w:ascii="Calibri" w:hAnsi="Calibri" w:cs="Calibri"/>
        </w:rPr>
      </w:pPr>
      <w:r w:rsidRPr="002616FA">
        <w:rPr>
          <w:rFonts w:ascii="Calibri" w:hAnsi="Calibri" w:cs="Calibri"/>
        </w:rPr>
        <w:t xml:space="preserve">True </w:t>
      </w:r>
      <w:proofErr w:type="gramStart"/>
      <w:r w:rsidRPr="002616FA">
        <w:rPr>
          <w:rFonts w:ascii="Calibri" w:hAnsi="Calibri" w:cs="Calibri"/>
        </w:rPr>
        <w:t>negatives  =</w:t>
      </w:r>
      <w:proofErr w:type="gramEnd"/>
      <w:r w:rsidRPr="002616FA">
        <w:rPr>
          <w:rFonts w:ascii="Calibri" w:hAnsi="Calibri" w:cs="Calibri"/>
        </w:rPr>
        <w:t xml:space="preserve"> 17,735</w:t>
      </w:r>
    </w:p>
    <w:p w14:paraId="04520482" w14:textId="77777777" w:rsidR="00B826FA" w:rsidRPr="002616FA" w:rsidRDefault="00B826FA" w:rsidP="00B826FA">
      <w:pPr>
        <w:pStyle w:val="NormalWeb"/>
        <w:rPr>
          <w:rFonts w:ascii="Calibri" w:hAnsi="Calibri" w:cs="Calibri"/>
        </w:rPr>
      </w:pPr>
      <w:r w:rsidRPr="002616FA">
        <w:rPr>
          <w:rFonts w:ascii="Calibri" w:hAnsi="Calibri" w:cs="Calibri"/>
        </w:rPr>
        <w:t>False positives = 31</w:t>
      </w:r>
    </w:p>
    <w:p w14:paraId="5983A09A" w14:textId="77777777" w:rsidR="00B826FA" w:rsidRPr="002616FA" w:rsidRDefault="00B826FA" w:rsidP="00B826FA">
      <w:pPr>
        <w:pStyle w:val="NormalWeb"/>
        <w:rPr>
          <w:rFonts w:ascii="Calibri" w:hAnsi="Calibri" w:cs="Calibri"/>
        </w:rPr>
      </w:pPr>
      <w:r w:rsidRPr="002616FA">
        <w:rPr>
          <w:rFonts w:ascii="Calibri" w:hAnsi="Calibri" w:cs="Calibri"/>
        </w:rPr>
        <w:t>False negatives = 2,241</w:t>
      </w:r>
    </w:p>
    <w:p w14:paraId="58DD3B9A" w14:textId="29B528AF" w:rsidR="004E1290" w:rsidRPr="002616FA" w:rsidRDefault="00B826FA" w:rsidP="00B826FA">
      <w:pPr>
        <w:pStyle w:val="NormalWeb"/>
        <w:rPr>
          <w:rFonts w:ascii="Calibri" w:hAnsi="Calibri" w:cs="Calibri"/>
        </w:rPr>
      </w:pPr>
      <w:r w:rsidRPr="002616FA">
        <w:rPr>
          <w:rFonts w:ascii="Calibri" w:hAnsi="Calibri" w:cs="Calibri"/>
        </w:rPr>
        <w:t xml:space="preserve">True </w:t>
      </w:r>
      <w:proofErr w:type="gramStart"/>
      <w:r w:rsidRPr="002616FA">
        <w:rPr>
          <w:rFonts w:ascii="Calibri" w:hAnsi="Calibri" w:cs="Calibri"/>
        </w:rPr>
        <w:t>positives  =</w:t>
      </w:r>
      <w:proofErr w:type="gramEnd"/>
      <w:r w:rsidRPr="002616FA">
        <w:rPr>
          <w:rFonts w:ascii="Calibri" w:hAnsi="Calibri" w:cs="Calibri"/>
        </w:rPr>
        <w:t xml:space="preserve"> 30</w:t>
      </w:r>
    </w:p>
    <w:p w14:paraId="7014E9BC" w14:textId="1F689C32" w:rsidR="004E1290" w:rsidRPr="002616FA" w:rsidRDefault="00B469C2" w:rsidP="00EF4594">
      <w:pPr>
        <w:pStyle w:val="NormalWeb"/>
        <w:rPr>
          <w:rFonts w:ascii="Calibri" w:hAnsi="Calibri" w:cs="Calibri"/>
        </w:rPr>
      </w:pPr>
      <w:r w:rsidRPr="002616FA">
        <w:rPr>
          <w:rFonts w:ascii="Calibri" w:hAnsi="Calibri" w:cs="Calibri"/>
        </w:rPr>
        <w:t>At the lower threshold of 0.10:</w:t>
      </w:r>
    </w:p>
    <w:p w14:paraId="4723928C" w14:textId="77777777" w:rsidR="00CC7CFC" w:rsidRPr="002616FA" w:rsidRDefault="00CC7CFC" w:rsidP="00CC7CFC">
      <w:pPr>
        <w:pStyle w:val="NormalWeb"/>
        <w:rPr>
          <w:rFonts w:ascii="Calibri" w:hAnsi="Calibri" w:cs="Calibri"/>
        </w:rPr>
      </w:pPr>
      <w:r w:rsidRPr="002616FA">
        <w:rPr>
          <w:rFonts w:ascii="Calibri" w:hAnsi="Calibri" w:cs="Calibri"/>
        </w:rPr>
        <w:t xml:space="preserve">True </w:t>
      </w:r>
      <w:proofErr w:type="gramStart"/>
      <w:r w:rsidRPr="002616FA">
        <w:rPr>
          <w:rFonts w:ascii="Calibri" w:hAnsi="Calibri" w:cs="Calibri"/>
        </w:rPr>
        <w:t>negatives  =</w:t>
      </w:r>
      <w:proofErr w:type="gramEnd"/>
      <w:r w:rsidRPr="002616FA">
        <w:rPr>
          <w:rFonts w:ascii="Calibri" w:hAnsi="Calibri" w:cs="Calibri"/>
        </w:rPr>
        <w:t xml:space="preserve"> 9,906</w:t>
      </w:r>
    </w:p>
    <w:p w14:paraId="3AB9DF00" w14:textId="77777777" w:rsidR="00CC7CFC" w:rsidRPr="002616FA" w:rsidRDefault="00CC7CFC" w:rsidP="00CC7CFC">
      <w:pPr>
        <w:pStyle w:val="NormalWeb"/>
        <w:rPr>
          <w:rFonts w:ascii="Calibri" w:hAnsi="Calibri" w:cs="Calibri"/>
        </w:rPr>
      </w:pPr>
      <w:r w:rsidRPr="002616FA">
        <w:rPr>
          <w:rFonts w:ascii="Calibri" w:hAnsi="Calibri" w:cs="Calibri"/>
        </w:rPr>
        <w:t>False positives = 7,860</w:t>
      </w:r>
    </w:p>
    <w:p w14:paraId="07ACCA30" w14:textId="77777777" w:rsidR="00CC7CFC" w:rsidRPr="002616FA" w:rsidRDefault="00CC7CFC" w:rsidP="00CC7CFC">
      <w:pPr>
        <w:pStyle w:val="NormalWeb"/>
        <w:rPr>
          <w:rFonts w:ascii="Calibri" w:hAnsi="Calibri" w:cs="Calibri"/>
        </w:rPr>
      </w:pPr>
      <w:r w:rsidRPr="002616FA">
        <w:rPr>
          <w:rFonts w:ascii="Calibri" w:hAnsi="Calibri" w:cs="Calibri"/>
        </w:rPr>
        <w:t>False negatives = 723</w:t>
      </w:r>
    </w:p>
    <w:p w14:paraId="774E69FE" w14:textId="0AD535FC" w:rsidR="00B469C2" w:rsidRPr="002616FA" w:rsidRDefault="00CC7CFC" w:rsidP="00CC7CFC">
      <w:pPr>
        <w:pStyle w:val="NormalWeb"/>
        <w:rPr>
          <w:rFonts w:ascii="Calibri" w:hAnsi="Calibri" w:cs="Calibri"/>
        </w:rPr>
      </w:pPr>
      <w:r w:rsidRPr="002616FA">
        <w:rPr>
          <w:rFonts w:ascii="Calibri" w:hAnsi="Calibri" w:cs="Calibri"/>
        </w:rPr>
        <w:t xml:space="preserve">True </w:t>
      </w:r>
      <w:proofErr w:type="gramStart"/>
      <w:r w:rsidRPr="002616FA">
        <w:rPr>
          <w:rFonts w:ascii="Calibri" w:hAnsi="Calibri" w:cs="Calibri"/>
        </w:rPr>
        <w:t>positives  =</w:t>
      </w:r>
      <w:proofErr w:type="gramEnd"/>
      <w:r w:rsidRPr="002616FA">
        <w:rPr>
          <w:rFonts w:ascii="Calibri" w:hAnsi="Calibri" w:cs="Calibri"/>
        </w:rPr>
        <w:t xml:space="preserve"> 1,548</w:t>
      </w:r>
    </w:p>
    <w:p w14:paraId="5B73ECD6" w14:textId="2AA93FB4" w:rsidR="006C7B0C" w:rsidRPr="002616FA" w:rsidRDefault="006C7B0C" w:rsidP="00CC7CFC">
      <w:pPr>
        <w:pStyle w:val="NormalWeb"/>
        <w:rPr>
          <w:rFonts w:ascii="Calibri" w:hAnsi="Calibri" w:cs="Calibri"/>
        </w:rPr>
      </w:pPr>
      <w:r w:rsidRPr="002616FA">
        <w:rPr>
          <w:rFonts w:ascii="Calibri" w:hAnsi="Calibri" w:cs="Calibri"/>
        </w:rPr>
        <w:t>The lower threshold therefore identified many more true readmissions but also generated substantially more false-positive classifications.</w:t>
      </w:r>
    </w:p>
    <w:p w14:paraId="31FC3FA9" w14:textId="77777777" w:rsidR="001E6B09" w:rsidRPr="002616FA" w:rsidRDefault="001E6B09" w:rsidP="001E6B09">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5.8 Logistic Regression Assessment</w:t>
      </w:r>
    </w:p>
    <w:p w14:paraId="35230D50" w14:textId="77777777" w:rsidR="001E6B09" w:rsidRPr="002616FA" w:rsidRDefault="001E6B09" w:rsidP="001E6B09">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Overall, the reduced logistic regression model provided nearly the same predictive performance as the full model while using fewer terms.</w:t>
      </w:r>
    </w:p>
    <w:p w14:paraId="1CC28484" w14:textId="77777777" w:rsidR="001E6B09" w:rsidRPr="002616FA" w:rsidRDefault="001E6B09" w:rsidP="001E6B09">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ROC-AUC of approximately </w:t>
      </w:r>
      <w:r w:rsidRPr="002616FA">
        <w:rPr>
          <w:rFonts w:ascii="Calibri" w:eastAsia="Times New Roman" w:hAnsi="Calibri" w:cs="Calibri"/>
          <w:b/>
          <w:bCs/>
          <w:kern w:val="0"/>
          <w14:ligatures w14:val="none"/>
        </w:rPr>
        <w:t>0.665</w:t>
      </w:r>
      <w:r w:rsidRPr="002616FA">
        <w:rPr>
          <w:rFonts w:ascii="Calibri" w:eastAsia="Times New Roman" w:hAnsi="Calibri" w:cs="Calibri"/>
          <w:kern w:val="0"/>
          <w14:ligatures w14:val="none"/>
        </w:rPr>
        <w:t xml:space="preserve"> indicates moderate discrimination, but classification performance was strongly dependent on the selected threshold.</w:t>
      </w:r>
    </w:p>
    <w:p w14:paraId="6D62763F" w14:textId="77777777" w:rsidR="001E6B09" w:rsidRPr="002616FA" w:rsidRDefault="001E6B09" w:rsidP="001E6B09">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For a readmission-screening application, a lower threshold may be useful when identifying high-risk encounters is more important than </w:t>
      </w:r>
      <w:proofErr w:type="spellStart"/>
      <w:r w:rsidRPr="002616FA">
        <w:rPr>
          <w:rFonts w:ascii="Calibri" w:eastAsia="Times New Roman" w:hAnsi="Calibri" w:cs="Calibri"/>
          <w:kern w:val="0"/>
          <w14:ligatures w14:val="none"/>
        </w:rPr>
        <w:t>minimising</w:t>
      </w:r>
      <w:proofErr w:type="spellEnd"/>
      <w:r w:rsidRPr="002616FA">
        <w:rPr>
          <w:rFonts w:ascii="Calibri" w:eastAsia="Times New Roman" w:hAnsi="Calibri" w:cs="Calibri"/>
          <w:kern w:val="0"/>
          <w14:ligatures w14:val="none"/>
        </w:rPr>
        <w:t xml:space="preserve"> false positives. The choice of threshold should therefore depend on the practical consequences of false-negative and false-positive classifications.</w:t>
      </w:r>
    </w:p>
    <w:p w14:paraId="1154F51E" w14:textId="77777777" w:rsidR="001400BF" w:rsidRPr="002616FA" w:rsidRDefault="001400BF" w:rsidP="001E6B09">
      <w:pPr>
        <w:spacing w:before="100" w:beforeAutospacing="1" w:after="100" w:afterAutospacing="1" w:line="240" w:lineRule="auto"/>
        <w:rPr>
          <w:rFonts w:ascii="Calibri" w:eastAsia="Times New Roman" w:hAnsi="Calibri" w:cs="Calibri"/>
          <w:kern w:val="0"/>
          <w14:ligatures w14:val="none"/>
        </w:rPr>
      </w:pPr>
    </w:p>
    <w:p w14:paraId="1DB1F7AB" w14:textId="77777777" w:rsidR="001400BF" w:rsidRPr="002616FA" w:rsidRDefault="001400BF" w:rsidP="001E6B09">
      <w:pPr>
        <w:spacing w:before="100" w:beforeAutospacing="1" w:after="100" w:afterAutospacing="1" w:line="240" w:lineRule="auto"/>
        <w:rPr>
          <w:rFonts w:ascii="Calibri" w:eastAsia="Times New Roman" w:hAnsi="Calibri" w:cs="Calibri"/>
          <w:kern w:val="0"/>
          <w14:ligatures w14:val="none"/>
        </w:rPr>
      </w:pPr>
    </w:p>
    <w:p w14:paraId="29DEB990" w14:textId="77777777" w:rsidR="001400BF" w:rsidRPr="002616FA" w:rsidRDefault="001400BF" w:rsidP="001E6B09">
      <w:pPr>
        <w:spacing w:before="100" w:beforeAutospacing="1" w:after="100" w:afterAutospacing="1" w:line="240" w:lineRule="auto"/>
        <w:rPr>
          <w:rFonts w:ascii="Calibri" w:eastAsia="Times New Roman" w:hAnsi="Calibri" w:cs="Calibri"/>
          <w:kern w:val="0"/>
          <w14:ligatures w14:val="none"/>
        </w:rPr>
      </w:pPr>
    </w:p>
    <w:p w14:paraId="033E2DB0" w14:textId="77777777" w:rsidR="001400BF" w:rsidRPr="002616FA" w:rsidRDefault="001400BF" w:rsidP="001400BF">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2616FA">
        <w:rPr>
          <w:rFonts w:ascii="Calibri" w:eastAsia="Times New Roman" w:hAnsi="Calibri" w:cs="Calibri"/>
          <w:b/>
          <w:bCs/>
          <w:kern w:val="0"/>
          <w:sz w:val="36"/>
          <w:szCs w:val="36"/>
          <w14:ligatures w14:val="none"/>
        </w:rPr>
        <w:lastRenderedPageBreak/>
        <w:t>6. Machine-Learning Models</w:t>
      </w:r>
    </w:p>
    <w:p w14:paraId="036B7050" w14:textId="77777777" w:rsidR="001400BF" w:rsidRPr="002616FA" w:rsidRDefault="001400BF" w:rsidP="001400BF">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Two machine-learning classifiers were developed and evaluated: </w:t>
      </w:r>
      <w:r w:rsidRPr="002616FA">
        <w:rPr>
          <w:rFonts w:ascii="Calibri" w:eastAsia="Times New Roman" w:hAnsi="Calibri" w:cs="Calibri"/>
          <w:b/>
          <w:bCs/>
          <w:kern w:val="0"/>
          <w14:ligatures w14:val="none"/>
        </w:rPr>
        <w:t>Random Forest</w:t>
      </w:r>
      <w:r w:rsidRPr="002616FA">
        <w:rPr>
          <w:rFonts w:ascii="Calibri" w:eastAsia="Times New Roman" w:hAnsi="Calibri" w:cs="Calibri"/>
          <w:kern w:val="0"/>
          <w14:ligatures w14:val="none"/>
        </w:rPr>
        <w:t xml:space="preserve"> and </w:t>
      </w:r>
      <w:r w:rsidRPr="002616FA">
        <w:rPr>
          <w:rFonts w:ascii="Calibri" w:eastAsia="Times New Roman" w:hAnsi="Calibri" w:cs="Calibri"/>
          <w:b/>
          <w:bCs/>
          <w:kern w:val="0"/>
          <w14:ligatures w14:val="none"/>
        </w:rPr>
        <w:t>Gradient Boosting</w:t>
      </w:r>
      <w:r w:rsidRPr="002616FA">
        <w:rPr>
          <w:rFonts w:ascii="Calibri" w:eastAsia="Times New Roman" w:hAnsi="Calibri" w:cs="Calibri"/>
          <w:kern w:val="0"/>
          <w14:ligatures w14:val="none"/>
        </w:rPr>
        <w:t>. These models were compared with logistic regression to determine whether nonlinear machine-learning approaches could improve prediction of 30-day readmission.</w:t>
      </w:r>
    </w:p>
    <w:p w14:paraId="4BC06975" w14:textId="77777777" w:rsidR="001400BF" w:rsidRPr="002616FA" w:rsidRDefault="001400BF" w:rsidP="001400BF">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Because the response variable was imbalanced, model evaluation focused not only on accuracy but also on </w:t>
      </w:r>
      <w:r w:rsidRPr="002616FA">
        <w:rPr>
          <w:rFonts w:ascii="Calibri" w:eastAsia="Times New Roman" w:hAnsi="Calibri" w:cs="Calibri"/>
          <w:b/>
          <w:bCs/>
          <w:kern w:val="0"/>
          <w14:ligatures w14:val="none"/>
        </w:rPr>
        <w:t>precision, recall, F1-score, and ROC-AUC</w:t>
      </w:r>
      <w:r w:rsidRPr="002616FA">
        <w:rPr>
          <w:rFonts w:ascii="Calibri" w:eastAsia="Times New Roman" w:hAnsi="Calibri" w:cs="Calibri"/>
          <w:kern w:val="0"/>
          <w14:ligatures w14:val="none"/>
        </w:rPr>
        <w:t>.</w:t>
      </w:r>
    </w:p>
    <w:p w14:paraId="68A1A012" w14:textId="77777777" w:rsidR="000A18BB" w:rsidRPr="002616FA" w:rsidRDefault="000A18BB" w:rsidP="000A18BB">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6.1 Random Forest Classifier</w:t>
      </w:r>
    </w:p>
    <w:p w14:paraId="1B86BD77" w14:textId="77777777" w:rsidR="000A18BB" w:rsidRPr="002616FA" w:rsidRDefault="000A18BB" w:rsidP="000A18BB">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A Random Forest classifier was first fitted using the encoded training data. Random Forest is an ensemble method that combines predictions from many decision trees.</w:t>
      </w:r>
    </w:p>
    <w:p w14:paraId="1B1F396D" w14:textId="77777777" w:rsidR="000A18BB" w:rsidRPr="002616FA" w:rsidRDefault="000A18BB" w:rsidP="000A18BB">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initial model used:</w:t>
      </w:r>
    </w:p>
    <w:p w14:paraId="17EAD11C" w14:textId="77777777" w:rsidR="000A18BB" w:rsidRPr="002616FA" w:rsidRDefault="000A18BB" w:rsidP="000A18BB">
      <w:pPr>
        <w:numPr>
          <w:ilvl w:val="0"/>
          <w:numId w:val="19"/>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300 decision trees</w:t>
      </w:r>
    </w:p>
    <w:p w14:paraId="2664CFBA" w14:textId="77777777" w:rsidR="000A18BB" w:rsidRPr="002616FA" w:rsidRDefault="000A18BB" w:rsidP="000A18BB">
      <w:pPr>
        <w:numPr>
          <w:ilvl w:val="0"/>
          <w:numId w:val="19"/>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class_weight</w:t>
      </w:r>
      <w:proofErr w:type="spellEnd"/>
      <w:r w:rsidRPr="002616FA">
        <w:rPr>
          <w:rFonts w:ascii="Calibri" w:eastAsia="Times New Roman" w:hAnsi="Calibri" w:cs="Calibri"/>
          <w:kern w:val="0"/>
          <w:sz w:val="20"/>
          <w:szCs w:val="20"/>
          <w14:ligatures w14:val="none"/>
        </w:rPr>
        <w:t>="balanced"</w:t>
      </w:r>
    </w:p>
    <w:p w14:paraId="0481E106" w14:textId="77777777" w:rsidR="000A18BB" w:rsidRPr="002616FA" w:rsidRDefault="000A18BB" w:rsidP="000A18BB">
      <w:pPr>
        <w:numPr>
          <w:ilvl w:val="0"/>
          <w:numId w:val="19"/>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random_state</w:t>
      </w:r>
      <w:proofErr w:type="spellEnd"/>
      <w:r w:rsidRPr="002616FA">
        <w:rPr>
          <w:rFonts w:ascii="Calibri" w:eastAsia="Times New Roman" w:hAnsi="Calibri" w:cs="Calibri"/>
          <w:kern w:val="0"/>
          <w:sz w:val="20"/>
          <w:szCs w:val="20"/>
          <w14:ligatures w14:val="none"/>
        </w:rPr>
        <w:t>=42</w:t>
      </w:r>
    </w:p>
    <w:p w14:paraId="05A25D7A" w14:textId="77777777" w:rsidR="000A18BB" w:rsidRPr="002616FA" w:rsidRDefault="000A18BB" w:rsidP="000A18BB">
      <w:pPr>
        <w:numPr>
          <w:ilvl w:val="0"/>
          <w:numId w:val="19"/>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all available processor cores</w:t>
      </w:r>
    </w:p>
    <w:p w14:paraId="40E8D0EF" w14:textId="77777777" w:rsidR="000A18BB" w:rsidRPr="002616FA" w:rsidRDefault="000A18BB" w:rsidP="000A18BB">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Class weighting was used to give greater importance to the minority readmission class.</w:t>
      </w:r>
    </w:p>
    <w:p w14:paraId="3EA442D5" w14:textId="77777777" w:rsidR="000A18BB" w:rsidRPr="002616FA" w:rsidRDefault="000A18BB" w:rsidP="000A18BB">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initial Random Forest produced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2215"/>
      </w:tblGrid>
      <w:tr w:rsidR="001E734D" w:rsidRPr="002616FA" w14:paraId="0269F8C3" w14:textId="77777777">
        <w:trPr>
          <w:tblHeader/>
          <w:tblCellSpacing w:w="15" w:type="dxa"/>
        </w:trPr>
        <w:tc>
          <w:tcPr>
            <w:tcW w:w="0" w:type="auto"/>
            <w:vAlign w:val="center"/>
            <w:hideMark/>
          </w:tcPr>
          <w:p w14:paraId="1B3267A8" w14:textId="77777777" w:rsidR="001E734D" w:rsidRPr="002616FA" w:rsidRDefault="001E734D" w:rsidP="001E734D">
            <w:pPr>
              <w:spacing w:after="0" w:line="240" w:lineRule="auto"/>
              <w:jc w:val="center"/>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Metric</w:t>
            </w:r>
          </w:p>
        </w:tc>
        <w:tc>
          <w:tcPr>
            <w:tcW w:w="0" w:type="auto"/>
            <w:vAlign w:val="center"/>
            <w:hideMark/>
          </w:tcPr>
          <w:p w14:paraId="77BF5698" w14:textId="77777777" w:rsidR="001E734D" w:rsidRPr="002616FA" w:rsidRDefault="001E734D" w:rsidP="001E734D">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Initial Random Forest</w:t>
            </w:r>
          </w:p>
        </w:tc>
      </w:tr>
      <w:tr w:rsidR="001E734D" w:rsidRPr="002616FA" w14:paraId="6DABAF39" w14:textId="77777777">
        <w:trPr>
          <w:tblCellSpacing w:w="15" w:type="dxa"/>
        </w:trPr>
        <w:tc>
          <w:tcPr>
            <w:tcW w:w="0" w:type="auto"/>
            <w:vAlign w:val="center"/>
            <w:hideMark/>
          </w:tcPr>
          <w:p w14:paraId="367907EA" w14:textId="77777777" w:rsidR="001E734D" w:rsidRPr="002616FA" w:rsidRDefault="001E734D" w:rsidP="001E734D">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Accuracy</w:t>
            </w:r>
          </w:p>
        </w:tc>
        <w:tc>
          <w:tcPr>
            <w:tcW w:w="0" w:type="auto"/>
            <w:vAlign w:val="center"/>
            <w:hideMark/>
          </w:tcPr>
          <w:p w14:paraId="5C3162E4" w14:textId="77777777" w:rsidR="001E734D" w:rsidRPr="002616FA" w:rsidRDefault="001E734D" w:rsidP="001E734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0.8868</w:t>
            </w:r>
          </w:p>
        </w:tc>
      </w:tr>
      <w:tr w:rsidR="001E734D" w:rsidRPr="002616FA" w14:paraId="325209B3" w14:textId="77777777">
        <w:trPr>
          <w:tblCellSpacing w:w="15" w:type="dxa"/>
        </w:trPr>
        <w:tc>
          <w:tcPr>
            <w:tcW w:w="0" w:type="auto"/>
            <w:vAlign w:val="center"/>
            <w:hideMark/>
          </w:tcPr>
          <w:p w14:paraId="6E6E1B36" w14:textId="77777777" w:rsidR="001E734D" w:rsidRPr="002616FA" w:rsidRDefault="001E734D" w:rsidP="001E734D">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Precision</w:t>
            </w:r>
          </w:p>
        </w:tc>
        <w:tc>
          <w:tcPr>
            <w:tcW w:w="0" w:type="auto"/>
            <w:vAlign w:val="center"/>
            <w:hideMark/>
          </w:tcPr>
          <w:p w14:paraId="1116CA0D" w14:textId="77777777" w:rsidR="001E734D" w:rsidRPr="002616FA" w:rsidRDefault="001E734D" w:rsidP="001E734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0.5625</w:t>
            </w:r>
          </w:p>
        </w:tc>
      </w:tr>
      <w:tr w:rsidR="001E734D" w:rsidRPr="002616FA" w14:paraId="502E80A7" w14:textId="77777777">
        <w:trPr>
          <w:tblCellSpacing w:w="15" w:type="dxa"/>
        </w:trPr>
        <w:tc>
          <w:tcPr>
            <w:tcW w:w="0" w:type="auto"/>
            <w:vAlign w:val="center"/>
            <w:hideMark/>
          </w:tcPr>
          <w:p w14:paraId="104ADB9E" w14:textId="77777777" w:rsidR="001E734D" w:rsidRPr="002616FA" w:rsidRDefault="001E734D" w:rsidP="001E734D">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Recall</w:t>
            </w:r>
          </w:p>
        </w:tc>
        <w:tc>
          <w:tcPr>
            <w:tcW w:w="0" w:type="auto"/>
            <w:vAlign w:val="center"/>
            <w:hideMark/>
          </w:tcPr>
          <w:p w14:paraId="22D7E9BB" w14:textId="77777777" w:rsidR="001E734D" w:rsidRPr="002616FA" w:rsidRDefault="001E734D" w:rsidP="001E734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0.0040</w:t>
            </w:r>
          </w:p>
        </w:tc>
      </w:tr>
      <w:tr w:rsidR="001E734D" w:rsidRPr="002616FA" w14:paraId="409D4851" w14:textId="77777777">
        <w:trPr>
          <w:tblCellSpacing w:w="15" w:type="dxa"/>
        </w:trPr>
        <w:tc>
          <w:tcPr>
            <w:tcW w:w="0" w:type="auto"/>
            <w:vAlign w:val="center"/>
            <w:hideMark/>
          </w:tcPr>
          <w:p w14:paraId="230A58B7" w14:textId="77777777" w:rsidR="001E734D" w:rsidRPr="002616FA" w:rsidRDefault="001E734D" w:rsidP="001E734D">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F1-score</w:t>
            </w:r>
          </w:p>
        </w:tc>
        <w:tc>
          <w:tcPr>
            <w:tcW w:w="0" w:type="auto"/>
            <w:vAlign w:val="center"/>
            <w:hideMark/>
          </w:tcPr>
          <w:p w14:paraId="5EFA3A59" w14:textId="77777777" w:rsidR="001E734D" w:rsidRPr="002616FA" w:rsidRDefault="001E734D" w:rsidP="001E734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0.0079</w:t>
            </w:r>
          </w:p>
        </w:tc>
      </w:tr>
      <w:tr w:rsidR="001E734D" w:rsidRPr="002616FA" w14:paraId="1DA7972A" w14:textId="77777777">
        <w:trPr>
          <w:tblCellSpacing w:w="15" w:type="dxa"/>
        </w:trPr>
        <w:tc>
          <w:tcPr>
            <w:tcW w:w="0" w:type="auto"/>
            <w:vAlign w:val="center"/>
            <w:hideMark/>
          </w:tcPr>
          <w:p w14:paraId="6CEC190D" w14:textId="77777777" w:rsidR="001E734D" w:rsidRPr="002616FA" w:rsidRDefault="001E734D" w:rsidP="001E734D">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ROC-AUC</w:t>
            </w:r>
          </w:p>
        </w:tc>
        <w:tc>
          <w:tcPr>
            <w:tcW w:w="0" w:type="auto"/>
            <w:vAlign w:val="center"/>
            <w:hideMark/>
          </w:tcPr>
          <w:p w14:paraId="3889E875" w14:textId="77777777" w:rsidR="001E734D" w:rsidRPr="002616FA" w:rsidRDefault="001E734D" w:rsidP="001E734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0.6576</w:t>
            </w:r>
          </w:p>
        </w:tc>
      </w:tr>
    </w:tbl>
    <w:p w14:paraId="664ED881" w14:textId="2FB88707" w:rsidR="001400BF" w:rsidRPr="002616FA" w:rsidRDefault="00193A4D" w:rsidP="001E6B09">
      <w:pPr>
        <w:spacing w:before="100" w:beforeAutospacing="1" w:after="100" w:afterAutospacing="1" w:line="240" w:lineRule="auto"/>
        <w:rPr>
          <w:rFonts w:ascii="Calibri" w:hAnsi="Calibri" w:cs="Calibri"/>
        </w:rPr>
      </w:pPr>
      <w:r w:rsidRPr="002616FA">
        <w:rPr>
          <w:rFonts w:ascii="Calibri" w:hAnsi="Calibri" w:cs="Calibri"/>
        </w:rPr>
        <w:t>Although overall accuracy was high, recall was extremely low. This indicates that the initial Random Forest classified very few actual readmissions correctly.</w:t>
      </w:r>
    </w:p>
    <w:p w14:paraId="76C028AB" w14:textId="77777777" w:rsidR="00E80CA7" w:rsidRPr="002616FA" w:rsidRDefault="00E80CA7" w:rsidP="001E6B09">
      <w:pPr>
        <w:spacing w:before="100" w:beforeAutospacing="1" w:after="100" w:afterAutospacing="1" w:line="240" w:lineRule="auto"/>
        <w:rPr>
          <w:rFonts w:ascii="Calibri" w:hAnsi="Calibri" w:cs="Calibri"/>
        </w:rPr>
      </w:pPr>
    </w:p>
    <w:p w14:paraId="26E9C2A9" w14:textId="77777777" w:rsidR="00E80CA7" w:rsidRPr="002616FA" w:rsidRDefault="00E80CA7" w:rsidP="001E6B09">
      <w:pPr>
        <w:spacing w:before="100" w:beforeAutospacing="1" w:after="100" w:afterAutospacing="1" w:line="240" w:lineRule="auto"/>
        <w:rPr>
          <w:rFonts w:ascii="Calibri" w:hAnsi="Calibri" w:cs="Calibri"/>
        </w:rPr>
      </w:pPr>
    </w:p>
    <w:p w14:paraId="7D88D277" w14:textId="77777777" w:rsidR="00E80CA7" w:rsidRPr="002616FA" w:rsidRDefault="00E80CA7" w:rsidP="001E6B09">
      <w:pPr>
        <w:spacing w:before="100" w:beforeAutospacing="1" w:after="100" w:afterAutospacing="1" w:line="240" w:lineRule="auto"/>
        <w:rPr>
          <w:rFonts w:ascii="Calibri" w:hAnsi="Calibri" w:cs="Calibri"/>
        </w:rPr>
      </w:pPr>
    </w:p>
    <w:p w14:paraId="478B97EB" w14:textId="77777777" w:rsidR="00E80CA7" w:rsidRPr="002616FA" w:rsidRDefault="00E80CA7" w:rsidP="001E6B09">
      <w:pPr>
        <w:spacing w:before="100" w:beforeAutospacing="1" w:after="100" w:afterAutospacing="1" w:line="240" w:lineRule="auto"/>
        <w:rPr>
          <w:rFonts w:ascii="Calibri" w:eastAsia="Times New Roman" w:hAnsi="Calibri" w:cs="Calibri"/>
          <w:kern w:val="0"/>
          <w14:ligatures w14:val="none"/>
        </w:rPr>
      </w:pPr>
    </w:p>
    <w:p w14:paraId="1DB412E6" w14:textId="77777777" w:rsidR="00E80CA7" w:rsidRPr="002616FA" w:rsidRDefault="00E80CA7" w:rsidP="00E80CA7">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lastRenderedPageBreak/>
        <w:t>6.2 Random Forest Hyperparameter Tuning</w:t>
      </w:r>
    </w:p>
    <w:p w14:paraId="2045BE53" w14:textId="77777777" w:rsidR="00E80CA7" w:rsidRPr="002616FA" w:rsidRDefault="00E80CA7" w:rsidP="00E80CA7">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Randomized cross-validation was used to tune the Random Forest model.</w:t>
      </w:r>
    </w:p>
    <w:p w14:paraId="2EA3358B" w14:textId="77777777" w:rsidR="00E80CA7" w:rsidRPr="002616FA" w:rsidRDefault="00E80CA7" w:rsidP="00E80CA7">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tuning process considered combinations of:</w:t>
      </w:r>
    </w:p>
    <w:p w14:paraId="4649E299" w14:textId="77777777" w:rsidR="00E80CA7" w:rsidRPr="002616FA" w:rsidRDefault="00E80CA7" w:rsidP="00E80CA7">
      <w:pPr>
        <w:numPr>
          <w:ilvl w:val="0"/>
          <w:numId w:val="20"/>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number of trees;</w:t>
      </w:r>
    </w:p>
    <w:p w14:paraId="1B86DDE7" w14:textId="77777777" w:rsidR="00E80CA7" w:rsidRPr="002616FA" w:rsidRDefault="00E80CA7" w:rsidP="00E80CA7">
      <w:pPr>
        <w:numPr>
          <w:ilvl w:val="0"/>
          <w:numId w:val="20"/>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maximum tree depth;</w:t>
      </w:r>
    </w:p>
    <w:p w14:paraId="1FFBA3FD" w14:textId="77777777" w:rsidR="00E80CA7" w:rsidRPr="002616FA" w:rsidRDefault="00E80CA7" w:rsidP="00E80CA7">
      <w:pPr>
        <w:numPr>
          <w:ilvl w:val="0"/>
          <w:numId w:val="20"/>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minimum samples required for a split;</w:t>
      </w:r>
    </w:p>
    <w:p w14:paraId="13CED5D0" w14:textId="77777777" w:rsidR="00E80CA7" w:rsidRPr="002616FA" w:rsidRDefault="00E80CA7" w:rsidP="00E80CA7">
      <w:pPr>
        <w:numPr>
          <w:ilvl w:val="0"/>
          <w:numId w:val="20"/>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minimum samples per leaf; and</w:t>
      </w:r>
    </w:p>
    <w:p w14:paraId="00ED492F" w14:textId="77777777" w:rsidR="00E80CA7" w:rsidRPr="002616FA" w:rsidRDefault="00E80CA7" w:rsidP="00E80CA7">
      <w:pPr>
        <w:numPr>
          <w:ilvl w:val="0"/>
          <w:numId w:val="20"/>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number of predictors considered at each split.</w:t>
      </w:r>
    </w:p>
    <w:p w14:paraId="2A1D4187" w14:textId="77777777" w:rsidR="00E80CA7" w:rsidRPr="002616FA" w:rsidRDefault="00E80CA7" w:rsidP="00E80CA7">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ROC-AUC was used as the tuning criterion because the outcome was imbalanced.</w:t>
      </w:r>
    </w:p>
    <w:p w14:paraId="3F67AD63" w14:textId="77777777" w:rsidR="00E80CA7" w:rsidRPr="002616FA" w:rsidRDefault="00E80CA7" w:rsidP="00E80CA7">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best parameter combination identified was:</w:t>
      </w:r>
    </w:p>
    <w:p w14:paraId="1F7FEB25" w14:textId="77777777" w:rsidR="00C91154" w:rsidRPr="002616FA" w:rsidRDefault="00C91154" w:rsidP="00C91154">
      <w:pPr>
        <w:pStyle w:val="NormalWeb"/>
        <w:rPr>
          <w:rFonts w:ascii="Calibri" w:hAnsi="Calibri" w:cs="Calibri"/>
        </w:rPr>
      </w:pPr>
      <w:proofErr w:type="spellStart"/>
      <w:r w:rsidRPr="002616FA">
        <w:rPr>
          <w:rFonts w:ascii="Calibri" w:hAnsi="Calibri" w:cs="Calibri"/>
        </w:rPr>
        <w:t>n_estimators</w:t>
      </w:r>
      <w:proofErr w:type="spellEnd"/>
      <w:r w:rsidRPr="002616FA">
        <w:rPr>
          <w:rFonts w:ascii="Calibri" w:hAnsi="Calibri" w:cs="Calibri"/>
        </w:rPr>
        <w:t xml:space="preserve"> = 500</w:t>
      </w:r>
    </w:p>
    <w:p w14:paraId="096CA9E9" w14:textId="77777777" w:rsidR="00C91154" w:rsidRPr="002616FA" w:rsidRDefault="00C91154" w:rsidP="00C91154">
      <w:pPr>
        <w:pStyle w:val="NormalWeb"/>
        <w:rPr>
          <w:rFonts w:ascii="Calibri" w:hAnsi="Calibri" w:cs="Calibri"/>
        </w:rPr>
      </w:pPr>
      <w:proofErr w:type="spellStart"/>
      <w:r w:rsidRPr="002616FA">
        <w:rPr>
          <w:rFonts w:ascii="Calibri" w:hAnsi="Calibri" w:cs="Calibri"/>
        </w:rPr>
        <w:t>max_depth</w:t>
      </w:r>
      <w:proofErr w:type="spellEnd"/>
      <w:r w:rsidRPr="002616FA">
        <w:rPr>
          <w:rFonts w:ascii="Calibri" w:hAnsi="Calibri" w:cs="Calibri"/>
        </w:rPr>
        <w:t xml:space="preserve"> = 30</w:t>
      </w:r>
    </w:p>
    <w:p w14:paraId="28BEFD5A" w14:textId="77777777" w:rsidR="00C91154" w:rsidRPr="002616FA" w:rsidRDefault="00C91154" w:rsidP="00C91154">
      <w:pPr>
        <w:pStyle w:val="NormalWeb"/>
        <w:rPr>
          <w:rFonts w:ascii="Calibri" w:hAnsi="Calibri" w:cs="Calibri"/>
        </w:rPr>
      </w:pPr>
      <w:proofErr w:type="spellStart"/>
      <w:r w:rsidRPr="002616FA">
        <w:rPr>
          <w:rFonts w:ascii="Calibri" w:hAnsi="Calibri" w:cs="Calibri"/>
        </w:rPr>
        <w:t>min_samples_split</w:t>
      </w:r>
      <w:proofErr w:type="spellEnd"/>
      <w:r w:rsidRPr="002616FA">
        <w:rPr>
          <w:rFonts w:ascii="Calibri" w:hAnsi="Calibri" w:cs="Calibri"/>
        </w:rPr>
        <w:t xml:space="preserve"> = 2</w:t>
      </w:r>
    </w:p>
    <w:p w14:paraId="420A37E4" w14:textId="77777777" w:rsidR="00C91154" w:rsidRPr="002616FA" w:rsidRDefault="00C91154" w:rsidP="00C91154">
      <w:pPr>
        <w:pStyle w:val="NormalWeb"/>
        <w:rPr>
          <w:rFonts w:ascii="Calibri" w:hAnsi="Calibri" w:cs="Calibri"/>
        </w:rPr>
      </w:pPr>
      <w:proofErr w:type="spellStart"/>
      <w:r w:rsidRPr="002616FA">
        <w:rPr>
          <w:rFonts w:ascii="Calibri" w:hAnsi="Calibri" w:cs="Calibri"/>
        </w:rPr>
        <w:t>min_samples_leaf</w:t>
      </w:r>
      <w:proofErr w:type="spellEnd"/>
      <w:r w:rsidRPr="002616FA">
        <w:rPr>
          <w:rFonts w:ascii="Calibri" w:hAnsi="Calibri" w:cs="Calibri"/>
        </w:rPr>
        <w:t xml:space="preserve"> = 5</w:t>
      </w:r>
    </w:p>
    <w:p w14:paraId="20DDFF88" w14:textId="1D0F09A3" w:rsidR="006C7B0C" w:rsidRPr="002616FA" w:rsidRDefault="00C91154" w:rsidP="00C91154">
      <w:pPr>
        <w:pStyle w:val="NormalWeb"/>
        <w:rPr>
          <w:rFonts w:ascii="Calibri" w:hAnsi="Calibri" w:cs="Calibri"/>
        </w:rPr>
      </w:pPr>
      <w:proofErr w:type="spellStart"/>
      <w:r w:rsidRPr="002616FA">
        <w:rPr>
          <w:rFonts w:ascii="Calibri" w:hAnsi="Calibri" w:cs="Calibri"/>
        </w:rPr>
        <w:t>max_features</w:t>
      </w:r>
      <w:proofErr w:type="spellEnd"/>
      <w:r w:rsidRPr="002616FA">
        <w:rPr>
          <w:rFonts w:ascii="Calibri" w:hAnsi="Calibri" w:cs="Calibri"/>
        </w:rPr>
        <w:t xml:space="preserve"> = "sqrt"</w:t>
      </w:r>
    </w:p>
    <w:p w14:paraId="1458DC0B" w14:textId="7C32897E" w:rsidR="001C7D74" w:rsidRPr="002616FA" w:rsidRDefault="0097749B" w:rsidP="00C91154">
      <w:pPr>
        <w:pStyle w:val="NormalWeb"/>
        <w:rPr>
          <w:rFonts w:ascii="Calibri" w:hAnsi="Calibri" w:cs="Calibri"/>
        </w:rPr>
      </w:pPr>
      <w:r w:rsidRPr="002616FA">
        <w:rPr>
          <w:rFonts w:ascii="Calibri" w:hAnsi="Calibri" w:cs="Calibri"/>
        </w:rPr>
        <w:t xml:space="preserve">The best cross-validation ROC-AUC was approximately </w:t>
      </w:r>
      <w:r w:rsidRPr="002616FA">
        <w:rPr>
          <w:rStyle w:val="Strong"/>
          <w:rFonts w:ascii="Calibri" w:hAnsi="Calibri" w:cs="Calibri"/>
        </w:rPr>
        <w:t>0.659</w:t>
      </w:r>
      <w:r w:rsidRPr="002616FA">
        <w:rPr>
          <w:rFonts w:ascii="Calibri" w:hAnsi="Calibri" w:cs="Calibri"/>
        </w:rPr>
        <w:t>.</w:t>
      </w:r>
    </w:p>
    <w:p w14:paraId="6EE65B70" w14:textId="77777777" w:rsidR="00EB27DF" w:rsidRPr="002616FA" w:rsidRDefault="00EB27DF" w:rsidP="00EB27DF">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6.3 Tuned Random Forest Performance</w:t>
      </w:r>
    </w:p>
    <w:p w14:paraId="164EDD4A" w14:textId="77777777" w:rsidR="00EB27DF" w:rsidRPr="002616FA" w:rsidRDefault="00EB27DF" w:rsidP="00EB27DF">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tuned Random Forest achieved the following test-set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2270"/>
      </w:tblGrid>
      <w:tr w:rsidR="000130A8" w:rsidRPr="002616FA" w14:paraId="2F343BD1" w14:textId="77777777">
        <w:trPr>
          <w:tblHeader/>
          <w:tblCellSpacing w:w="15" w:type="dxa"/>
        </w:trPr>
        <w:tc>
          <w:tcPr>
            <w:tcW w:w="0" w:type="auto"/>
            <w:vAlign w:val="center"/>
            <w:hideMark/>
          </w:tcPr>
          <w:p w14:paraId="7AA54ABF" w14:textId="77777777" w:rsidR="000130A8" w:rsidRPr="002616FA" w:rsidRDefault="000130A8" w:rsidP="000130A8">
            <w:pPr>
              <w:spacing w:after="0" w:line="240" w:lineRule="auto"/>
              <w:jc w:val="center"/>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Metric</w:t>
            </w:r>
          </w:p>
        </w:tc>
        <w:tc>
          <w:tcPr>
            <w:tcW w:w="0" w:type="auto"/>
            <w:vAlign w:val="center"/>
            <w:hideMark/>
          </w:tcPr>
          <w:p w14:paraId="32317A79" w14:textId="77777777" w:rsidR="000130A8" w:rsidRPr="002616FA" w:rsidRDefault="000130A8" w:rsidP="000130A8">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Tuned Random Forest</w:t>
            </w:r>
          </w:p>
        </w:tc>
      </w:tr>
      <w:tr w:rsidR="000130A8" w:rsidRPr="002616FA" w14:paraId="3692EFEC" w14:textId="77777777">
        <w:trPr>
          <w:tblCellSpacing w:w="15" w:type="dxa"/>
        </w:trPr>
        <w:tc>
          <w:tcPr>
            <w:tcW w:w="0" w:type="auto"/>
            <w:vAlign w:val="center"/>
            <w:hideMark/>
          </w:tcPr>
          <w:p w14:paraId="01E77BD3" w14:textId="77777777" w:rsidR="000130A8" w:rsidRPr="002616FA" w:rsidRDefault="000130A8" w:rsidP="000130A8">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Accuracy</w:t>
            </w:r>
          </w:p>
        </w:tc>
        <w:tc>
          <w:tcPr>
            <w:tcW w:w="0" w:type="auto"/>
            <w:vAlign w:val="center"/>
            <w:hideMark/>
          </w:tcPr>
          <w:p w14:paraId="2885F84A" w14:textId="77777777" w:rsidR="000130A8" w:rsidRPr="002616FA" w:rsidRDefault="000130A8" w:rsidP="000130A8">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0.8649</w:t>
            </w:r>
          </w:p>
        </w:tc>
      </w:tr>
      <w:tr w:rsidR="000130A8" w:rsidRPr="002616FA" w14:paraId="1D1D3889" w14:textId="77777777">
        <w:trPr>
          <w:tblCellSpacing w:w="15" w:type="dxa"/>
        </w:trPr>
        <w:tc>
          <w:tcPr>
            <w:tcW w:w="0" w:type="auto"/>
            <w:vAlign w:val="center"/>
            <w:hideMark/>
          </w:tcPr>
          <w:p w14:paraId="3E0B14B0" w14:textId="77777777" w:rsidR="000130A8" w:rsidRPr="002616FA" w:rsidRDefault="000130A8" w:rsidP="000130A8">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Precision</w:t>
            </w:r>
          </w:p>
        </w:tc>
        <w:tc>
          <w:tcPr>
            <w:tcW w:w="0" w:type="auto"/>
            <w:vAlign w:val="center"/>
            <w:hideMark/>
          </w:tcPr>
          <w:p w14:paraId="4A25899D" w14:textId="77777777" w:rsidR="000130A8" w:rsidRPr="002616FA" w:rsidRDefault="000130A8" w:rsidP="000130A8">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0.2908</w:t>
            </w:r>
          </w:p>
        </w:tc>
      </w:tr>
      <w:tr w:rsidR="000130A8" w:rsidRPr="002616FA" w14:paraId="1A2FFB77" w14:textId="77777777">
        <w:trPr>
          <w:tblCellSpacing w:w="15" w:type="dxa"/>
        </w:trPr>
        <w:tc>
          <w:tcPr>
            <w:tcW w:w="0" w:type="auto"/>
            <w:vAlign w:val="center"/>
            <w:hideMark/>
          </w:tcPr>
          <w:p w14:paraId="050E93D9" w14:textId="77777777" w:rsidR="000130A8" w:rsidRPr="002616FA" w:rsidRDefault="000130A8" w:rsidP="000130A8">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Recall</w:t>
            </w:r>
          </w:p>
        </w:tc>
        <w:tc>
          <w:tcPr>
            <w:tcW w:w="0" w:type="auto"/>
            <w:vAlign w:val="center"/>
            <w:hideMark/>
          </w:tcPr>
          <w:p w14:paraId="1B4AA887" w14:textId="77777777" w:rsidR="000130A8" w:rsidRPr="002616FA" w:rsidRDefault="000130A8" w:rsidP="000130A8">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0.1334</w:t>
            </w:r>
          </w:p>
        </w:tc>
      </w:tr>
      <w:tr w:rsidR="000130A8" w:rsidRPr="002616FA" w14:paraId="1700A195" w14:textId="77777777">
        <w:trPr>
          <w:tblCellSpacing w:w="15" w:type="dxa"/>
        </w:trPr>
        <w:tc>
          <w:tcPr>
            <w:tcW w:w="0" w:type="auto"/>
            <w:vAlign w:val="center"/>
            <w:hideMark/>
          </w:tcPr>
          <w:p w14:paraId="3DCED574" w14:textId="77777777" w:rsidR="000130A8" w:rsidRPr="002616FA" w:rsidRDefault="000130A8" w:rsidP="000130A8">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F1-score</w:t>
            </w:r>
          </w:p>
        </w:tc>
        <w:tc>
          <w:tcPr>
            <w:tcW w:w="0" w:type="auto"/>
            <w:vAlign w:val="center"/>
            <w:hideMark/>
          </w:tcPr>
          <w:p w14:paraId="42DF9915" w14:textId="77777777" w:rsidR="000130A8" w:rsidRPr="002616FA" w:rsidRDefault="000130A8" w:rsidP="000130A8">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0.1829</w:t>
            </w:r>
          </w:p>
        </w:tc>
      </w:tr>
      <w:tr w:rsidR="000130A8" w:rsidRPr="002616FA" w14:paraId="7D40B56D" w14:textId="77777777">
        <w:trPr>
          <w:tblCellSpacing w:w="15" w:type="dxa"/>
        </w:trPr>
        <w:tc>
          <w:tcPr>
            <w:tcW w:w="0" w:type="auto"/>
            <w:vAlign w:val="center"/>
            <w:hideMark/>
          </w:tcPr>
          <w:p w14:paraId="0E439AA3" w14:textId="77777777" w:rsidR="000130A8" w:rsidRPr="002616FA" w:rsidRDefault="000130A8" w:rsidP="000130A8">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ROC-AUC</w:t>
            </w:r>
          </w:p>
        </w:tc>
        <w:tc>
          <w:tcPr>
            <w:tcW w:w="0" w:type="auto"/>
            <w:vAlign w:val="center"/>
            <w:hideMark/>
          </w:tcPr>
          <w:p w14:paraId="529019F5" w14:textId="77777777" w:rsidR="000130A8" w:rsidRPr="002616FA" w:rsidRDefault="000130A8" w:rsidP="000130A8">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0.6735</w:t>
            </w:r>
          </w:p>
        </w:tc>
      </w:tr>
    </w:tbl>
    <w:p w14:paraId="250E931B" w14:textId="77777777" w:rsidR="00A73861" w:rsidRPr="002616FA" w:rsidRDefault="00A73861" w:rsidP="00A73861">
      <w:pPr>
        <w:pStyle w:val="NormalWeb"/>
        <w:rPr>
          <w:rFonts w:ascii="Calibri" w:hAnsi="Calibri" w:cs="Calibri"/>
        </w:rPr>
      </w:pPr>
    </w:p>
    <w:p w14:paraId="04A34F23" w14:textId="715A0213" w:rsidR="00A73861" w:rsidRPr="002616FA" w:rsidRDefault="00A73861" w:rsidP="00A73861">
      <w:pPr>
        <w:pStyle w:val="NormalWeb"/>
        <w:rPr>
          <w:rFonts w:ascii="Calibri" w:hAnsi="Calibri" w:cs="Calibri"/>
        </w:rPr>
      </w:pPr>
      <w:r w:rsidRPr="002616FA">
        <w:rPr>
          <w:rFonts w:ascii="Calibri" w:hAnsi="Calibri" w:cs="Calibri"/>
        </w:rPr>
        <w:t>Tuning improved recall, F1-score, and ROC-AUC substantially compared with the initial Random Forest.</w:t>
      </w:r>
    </w:p>
    <w:p w14:paraId="081FAC16" w14:textId="77777777" w:rsidR="00A73861" w:rsidRPr="002616FA" w:rsidRDefault="00A73861" w:rsidP="00A73861">
      <w:pPr>
        <w:pStyle w:val="NormalWeb"/>
        <w:rPr>
          <w:rFonts w:ascii="Calibri" w:hAnsi="Calibri" w:cs="Calibri"/>
        </w:rPr>
      </w:pPr>
      <w:r w:rsidRPr="002616FA">
        <w:rPr>
          <w:rFonts w:ascii="Calibri" w:hAnsi="Calibri" w:cs="Calibri"/>
        </w:rPr>
        <w:lastRenderedPageBreak/>
        <w:t xml:space="preserve">Recall increased from approximately </w:t>
      </w:r>
      <w:r w:rsidRPr="002616FA">
        <w:rPr>
          <w:rStyle w:val="Strong"/>
          <w:rFonts w:ascii="Calibri" w:hAnsi="Calibri" w:cs="Calibri"/>
        </w:rPr>
        <w:t>0.4% to 13.3%</w:t>
      </w:r>
      <w:r w:rsidRPr="002616FA">
        <w:rPr>
          <w:rFonts w:ascii="Calibri" w:hAnsi="Calibri" w:cs="Calibri"/>
        </w:rPr>
        <w:t>, indicating better detection of actual readmissions.</w:t>
      </w:r>
    </w:p>
    <w:p w14:paraId="42198E93" w14:textId="77777777" w:rsidR="00A73861" w:rsidRPr="002616FA" w:rsidRDefault="00A73861" w:rsidP="00A73861">
      <w:pPr>
        <w:pStyle w:val="NormalWeb"/>
        <w:rPr>
          <w:rFonts w:ascii="Calibri" w:hAnsi="Calibri" w:cs="Calibri"/>
        </w:rPr>
      </w:pPr>
      <w:r w:rsidRPr="002616FA">
        <w:rPr>
          <w:rFonts w:ascii="Calibri" w:hAnsi="Calibri" w:cs="Calibri"/>
        </w:rPr>
        <w:t>However, the improvement in recall was accompanied by somewhat lower overall accuracy</w:t>
      </w:r>
    </w:p>
    <w:p w14:paraId="2C83D4B1" w14:textId="77777777" w:rsidR="00B62BEE" w:rsidRPr="002616FA" w:rsidRDefault="00B62BEE" w:rsidP="00B62BEE">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6.4 Random Forest Overfitting Assessment</w:t>
      </w:r>
    </w:p>
    <w:p w14:paraId="58834711" w14:textId="77777777" w:rsidR="00B62BEE" w:rsidRPr="002616FA" w:rsidRDefault="00B62BEE" w:rsidP="00B62BEE">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tuned Random Forest achieved:</w:t>
      </w:r>
    </w:p>
    <w:p w14:paraId="6C24DAD0" w14:textId="77777777" w:rsidR="00270CA0" w:rsidRPr="002616FA" w:rsidRDefault="00270CA0" w:rsidP="00270CA0">
      <w:pPr>
        <w:pStyle w:val="NormalWeb"/>
        <w:rPr>
          <w:rFonts w:ascii="Calibri" w:hAnsi="Calibri" w:cs="Calibri"/>
        </w:rPr>
      </w:pPr>
      <w:r w:rsidRPr="002616FA">
        <w:rPr>
          <w:rFonts w:ascii="Calibri" w:hAnsi="Calibri" w:cs="Calibri"/>
        </w:rPr>
        <w:t>Training ROC-AUC = 0.990</w:t>
      </w:r>
    </w:p>
    <w:p w14:paraId="5CEB6029" w14:textId="77777777" w:rsidR="00270CA0" w:rsidRPr="002616FA" w:rsidRDefault="00270CA0" w:rsidP="00270CA0">
      <w:pPr>
        <w:pStyle w:val="NormalWeb"/>
        <w:rPr>
          <w:rFonts w:ascii="Calibri" w:hAnsi="Calibri" w:cs="Calibri"/>
        </w:rPr>
      </w:pPr>
      <w:r w:rsidRPr="002616FA">
        <w:rPr>
          <w:rFonts w:ascii="Calibri" w:hAnsi="Calibri" w:cs="Calibri"/>
        </w:rPr>
        <w:t>Test ROC-AUC     = 0.673</w:t>
      </w:r>
    </w:p>
    <w:p w14:paraId="74D5DE0F" w14:textId="4CD4F5D0" w:rsidR="0097749B" w:rsidRPr="002616FA" w:rsidRDefault="00270CA0" w:rsidP="00270CA0">
      <w:pPr>
        <w:pStyle w:val="NormalWeb"/>
        <w:rPr>
          <w:rFonts w:ascii="Calibri" w:hAnsi="Calibri" w:cs="Calibri"/>
        </w:rPr>
      </w:pPr>
      <w:r w:rsidRPr="002616FA">
        <w:rPr>
          <w:rFonts w:ascii="Calibri" w:hAnsi="Calibri" w:cs="Calibri"/>
        </w:rPr>
        <w:t>Difference       = 0.316</w:t>
      </w:r>
    </w:p>
    <w:p w14:paraId="77E45499" w14:textId="77777777" w:rsidR="00C373E3" w:rsidRPr="002616FA" w:rsidRDefault="00C373E3" w:rsidP="00C373E3">
      <w:pPr>
        <w:pStyle w:val="NormalWeb"/>
        <w:rPr>
          <w:rFonts w:ascii="Calibri" w:hAnsi="Calibri" w:cs="Calibri"/>
        </w:rPr>
      </w:pPr>
      <w:r w:rsidRPr="002616FA">
        <w:rPr>
          <w:rFonts w:ascii="Calibri" w:hAnsi="Calibri" w:cs="Calibri"/>
        </w:rPr>
        <w:t>The large difference between training and test ROC-AUC indicates substantial overfitting.</w:t>
      </w:r>
    </w:p>
    <w:p w14:paraId="0D8E6221" w14:textId="77777777" w:rsidR="00C373E3" w:rsidRPr="002616FA" w:rsidRDefault="00C373E3" w:rsidP="00C373E3">
      <w:pPr>
        <w:pStyle w:val="NormalWeb"/>
        <w:rPr>
          <w:rFonts w:ascii="Calibri" w:hAnsi="Calibri" w:cs="Calibri"/>
        </w:rPr>
      </w:pPr>
      <w:r w:rsidRPr="002616FA">
        <w:rPr>
          <w:rFonts w:ascii="Calibri" w:hAnsi="Calibri" w:cs="Calibri"/>
        </w:rPr>
        <w:t xml:space="preserve">The model fitted the training data extremely well but did not </w:t>
      </w:r>
      <w:proofErr w:type="spellStart"/>
      <w:r w:rsidRPr="002616FA">
        <w:rPr>
          <w:rFonts w:ascii="Calibri" w:hAnsi="Calibri" w:cs="Calibri"/>
        </w:rPr>
        <w:t>generalise</w:t>
      </w:r>
      <w:proofErr w:type="spellEnd"/>
      <w:r w:rsidRPr="002616FA">
        <w:rPr>
          <w:rFonts w:ascii="Calibri" w:hAnsi="Calibri" w:cs="Calibri"/>
        </w:rPr>
        <w:t xml:space="preserve"> equally well to unseen observations.</w:t>
      </w:r>
    </w:p>
    <w:p w14:paraId="12292C50" w14:textId="77777777" w:rsidR="008E61F1" w:rsidRPr="002616FA" w:rsidRDefault="008E61F1" w:rsidP="008E61F1">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6.5 Random Forest Variable Importance</w:t>
      </w:r>
    </w:p>
    <w:p w14:paraId="5095BF58" w14:textId="77777777" w:rsidR="008E61F1" w:rsidRPr="002616FA" w:rsidRDefault="008E61F1" w:rsidP="008E61F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Variable importance was examined using the tuned Random Forest model.</w:t>
      </w:r>
    </w:p>
    <w:p w14:paraId="1BDA7B59" w14:textId="77777777" w:rsidR="008E61F1" w:rsidRPr="002616FA" w:rsidRDefault="008E61F1" w:rsidP="008E61F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most important predictor terms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1230"/>
      </w:tblGrid>
      <w:tr w:rsidR="00E816CD" w:rsidRPr="002616FA" w14:paraId="16B034DB" w14:textId="77777777">
        <w:trPr>
          <w:tblHeader/>
          <w:tblCellSpacing w:w="15" w:type="dxa"/>
        </w:trPr>
        <w:tc>
          <w:tcPr>
            <w:tcW w:w="0" w:type="auto"/>
            <w:vAlign w:val="center"/>
            <w:hideMark/>
          </w:tcPr>
          <w:p w14:paraId="39736695" w14:textId="77777777" w:rsidR="00E816CD" w:rsidRPr="002616FA" w:rsidRDefault="00E816CD" w:rsidP="00E816CD">
            <w:pPr>
              <w:spacing w:after="0" w:line="240" w:lineRule="auto"/>
              <w:jc w:val="center"/>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Predictor</w:t>
            </w:r>
          </w:p>
        </w:tc>
        <w:tc>
          <w:tcPr>
            <w:tcW w:w="0" w:type="auto"/>
            <w:vAlign w:val="center"/>
            <w:hideMark/>
          </w:tcPr>
          <w:p w14:paraId="1B333620" w14:textId="77777777" w:rsidR="00E816CD" w:rsidRPr="002616FA" w:rsidRDefault="00E816CD" w:rsidP="00E816CD">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Importance</w:t>
            </w:r>
          </w:p>
        </w:tc>
      </w:tr>
      <w:tr w:rsidR="00E816CD" w:rsidRPr="002616FA" w14:paraId="28476D63" w14:textId="77777777">
        <w:trPr>
          <w:tblCellSpacing w:w="15" w:type="dxa"/>
        </w:trPr>
        <w:tc>
          <w:tcPr>
            <w:tcW w:w="0" w:type="auto"/>
            <w:vAlign w:val="center"/>
            <w:hideMark/>
          </w:tcPr>
          <w:p w14:paraId="00E87720" w14:textId="77777777" w:rsidR="00E816CD" w:rsidRPr="002616FA" w:rsidRDefault="00E816CD" w:rsidP="00E816CD">
            <w:pPr>
              <w:spacing w:after="0"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num_lab_procedures</w:t>
            </w:r>
            <w:proofErr w:type="spellEnd"/>
          </w:p>
        </w:tc>
        <w:tc>
          <w:tcPr>
            <w:tcW w:w="0" w:type="auto"/>
            <w:vAlign w:val="center"/>
            <w:hideMark/>
          </w:tcPr>
          <w:p w14:paraId="712EB7A0" w14:textId="77777777" w:rsidR="00E816CD" w:rsidRPr="002616FA" w:rsidRDefault="00E816CD" w:rsidP="00E816C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0.0985</w:t>
            </w:r>
          </w:p>
        </w:tc>
      </w:tr>
      <w:tr w:rsidR="00E816CD" w:rsidRPr="002616FA" w14:paraId="7E810DCC" w14:textId="77777777">
        <w:trPr>
          <w:tblCellSpacing w:w="15" w:type="dxa"/>
        </w:trPr>
        <w:tc>
          <w:tcPr>
            <w:tcW w:w="0" w:type="auto"/>
            <w:vAlign w:val="center"/>
            <w:hideMark/>
          </w:tcPr>
          <w:p w14:paraId="573C4282" w14:textId="77777777" w:rsidR="00E816CD" w:rsidRPr="002616FA" w:rsidRDefault="00E816CD" w:rsidP="00E816CD">
            <w:pPr>
              <w:spacing w:after="0"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number_inpatient</w:t>
            </w:r>
            <w:proofErr w:type="spellEnd"/>
          </w:p>
        </w:tc>
        <w:tc>
          <w:tcPr>
            <w:tcW w:w="0" w:type="auto"/>
            <w:vAlign w:val="center"/>
            <w:hideMark/>
          </w:tcPr>
          <w:p w14:paraId="3DD0635F" w14:textId="77777777" w:rsidR="00E816CD" w:rsidRPr="002616FA" w:rsidRDefault="00E816CD" w:rsidP="00E816C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0.0856</w:t>
            </w:r>
          </w:p>
        </w:tc>
      </w:tr>
      <w:tr w:rsidR="00E816CD" w:rsidRPr="002616FA" w14:paraId="6E18AF92" w14:textId="77777777">
        <w:trPr>
          <w:tblCellSpacing w:w="15" w:type="dxa"/>
        </w:trPr>
        <w:tc>
          <w:tcPr>
            <w:tcW w:w="0" w:type="auto"/>
            <w:vAlign w:val="center"/>
            <w:hideMark/>
          </w:tcPr>
          <w:p w14:paraId="37FB4698" w14:textId="77777777" w:rsidR="00E816CD" w:rsidRPr="002616FA" w:rsidRDefault="00E816CD" w:rsidP="00E816CD">
            <w:pPr>
              <w:spacing w:after="0"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num_medications</w:t>
            </w:r>
            <w:proofErr w:type="spellEnd"/>
          </w:p>
        </w:tc>
        <w:tc>
          <w:tcPr>
            <w:tcW w:w="0" w:type="auto"/>
            <w:vAlign w:val="center"/>
            <w:hideMark/>
          </w:tcPr>
          <w:p w14:paraId="3DCFF5E2" w14:textId="77777777" w:rsidR="00E816CD" w:rsidRPr="002616FA" w:rsidRDefault="00E816CD" w:rsidP="00E816C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0.0852</w:t>
            </w:r>
          </w:p>
        </w:tc>
      </w:tr>
      <w:tr w:rsidR="00E816CD" w:rsidRPr="002616FA" w14:paraId="6B87D6D4" w14:textId="77777777">
        <w:trPr>
          <w:tblCellSpacing w:w="15" w:type="dxa"/>
        </w:trPr>
        <w:tc>
          <w:tcPr>
            <w:tcW w:w="0" w:type="auto"/>
            <w:vAlign w:val="center"/>
            <w:hideMark/>
          </w:tcPr>
          <w:p w14:paraId="44147763" w14:textId="77777777" w:rsidR="00E816CD" w:rsidRPr="002616FA" w:rsidRDefault="00E816CD" w:rsidP="00E816CD">
            <w:pPr>
              <w:spacing w:after="0"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time_in_hospital</w:t>
            </w:r>
            <w:proofErr w:type="spellEnd"/>
          </w:p>
        </w:tc>
        <w:tc>
          <w:tcPr>
            <w:tcW w:w="0" w:type="auto"/>
            <w:vAlign w:val="center"/>
            <w:hideMark/>
          </w:tcPr>
          <w:p w14:paraId="6034FAD6" w14:textId="77777777" w:rsidR="00E816CD" w:rsidRPr="002616FA" w:rsidRDefault="00E816CD" w:rsidP="00E816C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0.0620</w:t>
            </w:r>
          </w:p>
        </w:tc>
      </w:tr>
      <w:tr w:rsidR="00E816CD" w:rsidRPr="002616FA" w14:paraId="1137CBB7" w14:textId="77777777">
        <w:trPr>
          <w:tblCellSpacing w:w="15" w:type="dxa"/>
        </w:trPr>
        <w:tc>
          <w:tcPr>
            <w:tcW w:w="0" w:type="auto"/>
            <w:vAlign w:val="center"/>
            <w:hideMark/>
          </w:tcPr>
          <w:p w14:paraId="55498338" w14:textId="77777777" w:rsidR="00E816CD" w:rsidRPr="002616FA" w:rsidRDefault="00E816CD" w:rsidP="00E816CD">
            <w:pPr>
              <w:spacing w:after="0"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number_diagnoses</w:t>
            </w:r>
            <w:proofErr w:type="spellEnd"/>
          </w:p>
        </w:tc>
        <w:tc>
          <w:tcPr>
            <w:tcW w:w="0" w:type="auto"/>
            <w:vAlign w:val="center"/>
            <w:hideMark/>
          </w:tcPr>
          <w:p w14:paraId="003BCD18" w14:textId="77777777" w:rsidR="00E816CD" w:rsidRPr="002616FA" w:rsidRDefault="00E816CD" w:rsidP="00E816CD">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0.0438</w:t>
            </w:r>
          </w:p>
        </w:tc>
      </w:tr>
    </w:tbl>
    <w:p w14:paraId="00B94F66" w14:textId="77777777" w:rsidR="00F15F15" w:rsidRPr="002616FA" w:rsidRDefault="00F15F15" w:rsidP="00F15F15">
      <w:pPr>
        <w:pStyle w:val="NormalWeb"/>
        <w:rPr>
          <w:rFonts w:ascii="Calibri" w:hAnsi="Calibri" w:cs="Calibri"/>
        </w:rPr>
      </w:pPr>
      <w:r w:rsidRPr="002616FA">
        <w:rPr>
          <w:rFonts w:ascii="Calibri" w:hAnsi="Calibri" w:cs="Calibri"/>
        </w:rPr>
        <w:t xml:space="preserve">Other important variables included </w:t>
      </w:r>
      <w:proofErr w:type="spellStart"/>
      <w:r w:rsidRPr="002616FA">
        <w:rPr>
          <w:rStyle w:val="HTMLCode"/>
          <w:rFonts w:ascii="Calibri" w:hAnsi="Calibri" w:cs="Calibri"/>
        </w:rPr>
        <w:t>num_procedures</w:t>
      </w:r>
      <w:proofErr w:type="spellEnd"/>
      <w:r w:rsidRPr="002616FA">
        <w:rPr>
          <w:rFonts w:ascii="Calibri" w:hAnsi="Calibri" w:cs="Calibri"/>
        </w:rPr>
        <w:t xml:space="preserve">, </w:t>
      </w:r>
      <w:proofErr w:type="spellStart"/>
      <w:r w:rsidRPr="002616FA">
        <w:rPr>
          <w:rStyle w:val="HTMLCode"/>
          <w:rFonts w:ascii="Calibri" w:hAnsi="Calibri" w:cs="Calibri"/>
        </w:rPr>
        <w:t>discharge_group_Transfer</w:t>
      </w:r>
      <w:proofErr w:type="spellEnd"/>
      <w:r w:rsidRPr="002616FA">
        <w:rPr>
          <w:rStyle w:val="HTMLCode"/>
          <w:rFonts w:ascii="Calibri" w:hAnsi="Calibri" w:cs="Calibri"/>
        </w:rPr>
        <w:t>/Facility</w:t>
      </w:r>
      <w:r w:rsidRPr="002616FA">
        <w:rPr>
          <w:rFonts w:ascii="Calibri" w:hAnsi="Calibri" w:cs="Calibri"/>
        </w:rPr>
        <w:t xml:space="preserve">, </w:t>
      </w:r>
      <w:proofErr w:type="spellStart"/>
      <w:r w:rsidRPr="002616FA">
        <w:rPr>
          <w:rStyle w:val="HTMLCode"/>
          <w:rFonts w:ascii="Calibri" w:hAnsi="Calibri" w:cs="Calibri"/>
        </w:rPr>
        <w:t>gender_Male</w:t>
      </w:r>
      <w:proofErr w:type="spellEnd"/>
      <w:r w:rsidRPr="002616FA">
        <w:rPr>
          <w:rFonts w:ascii="Calibri" w:hAnsi="Calibri" w:cs="Calibri"/>
        </w:rPr>
        <w:t xml:space="preserve">, </w:t>
      </w:r>
      <w:proofErr w:type="spellStart"/>
      <w:r w:rsidRPr="002616FA">
        <w:rPr>
          <w:rStyle w:val="HTMLCode"/>
          <w:rFonts w:ascii="Calibri" w:hAnsi="Calibri" w:cs="Calibri"/>
        </w:rPr>
        <w:t>number_outpatient</w:t>
      </w:r>
      <w:proofErr w:type="spellEnd"/>
      <w:r w:rsidRPr="002616FA">
        <w:rPr>
          <w:rFonts w:ascii="Calibri" w:hAnsi="Calibri" w:cs="Calibri"/>
        </w:rPr>
        <w:t xml:space="preserve">, and </w:t>
      </w:r>
      <w:proofErr w:type="spellStart"/>
      <w:r w:rsidRPr="002616FA">
        <w:rPr>
          <w:rStyle w:val="HTMLCode"/>
          <w:rFonts w:ascii="Calibri" w:hAnsi="Calibri" w:cs="Calibri"/>
        </w:rPr>
        <w:t>number_emergency</w:t>
      </w:r>
      <w:proofErr w:type="spellEnd"/>
      <w:r w:rsidRPr="002616FA">
        <w:rPr>
          <w:rFonts w:ascii="Calibri" w:hAnsi="Calibri" w:cs="Calibri"/>
        </w:rPr>
        <w:t>.</w:t>
      </w:r>
    </w:p>
    <w:p w14:paraId="6027A38A" w14:textId="77777777" w:rsidR="00F15F15" w:rsidRPr="002616FA" w:rsidRDefault="00F15F15" w:rsidP="00F15F15">
      <w:pPr>
        <w:pStyle w:val="NormalWeb"/>
        <w:rPr>
          <w:rFonts w:ascii="Calibri" w:hAnsi="Calibri" w:cs="Calibri"/>
        </w:rPr>
      </w:pPr>
      <w:r w:rsidRPr="002616FA">
        <w:rPr>
          <w:rFonts w:ascii="Calibri" w:hAnsi="Calibri" w:cs="Calibri"/>
        </w:rPr>
        <w:t xml:space="preserve">The importance of </w:t>
      </w:r>
      <w:proofErr w:type="spellStart"/>
      <w:r w:rsidRPr="002616FA">
        <w:rPr>
          <w:rStyle w:val="HTMLCode"/>
          <w:rFonts w:ascii="Calibri" w:hAnsi="Calibri" w:cs="Calibri"/>
        </w:rPr>
        <w:t>number_inpatient</w:t>
      </w:r>
      <w:proofErr w:type="spellEnd"/>
      <w:r w:rsidRPr="002616FA">
        <w:rPr>
          <w:rFonts w:ascii="Calibri" w:hAnsi="Calibri" w:cs="Calibri"/>
        </w:rPr>
        <w:t xml:space="preserve"> was consistent with both the exploratory analysis and logistic regression results.</w:t>
      </w:r>
    </w:p>
    <w:p w14:paraId="6BB9DAC5" w14:textId="77777777" w:rsidR="00F15F15" w:rsidRPr="002616FA" w:rsidRDefault="00F15F15" w:rsidP="00F15F15">
      <w:pPr>
        <w:pStyle w:val="NormalWeb"/>
        <w:rPr>
          <w:rFonts w:ascii="Calibri" w:hAnsi="Calibri" w:cs="Calibri"/>
        </w:rPr>
      </w:pPr>
      <w:r w:rsidRPr="002616FA">
        <w:rPr>
          <w:rFonts w:ascii="Calibri" w:hAnsi="Calibri" w:cs="Calibri"/>
        </w:rPr>
        <w:t>Random Forest importance values indicate relative contribution to prediction and should not be interpreted as causal effects.</w:t>
      </w:r>
    </w:p>
    <w:p w14:paraId="224D294F" w14:textId="77777777" w:rsidR="000369C4" w:rsidRDefault="000369C4" w:rsidP="00E50E4B">
      <w:pPr>
        <w:pStyle w:val="NormalWeb"/>
        <w:rPr>
          <w:rFonts w:ascii="Calibri" w:hAnsi="Calibri" w:cs="Calibri"/>
        </w:rPr>
      </w:pPr>
    </w:p>
    <w:p w14:paraId="4561D812" w14:textId="77777777" w:rsidR="00397023" w:rsidRPr="002616FA" w:rsidRDefault="00397023" w:rsidP="006078FE">
      <w:pPr>
        <w:pStyle w:val="NormalWeb"/>
        <w:rPr>
          <w:rFonts w:ascii="Calibri" w:hAnsi="Calibri" w:cs="Calibri"/>
        </w:rPr>
      </w:pPr>
    </w:p>
    <w:p w14:paraId="3E50A4F4" w14:textId="77777777" w:rsidR="00567F34" w:rsidRPr="002616FA" w:rsidRDefault="00567F34" w:rsidP="00567F34">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6.6 Gradient Boosting Classifier</w:t>
      </w:r>
    </w:p>
    <w:p w14:paraId="36D50A2B" w14:textId="77777777" w:rsidR="00567F34" w:rsidRPr="002616FA" w:rsidRDefault="00567F34" w:rsidP="00567F34">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A Histogram-based Gradient Boosting classifier was used as the second machine-learning model.</w:t>
      </w:r>
    </w:p>
    <w:p w14:paraId="25F3F22F" w14:textId="77777777" w:rsidR="00567F34" w:rsidRPr="002616FA" w:rsidRDefault="00567F34" w:rsidP="00567F34">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Unlike Random Forest, which constructs many trees independently, Gradient Boosting builds trees sequentially, with each new stage attempting to improve the errors made by previous stages.</w:t>
      </w:r>
    </w:p>
    <w:p w14:paraId="1A9EB165" w14:textId="77777777" w:rsidR="00567F34" w:rsidRPr="002616FA" w:rsidRDefault="00567F34" w:rsidP="00567F34">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initial model used:</w:t>
      </w:r>
    </w:p>
    <w:p w14:paraId="2F89F7BA" w14:textId="77777777" w:rsidR="00B079A8" w:rsidRPr="002616FA" w:rsidRDefault="00B079A8" w:rsidP="00B079A8">
      <w:pPr>
        <w:pStyle w:val="NormalWeb"/>
        <w:rPr>
          <w:rFonts w:ascii="Calibri" w:hAnsi="Calibri" w:cs="Calibri"/>
        </w:rPr>
      </w:pPr>
      <w:proofErr w:type="spellStart"/>
      <w:r w:rsidRPr="002616FA">
        <w:rPr>
          <w:rFonts w:ascii="Calibri" w:hAnsi="Calibri" w:cs="Calibri"/>
        </w:rPr>
        <w:t>learning_rate</w:t>
      </w:r>
      <w:proofErr w:type="spellEnd"/>
      <w:r w:rsidRPr="002616FA">
        <w:rPr>
          <w:rFonts w:ascii="Calibri" w:hAnsi="Calibri" w:cs="Calibri"/>
        </w:rPr>
        <w:t xml:space="preserve"> = 0.10</w:t>
      </w:r>
    </w:p>
    <w:p w14:paraId="5AF176A8" w14:textId="77777777" w:rsidR="00B079A8" w:rsidRPr="002616FA" w:rsidRDefault="00B079A8" w:rsidP="00B079A8">
      <w:pPr>
        <w:pStyle w:val="NormalWeb"/>
        <w:rPr>
          <w:rFonts w:ascii="Calibri" w:hAnsi="Calibri" w:cs="Calibri"/>
        </w:rPr>
      </w:pPr>
      <w:proofErr w:type="spellStart"/>
      <w:r w:rsidRPr="002616FA">
        <w:rPr>
          <w:rFonts w:ascii="Calibri" w:hAnsi="Calibri" w:cs="Calibri"/>
        </w:rPr>
        <w:t>max_iter</w:t>
      </w:r>
      <w:proofErr w:type="spellEnd"/>
      <w:r w:rsidRPr="002616FA">
        <w:rPr>
          <w:rFonts w:ascii="Calibri" w:hAnsi="Calibri" w:cs="Calibri"/>
        </w:rPr>
        <w:t xml:space="preserve"> = 200</w:t>
      </w:r>
    </w:p>
    <w:p w14:paraId="7C61EDEF" w14:textId="77777777" w:rsidR="00B079A8" w:rsidRPr="002616FA" w:rsidRDefault="00B079A8" w:rsidP="00B079A8">
      <w:pPr>
        <w:pStyle w:val="NormalWeb"/>
        <w:rPr>
          <w:rFonts w:ascii="Calibri" w:hAnsi="Calibri" w:cs="Calibri"/>
        </w:rPr>
      </w:pPr>
      <w:proofErr w:type="spellStart"/>
      <w:r w:rsidRPr="002616FA">
        <w:rPr>
          <w:rFonts w:ascii="Calibri" w:hAnsi="Calibri" w:cs="Calibri"/>
        </w:rPr>
        <w:t>max_leaf_nodes</w:t>
      </w:r>
      <w:proofErr w:type="spellEnd"/>
      <w:r w:rsidRPr="002616FA">
        <w:rPr>
          <w:rFonts w:ascii="Calibri" w:hAnsi="Calibri" w:cs="Calibri"/>
        </w:rPr>
        <w:t xml:space="preserve"> = 31</w:t>
      </w:r>
    </w:p>
    <w:p w14:paraId="1AC5987B" w14:textId="53F1E109" w:rsidR="008F2551" w:rsidRPr="002616FA" w:rsidRDefault="00B079A8" w:rsidP="00B079A8">
      <w:pPr>
        <w:pStyle w:val="NormalWeb"/>
        <w:rPr>
          <w:rFonts w:ascii="Calibri" w:hAnsi="Calibri" w:cs="Calibri"/>
        </w:rPr>
      </w:pPr>
      <w:proofErr w:type="spellStart"/>
      <w:r w:rsidRPr="002616FA">
        <w:rPr>
          <w:rFonts w:ascii="Calibri" w:hAnsi="Calibri" w:cs="Calibri"/>
        </w:rPr>
        <w:t>class_weight</w:t>
      </w:r>
      <w:proofErr w:type="spellEnd"/>
      <w:r w:rsidRPr="002616FA">
        <w:rPr>
          <w:rFonts w:ascii="Calibri" w:hAnsi="Calibri" w:cs="Calibri"/>
        </w:rPr>
        <w:t xml:space="preserve"> = "balanced"</w:t>
      </w:r>
    </w:p>
    <w:p w14:paraId="62D0684E" w14:textId="2FCF8993" w:rsidR="008F2551" w:rsidRPr="002616FA" w:rsidRDefault="009E3F2D" w:rsidP="006078FE">
      <w:pPr>
        <w:pStyle w:val="NormalWeb"/>
        <w:rPr>
          <w:rFonts w:ascii="Calibri" w:hAnsi="Calibri" w:cs="Calibri"/>
        </w:rPr>
      </w:pPr>
      <w:r w:rsidRPr="002616FA">
        <w:rPr>
          <w:rFonts w:ascii="Calibri" w:hAnsi="Calibri" w:cs="Calibri"/>
        </w:rPr>
        <w:t>The initial Gradient Boosting model achieved: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2506"/>
      </w:tblGrid>
      <w:tr w:rsidR="006977AF" w:rsidRPr="002616FA" w14:paraId="318AEFA9" w14:textId="77777777">
        <w:trPr>
          <w:tblHeader/>
          <w:tblCellSpacing w:w="15" w:type="dxa"/>
        </w:trPr>
        <w:tc>
          <w:tcPr>
            <w:tcW w:w="0" w:type="auto"/>
            <w:vAlign w:val="center"/>
            <w:hideMark/>
          </w:tcPr>
          <w:p w14:paraId="0D851030" w14:textId="77777777" w:rsidR="006977AF" w:rsidRPr="002616FA" w:rsidRDefault="006977AF" w:rsidP="006977AF">
            <w:pPr>
              <w:spacing w:after="0" w:line="240" w:lineRule="auto"/>
              <w:jc w:val="center"/>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Metric</w:t>
            </w:r>
          </w:p>
        </w:tc>
        <w:tc>
          <w:tcPr>
            <w:tcW w:w="0" w:type="auto"/>
            <w:vAlign w:val="center"/>
            <w:hideMark/>
          </w:tcPr>
          <w:p w14:paraId="44CAC240" w14:textId="77777777" w:rsidR="006977AF" w:rsidRPr="002616FA" w:rsidRDefault="006977AF" w:rsidP="006977AF">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Initial Gradient Boosting</w:t>
            </w:r>
          </w:p>
        </w:tc>
      </w:tr>
      <w:tr w:rsidR="006977AF" w:rsidRPr="002616FA" w14:paraId="76B1E76A" w14:textId="77777777">
        <w:trPr>
          <w:tblCellSpacing w:w="15" w:type="dxa"/>
        </w:trPr>
        <w:tc>
          <w:tcPr>
            <w:tcW w:w="0" w:type="auto"/>
            <w:vAlign w:val="center"/>
            <w:hideMark/>
          </w:tcPr>
          <w:p w14:paraId="3A18FB24" w14:textId="77777777" w:rsidR="006977AF" w:rsidRPr="002616FA" w:rsidRDefault="006977AF" w:rsidP="006977AF">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Accuracy</w:t>
            </w:r>
          </w:p>
        </w:tc>
        <w:tc>
          <w:tcPr>
            <w:tcW w:w="0" w:type="auto"/>
            <w:vAlign w:val="center"/>
            <w:hideMark/>
          </w:tcPr>
          <w:p w14:paraId="6B675843" w14:textId="77777777" w:rsidR="006977AF" w:rsidRPr="002616FA" w:rsidRDefault="006977AF" w:rsidP="006977AF">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0.6519</w:t>
            </w:r>
          </w:p>
        </w:tc>
      </w:tr>
      <w:tr w:rsidR="006977AF" w:rsidRPr="002616FA" w14:paraId="1A94C0AD" w14:textId="77777777">
        <w:trPr>
          <w:tblCellSpacing w:w="15" w:type="dxa"/>
        </w:trPr>
        <w:tc>
          <w:tcPr>
            <w:tcW w:w="0" w:type="auto"/>
            <w:vAlign w:val="center"/>
            <w:hideMark/>
          </w:tcPr>
          <w:p w14:paraId="2207CF10" w14:textId="77777777" w:rsidR="006977AF" w:rsidRPr="002616FA" w:rsidRDefault="006977AF" w:rsidP="006977AF">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Precision</w:t>
            </w:r>
          </w:p>
        </w:tc>
        <w:tc>
          <w:tcPr>
            <w:tcW w:w="0" w:type="auto"/>
            <w:vAlign w:val="center"/>
            <w:hideMark/>
          </w:tcPr>
          <w:p w14:paraId="209F4E8A" w14:textId="77777777" w:rsidR="006977AF" w:rsidRPr="002616FA" w:rsidRDefault="006977AF" w:rsidP="006977AF">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0.1856</w:t>
            </w:r>
          </w:p>
        </w:tc>
      </w:tr>
      <w:tr w:rsidR="006977AF" w:rsidRPr="002616FA" w14:paraId="3F2C9A2F" w14:textId="77777777">
        <w:trPr>
          <w:tblCellSpacing w:w="15" w:type="dxa"/>
        </w:trPr>
        <w:tc>
          <w:tcPr>
            <w:tcW w:w="0" w:type="auto"/>
            <w:vAlign w:val="center"/>
            <w:hideMark/>
          </w:tcPr>
          <w:p w14:paraId="57B07DB2" w14:textId="77777777" w:rsidR="006977AF" w:rsidRPr="002616FA" w:rsidRDefault="006977AF" w:rsidP="006977AF">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Recall</w:t>
            </w:r>
          </w:p>
        </w:tc>
        <w:tc>
          <w:tcPr>
            <w:tcW w:w="0" w:type="auto"/>
            <w:vAlign w:val="center"/>
            <w:hideMark/>
          </w:tcPr>
          <w:p w14:paraId="28D2EF21" w14:textId="77777777" w:rsidR="006977AF" w:rsidRPr="002616FA" w:rsidRDefault="006977AF" w:rsidP="006977AF">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0.6116</w:t>
            </w:r>
          </w:p>
        </w:tc>
      </w:tr>
      <w:tr w:rsidR="006977AF" w:rsidRPr="002616FA" w14:paraId="7A62892A" w14:textId="77777777">
        <w:trPr>
          <w:tblCellSpacing w:w="15" w:type="dxa"/>
        </w:trPr>
        <w:tc>
          <w:tcPr>
            <w:tcW w:w="0" w:type="auto"/>
            <w:vAlign w:val="center"/>
            <w:hideMark/>
          </w:tcPr>
          <w:p w14:paraId="2D23C4B5" w14:textId="77777777" w:rsidR="006977AF" w:rsidRPr="002616FA" w:rsidRDefault="006977AF" w:rsidP="006977AF">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F1-score</w:t>
            </w:r>
          </w:p>
        </w:tc>
        <w:tc>
          <w:tcPr>
            <w:tcW w:w="0" w:type="auto"/>
            <w:vAlign w:val="center"/>
            <w:hideMark/>
          </w:tcPr>
          <w:p w14:paraId="503E201B" w14:textId="77777777" w:rsidR="006977AF" w:rsidRPr="002616FA" w:rsidRDefault="006977AF" w:rsidP="006977AF">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0.2848</w:t>
            </w:r>
          </w:p>
        </w:tc>
      </w:tr>
      <w:tr w:rsidR="006977AF" w:rsidRPr="002616FA" w14:paraId="3D5B213E" w14:textId="77777777">
        <w:trPr>
          <w:tblCellSpacing w:w="15" w:type="dxa"/>
        </w:trPr>
        <w:tc>
          <w:tcPr>
            <w:tcW w:w="0" w:type="auto"/>
            <w:vAlign w:val="center"/>
            <w:hideMark/>
          </w:tcPr>
          <w:p w14:paraId="31351CE6" w14:textId="77777777" w:rsidR="006977AF" w:rsidRPr="002616FA" w:rsidRDefault="006977AF" w:rsidP="006977AF">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ROC-AUC</w:t>
            </w:r>
          </w:p>
        </w:tc>
        <w:tc>
          <w:tcPr>
            <w:tcW w:w="0" w:type="auto"/>
            <w:vAlign w:val="center"/>
            <w:hideMark/>
          </w:tcPr>
          <w:p w14:paraId="5DA27B25" w14:textId="77777777" w:rsidR="006977AF" w:rsidRPr="002616FA" w:rsidRDefault="006977AF" w:rsidP="006977AF">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0.6765</w:t>
            </w:r>
          </w:p>
        </w:tc>
      </w:tr>
    </w:tbl>
    <w:p w14:paraId="1CFBA8C7" w14:textId="77777777" w:rsidR="007910F2" w:rsidRPr="002616FA" w:rsidRDefault="007910F2" w:rsidP="007910F2">
      <w:pPr>
        <w:pStyle w:val="NormalWeb"/>
        <w:rPr>
          <w:rFonts w:ascii="Calibri" w:hAnsi="Calibri" w:cs="Calibri"/>
        </w:rPr>
      </w:pPr>
      <w:r w:rsidRPr="002616FA">
        <w:rPr>
          <w:rFonts w:ascii="Calibri" w:hAnsi="Calibri" w:cs="Calibri"/>
        </w:rPr>
        <w:t xml:space="preserve">The most notable result was the substantially higher recall. The model correctly identified approximately </w:t>
      </w:r>
      <w:r w:rsidRPr="002616FA">
        <w:rPr>
          <w:rStyle w:val="Strong"/>
          <w:rFonts w:ascii="Calibri" w:hAnsi="Calibri" w:cs="Calibri"/>
        </w:rPr>
        <w:t>61.2% of actual 30-day readmissions</w:t>
      </w:r>
      <w:r w:rsidRPr="002616FA">
        <w:rPr>
          <w:rFonts w:ascii="Calibri" w:hAnsi="Calibri" w:cs="Calibri"/>
        </w:rPr>
        <w:t>.</w:t>
      </w:r>
    </w:p>
    <w:p w14:paraId="7D86A18C" w14:textId="77777777" w:rsidR="007910F2" w:rsidRPr="002616FA" w:rsidRDefault="007910F2" w:rsidP="007910F2">
      <w:pPr>
        <w:pStyle w:val="NormalWeb"/>
        <w:rPr>
          <w:rFonts w:ascii="Calibri" w:hAnsi="Calibri" w:cs="Calibri"/>
        </w:rPr>
      </w:pPr>
      <w:r w:rsidRPr="002616FA">
        <w:rPr>
          <w:rFonts w:ascii="Calibri" w:hAnsi="Calibri" w:cs="Calibri"/>
        </w:rPr>
        <w:t>This came at the cost of lower accuracy and precision because more non-readmitted encounters were classified as being at risk.</w:t>
      </w:r>
    </w:p>
    <w:p w14:paraId="2655A6CF" w14:textId="77777777" w:rsidR="008F2551" w:rsidRDefault="008F2551" w:rsidP="006078FE">
      <w:pPr>
        <w:pStyle w:val="NormalWeb"/>
        <w:rPr>
          <w:rFonts w:ascii="Calibri" w:hAnsi="Calibri" w:cs="Calibri"/>
        </w:rPr>
      </w:pPr>
    </w:p>
    <w:p w14:paraId="4D171DE5" w14:textId="77777777" w:rsidR="00236D52" w:rsidRDefault="00236D52" w:rsidP="006078FE">
      <w:pPr>
        <w:pStyle w:val="NormalWeb"/>
        <w:rPr>
          <w:rFonts w:ascii="Calibri" w:hAnsi="Calibri" w:cs="Calibri"/>
        </w:rPr>
      </w:pPr>
    </w:p>
    <w:p w14:paraId="3658061F" w14:textId="77777777" w:rsidR="00236D52" w:rsidRDefault="00236D52" w:rsidP="006078FE">
      <w:pPr>
        <w:pStyle w:val="NormalWeb"/>
        <w:rPr>
          <w:rFonts w:ascii="Calibri" w:hAnsi="Calibri" w:cs="Calibri"/>
        </w:rPr>
      </w:pPr>
    </w:p>
    <w:p w14:paraId="2A82F39C" w14:textId="77777777" w:rsidR="00236D52" w:rsidRDefault="00236D52" w:rsidP="006078FE">
      <w:pPr>
        <w:pStyle w:val="NormalWeb"/>
        <w:rPr>
          <w:rFonts w:ascii="Calibri" w:hAnsi="Calibri" w:cs="Calibri"/>
        </w:rPr>
      </w:pPr>
    </w:p>
    <w:p w14:paraId="327977A2" w14:textId="77777777" w:rsidR="00236D52" w:rsidRPr="002616FA" w:rsidRDefault="00236D52" w:rsidP="006078FE">
      <w:pPr>
        <w:pStyle w:val="NormalWeb"/>
        <w:rPr>
          <w:rFonts w:ascii="Calibri" w:hAnsi="Calibri" w:cs="Calibri"/>
        </w:rPr>
      </w:pPr>
    </w:p>
    <w:p w14:paraId="181F2768" w14:textId="77777777" w:rsidR="005E1842" w:rsidRPr="002616FA" w:rsidRDefault="005E1842" w:rsidP="005E1842">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6.7 Initial Gradient Boosting Overfitting Assessment</w:t>
      </w:r>
    </w:p>
    <w:p w14:paraId="7E378B55" w14:textId="77777777" w:rsidR="005E1842" w:rsidRPr="002616FA" w:rsidRDefault="005E1842" w:rsidP="005E1842">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initial model achieved:</w:t>
      </w:r>
    </w:p>
    <w:p w14:paraId="29C77911" w14:textId="77777777" w:rsidR="006B1343" w:rsidRPr="002616FA" w:rsidRDefault="006B1343" w:rsidP="006B1343">
      <w:pPr>
        <w:pStyle w:val="NormalWeb"/>
        <w:rPr>
          <w:rFonts w:ascii="Calibri" w:hAnsi="Calibri" w:cs="Calibri"/>
        </w:rPr>
      </w:pPr>
      <w:r w:rsidRPr="002616FA">
        <w:rPr>
          <w:rFonts w:ascii="Calibri" w:hAnsi="Calibri" w:cs="Calibri"/>
        </w:rPr>
        <w:t>Training ROC-AUC = 0.739</w:t>
      </w:r>
    </w:p>
    <w:p w14:paraId="647C4D87" w14:textId="77777777" w:rsidR="006B1343" w:rsidRPr="002616FA" w:rsidRDefault="006B1343" w:rsidP="006B1343">
      <w:pPr>
        <w:pStyle w:val="NormalWeb"/>
        <w:rPr>
          <w:rFonts w:ascii="Calibri" w:hAnsi="Calibri" w:cs="Calibri"/>
        </w:rPr>
      </w:pPr>
      <w:r w:rsidRPr="002616FA">
        <w:rPr>
          <w:rFonts w:ascii="Calibri" w:hAnsi="Calibri" w:cs="Calibri"/>
        </w:rPr>
        <w:t>Test ROC-AUC     = 0.677</w:t>
      </w:r>
    </w:p>
    <w:p w14:paraId="3A23C5F8" w14:textId="0FB71168" w:rsidR="00260B6E" w:rsidRPr="002616FA" w:rsidRDefault="006B1343" w:rsidP="006B1343">
      <w:pPr>
        <w:pStyle w:val="NormalWeb"/>
        <w:rPr>
          <w:rFonts w:ascii="Calibri" w:hAnsi="Calibri" w:cs="Calibri"/>
        </w:rPr>
      </w:pPr>
      <w:r w:rsidRPr="002616FA">
        <w:rPr>
          <w:rFonts w:ascii="Calibri" w:hAnsi="Calibri" w:cs="Calibri"/>
        </w:rPr>
        <w:t>Difference       = 0.062</w:t>
      </w:r>
    </w:p>
    <w:p w14:paraId="5659BE2E" w14:textId="1F0AC577" w:rsidR="006B1343" w:rsidRPr="002616FA" w:rsidRDefault="0022669C" w:rsidP="006B1343">
      <w:pPr>
        <w:pStyle w:val="NormalWeb"/>
        <w:rPr>
          <w:rFonts w:ascii="Calibri" w:hAnsi="Calibri" w:cs="Calibri"/>
        </w:rPr>
      </w:pPr>
      <w:r w:rsidRPr="002616FA">
        <w:rPr>
          <w:rFonts w:ascii="Calibri" w:hAnsi="Calibri" w:cs="Calibri"/>
        </w:rPr>
        <w:t>The relatively small gap indicates considerably less overfitting than the Random Forest model.</w:t>
      </w:r>
    </w:p>
    <w:p w14:paraId="5E87F0CC" w14:textId="77777777" w:rsidR="00421102" w:rsidRPr="002616FA" w:rsidRDefault="00421102" w:rsidP="00421102">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6.8 Gradient Boosting Hyperparameter Tuning</w:t>
      </w:r>
    </w:p>
    <w:p w14:paraId="202DB13B" w14:textId="77777777" w:rsidR="00421102" w:rsidRPr="002616FA" w:rsidRDefault="00421102" w:rsidP="00421102">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Randomized cross-validation was also used to tune the Gradient Boosting classifier.</w:t>
      </w:r>
    </w:p>
    <w:p w14:paraId="13F4E639" w14:textId="77777777" w:rsidR="00421102" w:rsidRPr="002616FA" w:rsidRDefault="00421102" w:rsidP="00421102">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tuning process examined:</w:t>
      </w:r>
    </w:p>
    <w:p w14:paraId="3530DE9E" w14:textId="77777777" w:rsidR="00421102" w:rsidRPr="002616FA" w:rsidRDefault="00421102" w:rsidP="00421102">
      <w:pPr>
        <w:numPr>
          <w:ilvl w:val="0"/>
          <w:numId w:val="21"/>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learning rate;</w:t>
      </w:r>
    </w:p>
    <w:p w14:paraId="2ED918EF" w14:textId="77777777" w:rsidR="00421102" w:rsidRPr="002616FA" w:rsidRDefault="00421102" w:rsidP="00421102">
      <w:pPr>
        <w:numPr>
          <w:ilvl w:val="0"/>
          <w:numId w:val="21"/>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number of boosting iterations;</w:t>
      </w:r>
    </w:p>
    <w:p w14:paraId="599E51E1" w14:textId="77777777" w:rsidR="00421102" w:rsidRPr="002616FA" w:rsidRDefault="00421102" w:rsidP="00421102">
      <w:pPr>
        <w:numPr>
          <w:ilvl w:val="0"/>
          <w:numId w:val="21"/>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maximum leaf nodes;</w:t>
      </w:r>
    </w:p>
    <w:p w14:paraId="29B80266" w14:textId="77777777" w:rsidR="00421102" w:rsidRPr="002616FA" w:rsidRDefault="00421102" w:rsidP="00421102">
      <w:pPr>
        <w:numPr>
          <w:ilvl w:val="0"/>
          <w:numId w:val="21"/>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minimum observations per leaf; and</w:t>
      </w:r>
    </w:p>
    <w:p w14:paraId="1340DED8" w14:textId="77777777" w:rsidR="00421102" w:rsidRPr="002616FA" w:rsidRDefault="00421102" w:rsidP="00421102">
      <w:pPr>
        <w:numPr>
          <w:ilvl w:val="0"/>
          <w:numId w:val="21"/>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L2 </w:t>
      </w:r>
      <w:proofErr w:type="spellStart"/>
      <w:r w:rsidRPr="002616FA">
        <w:rPr>
          <w:rFonts w:ascii="Calibri" w:eastAsia="Times New Roman" w:hAnsi="Calibri" w:cs="Calibri"/>
          <w:kern w:val="0"/>
          <w14:ligatures w14:val="none"/>
        </w:rPr>
        <w:t>regularisation</w:t>
      </w:r>
      <w:proofErr w:type="spellEnd"/>
      <w:r w:rsidRPr="002616FA">
        <w:rPr>
          <w:rFonts w:ascii="Calibri" w:eastAsia="Times New Roman" w:hAnsi="Calibri" w:cs="Calibri"/>
          <w:kern w:val="0"/>
          <w14:ligatures w14:val="none"/>
        </w:rPr>
        <w:t>.</w:t>
      </w:r>
    </w:p>
    <w:p w14:paraId="3AB1CB80" w14:textId="77777777" w:rsidR="00421102" w:rsidRPr="002616FA" w:rsidRDefault="00421102" w:rsidP="00421102">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best parameter combination identified was:</w:t>
      </w:r>
    </w:p>
    <w:p w14:paraId="711CF629" w14:textId="77777777" w:rsidR="002E1EFF" w:rsidRPr="002616FA" w:rsidRDefault="002E1EFF" w:rsidP="002E1EFF">
      <w:pPr>
        <w:pStyle w:val="NormalWeb"/>
        <w:rPr>
          <w:rFonts w:ascii="Calibri" w:hAnsi="Calibri" w:cs="Calibri"/>
        </w:rPr>
      </w:pPr>
      <w:proofErr w:type="spellStart"/>
      <w:r w:rsidRPr="002616FA">
        <w:rPr>
          <w:rFonts w:ascii="Calibri" w:hAnsi="Calibri" w:cs="Calibri"/>
        </w:rPr>
        <w:t>min_samples_leaf</w:t>
      </w:r>
      <w:proofErr w:type="spellEnd"/>
      <w:r w:rsidRPr="002616FA">
        <w:rPr>
          <w:rFonts w:ascii="Calibri" w:hAnsi="Calibri" w:cs="Calibri"/>
        </w:rPr>
        <w:t xml:space="preserve"> = 50</w:t>
      </w:r>
    </w:p>
    <w:p w14:paraId="7F1C8305" w14:textId="77777777" w:rsidR="002E1EFF" w:rsidRPr="002616FA" w:rsidRDefault="002E1EFF" w:rsidP="002E1EFF">
      <w:pPr>
        <w:pStyle w:val="NormalWeb"/>
        <w:rPr>
          <w:rFonts w:ascii="Calibri" w:hAnsi="Calibri" w:cs="Calibri"/>
        </w:rPr>
      </w:pPr>
      <w:proofErr w:type="spellStart"/>
      <w:r w:rsidRPr="002616FA">
        <w:rPr>
          <w:rFonts w:ascii="Calibri" w:hAnsi="Calibri" w:cs="Calibri"/>
        </w:rPr>
        <w:t>max_leaf_nodes</w:t>
      </w:r>
      <w:proofErr w:type="spellEnd"/>
      <w:r w:rsidRPr="002616FA">
        <w:rPr>
          <w:rFonts w:ascii="Calibri" w:hAnsi="Calibri" w:cs="Calibri"/>
        </w:rPr>
        <w:t xml:space="preserve"> = 15</w:t>
      </w:r>
    </w:p>
    <w:p w14:paraId="03DB4809" w14:textId="77777777" w:rsidR="002E1EFF" w:rsidRPr="002616FA" w:rsidRDefault="002E1EFF" w:rsidP="002E1EFF">
      <w:pPr>
        <w:pStyle w:val="NormalWeb"/>
        <w:rPr>
          <w:rFonts w:ascii="Calibri" w:hAnsi="Calibri" w:cs="Calibri"/>
        </w:rPr>
      </w:pPr>
      <w:proofErr w:type="spellStart"/>
      <w:r w:rsidRPr="002616FA">
        <w:rPr>
          <w:rFonts w:ascii="Calibri" w:hAnsi="Calibri" w:cs="Calibri"/>
        </w:rPr>
        <w:t>max_iter</w:t>
      </w:r>
      <w:proofErr w:type="spellEnd"/>
      <w:r w:rsidRPr="002616FA">
        <w:rPr>
          <w:rFonts w:ascii="Calibri" w:hAnsi="Calibri" w:cs="Calibri"/>
        </w:rPr>
        <w:t xml:space="preserve"> = 200</w:t>
      </w:r>
    </w:p>
    <w:p w14:paraId="0E67466F" w14:textId="77777777" w:rsidR="002E1EFF" w:rsidRPr="002616FA" w:rsidRDefault="002E1EFF" w:rsidP="002E1EFF">
      <w:pPr>
        <w:pStyle w:val="NormalWeb"/>
        <w:rPr>
          <w:rFonts w:ascii="Calibri" w:hAnsi="Calibri" w:cs="Calibri"/>
        </w:rPr>
      </w:pPr>
      <w:proofErr w:type="spellStart"/>
      <w:r w:rsidRPr="002616FA">
        <w:rPr>
          <w:rFonts w:ascii="Calibri" w:hAnsi="Calibri" w:cs="Calibri"/>
        </w:rPr>
        <w:t>learning_rate</w:t>
      </w:r>
      <w:proofErr w:type="spellEnd"/>
      <w:r w:rsidRPr="002616FA">
        <w:rPr>
          <w:rFonts w:ascii="Calibri" w:hAnsi="Calibri" w:cs="Calibri"/>
        </w:rPr>
        <w:t xml:space="preserve"> = 0.05</w:t>
      </w:r>
    </w:p>
    <w:p w14:paraId="026150D6" w14:textId="2B05B68A" w:rsidR="0022669C" w:rsidRPr="002616FA" w:rsidRDefault="002E1EFF" w:rsidP="002E1EFF">
      <w:pPr>
        <w:pStyle w:val="NormalWeb"/>
        <w:rPr>
          <w:rFonts w:ascii="Calibri" w:hAnsi="Calibri" w:cs="Calibri"/>
        </w:rPr>
      </w:pPr>
      <w:r w:rsidRPr="002616FA">
        <w:rPr>
          <w:rFonts w:ascii="Calibri" w:hAnsi="Calibri" w:cs="Calibri"/>
        </w:rPr>
        <w:t>l2_regularization = 0.1</w:t>
      </w:r>
    </w:p>
    <w:p w14:paraId="6500907D" w14:textId="3D667F9B" w:rsidR="009A7AB9" w:rsidRPr="002616FA" w:rsidRDefault="009A7AB9" w:rsidP="002E1EFF">
      <w:pPr>
        <w:pStyle w:val="NormalWeb"/>
        <w:rPr>
          <w:rFonts w:ascii="Calibri" w:hAnsi="Calibri" w:cs="Calibri"/>
        </w:rPr>
      </w:pPr>
      <w:r w:rsidRPr="002616FA">
        <w:rPr>
          <w:rFonts w:ascii="Calibri" w:hAnsi="Calibri" w:cs="Calibri"/>
        </w:rPr>
        <w:t xml:space="preserve">The best cross-validation ROC-AUC was approximately </w:t>
      </w:r>
      <w:r w:rsidRPr="002616FA">
        <w:rPr>
          <w:rStyle w:val="Strong"/>
          <w:rFonts w:ascii="Calibri" w:hAnsi="Calibri" w:cs="Calibri"/>
        </w:rPr>
        <w:t>0.660</w:t>
      </w:r>
      <w:r w:rsidRPr="002616FA">
        <w:rPr>
          <w:rFonts w:ascii="Calibri" w:hAnsi="Calibri" w:cs="Calibri"/>
        </w:rPr>
        <w:t>.</w:t>
      </w:r>
    </w:p>
    <w:p w14:paraId="2A82C93E" w14:textId="77777777" w:rsidR="00793AF0" w:rsidRDefault="00793AF0" w:rsidP="002E1EFF">
      <w:pPr>
        <w:pStyle w:val="NormalWeb"/>
        <w:rPr>
          <w:rFonts w:ascii="Calibri" w:hAnsi="Calibri" w:cs="Calibri"/>
        </w:rPr>
      </w:pPr>
    </w:p>
    <w:p w14:paraId="12441F7A" w14:textId="77777777" w:rsidR="00236D52" w:rsidRDefault="00236D52" w:rsidP="002E1EFF">
      <w:pPr>
        <w:pStyle w:val="NormalWeb"/>
        <w:rPr>
          <w:rFonts w:ascii="Calibri" w:hAnsi="Calibri" w:cs="Calibri"/>
        </w:rPr>
      </w:pPr>
    </w:p>
    <w:p w14:paraId="50A979D1" w14:textId="77777777" w:rsidR="00236D52" w:rsidRPr="002616FA" w:rsidRDefault="00236D52" w:rsidP="002E1EFF">
      <w:pPr>
        <w:pStyle w:val="NormalWeb"/>
        <w:rPr>
          <w:rFonts w:ascii="Calibri" w:hAnsi="Calibri" w:cs="Calibri"/>
        </w:rPr>
      </w:pPr>
    </w:p>
    <w:p w14:paraId="459F366E" w14:textId="77777777" w:rsidR="00CD14CF" w:rsidRPr="002616FA" w:rsidRDefault="00CD14CF" w:rsidP="00CD14CF">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6.9 Tuned Gradient Boosting Performance</w:t>
      </w:r>
    </w:p>
    <w:p w14:paraId="07F80650" w14:textId="77777777" w:rsidR="00CD14CF" w:rsidRPr="002616FA" w:rsidRDefault="00CD14CF" w:rsidP="00CD14CF">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tuned Gradient Boosting model achieved: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2560"/>
      </w:tblGrid>
      <w:tr w:rsidR="008347F8" w:rsidRPr="002616FA" w14:paraId="315942F5" w14:textId="77777777">
        <w:trPr>
          <w:tblHeader/>
          <w:tblCellSpacing w:w="15" w:type="dxa"/>
        </w:trPr>
        <w:tc>
          <w:tcPr>
            <w:tcW w:w="0" w:type="auto"/>
            <w:vAlign w:val="center"/>
            <w:hideMark/>
          </w:tcPr>
          <w:p w14:paraId="52A913DC" w14:textId="77777777" w:rsidR="008347F8" w:rsidRPr="002616FA" w:rsidRDefault="008347F8" w:rsidP="008347F8">
            <w:pPr>
              <w:spacing w:after="0" w:line="240" w:lineRule="auto"/>
              <w:jc w:val="center"/>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Metric</w:t>
            </w:r>
          </w:p>
        </w:tc>
        <w:tc>
          <w:tcPr>
            <w:tcW w:w="0" w:type="auto"/>
            <w:vAlign w:val="center"/>
            <w:hideMark/>
          </w:tcPr>
          <w:p w14:paraId="3B6BCB0B" w14:textId="77777777" w:rsidR="008347F8" w:rsidRPr="002616FA" w:rsidRDefault="008347F8" w:rsidP="008347F8">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Tuned Gradient Boosting</w:t>
            </w:r>
          </w:p>
        </w:tc>
      </w:tr>
      <w:tr w:rsidR="008347F8" w:rsidRPr="002616FA" w14:paraId="0DC9E0EF" w14:textId="77777777">
        <w:trPr>
          <w:tblCellSpacing w:w="15" w:type="dxa"/>
        </w:trPr>
        <w:tc>
          <w:tcPr>
            <w:tcW w:w="0" w:type="auto"/>
            <w:vAlign w:val="center"/>
            <w:hideMark/>
          </w:tcPr>
          <w:p w14:paraId="486A824D" w14:textId="77777777" w:rsidR="008347F8" w:rsidRPr="002616FA" w:rsidRDefault="008347F8" w:rsidP="008347F8">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Accuracy</w:t>
            </w:r>
          </w:p>
        </w:tc>
        <w:tc>
          <w:tcPr>
            <w:tcW w:w="0" w:type="auto"/>
            <w:vAlign w:val="center"/>
            <w:hideMark/>
          </w:tcPr>
          <w:p w14:paraId="3915A0E2" w14:textId="77777777" w:rsidR="008347F8" w:rsidRPr="002616FA" w:rsidRDefault="008347F8" w:rsidP="008347F8">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0.6370</w:t>
            </w:r>
          </w:p>
        </w:tc>
      </w:tr>
      <w:tr w:rsidR="008347F8" w:rsidRPr="002616FA" w14:paraId="1F3B53A4" w14:textId="77777777">
        <w:trPr>
          <w:tblCellSpacing w:w="15" w:type="dxa"/>
        </w:trPr>
        <w:tc>
          <w:tcPr>
            <w:tcW w:w="0" w:type="auto"/>
            <w:vAlign w:val="center"/>
            <w:hideMark/>
          </w:tcPr>
          <w:p w14:paraId="14C6FAB5" w14:textId="77777777" w:rsidR="008347F8" w:rsidRPr="002616FA" w:rsidRDefault="008347F8" w:rsidP="008347F8">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Precision</w:t>
            </w:r>
          </w:p>
        </w:tc>
        <w:tc>
          <w:tcPr>
            <w:tcW w:w="0" w:type="auto"/>
            <w:vAlign w:val="center"/>
            <w:hideMark/>
          </w:tcPr>
          <w:p w14:paraId="308CA8FA" w14:textId="77777777" w:rsidR="008347F8" w:rsidRPr="002616FA" w:rsidRDefault="008347F8" w:rsidP="008347F8">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0.1806</w:t>
            </w:r>
          </w:p>
        </w:tc>
      </w:tr>
      <w:tr w:rsidR="008347F8" w:rsidRPr="002616FA" w14:paraId="71EC0150" w14:textId="77777777">
        <w:trPr>
          <w:tblCellSpacing w:w="15" w:type="dxa"/>
        </w:trPr>
        <w:tc>
          <w:tcPr>
            <w:tcW w:w="0" w:type="auto"/>
            <w:vAlign w:val="center"/>
            <w:hideMark/>
          </w:tcPr>
          <w:p w14:paraId="420485BB" w14:textId="77777777" w:rsidR="008347F8" w:rsidRPr="002616FA" w:rsidRDefault="008347F8" w:rsidP="008347F8">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Recall</w:t>
            </w:r>
          </w:p>
        </w:tc>
        <w:tc>
          <w:tcPr>
            <w:tcW w:w="0" w:type="auto"/>
            <w:vAlign w:val="center"/>
            <w:hideMark/>
          </w:tcPr>
          <w:p w14:paraId="428B37E4" w14:textId="77777777" w:rsidR="008347F8" w:rsidRPr="002616FA" w:rsidRDefault="008347F8" w:rsidP="008347F8">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0.6231</w:t>
            </w:r>
          </w:p>
        </w:tc>
      </w:tr>
      <w:tr w:rsidR="008347F8" w:rsidRPr="002616FA" w14:paraId="7606B666" w14:textId="77777777">
        <w:trPr>
          <w:tblCellSpacing w:w="15" w:type="dxa"/>
        </w:trPr>
        <w:tc>
          <w:tcPr>
            <w:tcW w:w="0" w:type="auto"/>
            <w:vAlign w:val="center"/>
            <w:hideMark/>
          </w:tcPr>
          <w:p w14:paraId="05FB51F4" w14:textId="77777777" w:rsidR="008347F8" w:rsidRPr="002616FA" w:rsidRDefault="008347F8" w:rsidP="008347F8">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F1-score</w:t>
            </w:r>
          </w:p>
        </w:tc>
        <w:tc>
          <w:tcPr>
            <w:tcW w:w="0" w:type="auto"/>
            <w:vAlign w:val="center"/>
            <w:hideMark/>
          </w:tcPr>
          <w:p w14:paraId="1583A2BC" w14:textId="77777777" w:rsidR="008347F8" w:rsidRPr="002616FA" w:rsidRDefault="008347F8" w:rsidP="008347F8">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0.2801</w:t>
            </w:r>
          </w:p>
        </w:tc>
      </w:tr>
      <w:tr w:rsidR="008347F8" w:rsidRPr="002616FA" w14:paraId="373C534A" w14:textId="77777777">
        <w:trPr>
          <w:tblCellSpacing w:w="15" w:type="dxa"/>
        </w:trPr>
        <w:tc>
          <w:tcPr>
            <w:tcW w:w="0" w:type="auto"/>
            <w:vAlign w:val="center"/>
            <w:hideMark/>
          </w:tcPr>
          <w:p w14:paraId="7A90586B" w14:textId="77777777" w:rsidR="008347F8" w:rsidRPr="002616FA" w:rsidRDefault="008347F8" w:rsidP="008347F8">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ROC-AUC</w:t>
            </w:r>
          </w:p>
        </w:tc>
        <w:tc>
          <w:tcPr>
            <w:tcW w:w="0" w:type="auto"/>
            <w:vAlign w:val="center"/>
            <w:hideMark/>
          </w:tcPr>
          <w:p w14:paraId="0E9CFA55" w14:textId="77777777" w:rsidR="008347F8" w:rsidRPr="002616FA" w:rsidRDefault="008347F8" w:rsidP="008347F8">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0.6772</w:t>
            </w:r>
          </w:p>
        </w:tc>
      </w:tr>
    </w:tbl>
    <w:p w14:paraId="7E675A9C" w14:textId="77777777" w:rsidR="00CE5261" w:rsidRPr="002616FA" w:rsidRDefault="00CE5261" w:rsidP="00CE5261">
      <w:pPr>
        <w:pStyle w:val="NormalWeb"/>
        <w:rPr>
          <w:rFonts w:ascii="Calibri" w:hAnsi="Calibri" w:cs="Calibri"/>
        </w:rPr>
      </w:pPr>
      <w:r w:rsidRPr="002616FA">
        <w:rPr>
          <w:rFonts w:ascii="Calibri" w:hAnsi="Calibri" w:cs="Calibri"/>
        </w:rPr>
        <w:t>Compared with the initial model, tuning produced a small improvement in recall and ROC-AUC while slightly reducing accuracy, precision, and F1-score.</w:t>
      </w:r>
    </w:p>
    <w:p w14:paraId="5E0C0071" w14:textId="77777777" w:rsidR="00CE5261" w:rsidRPr="002616FA" w:rsidRDefault="00CE5261" w:rsidP="00CE5261">
      <w:pPr>
        <w:pStyle w:val="NormalWeb"/>
        <w:rPr>
          <w:rFonts w:ascii="Calibri" w:hAnsi="Calibri" w:cs="Calibri"/>
        </w:rPr>
      </w:pPr>
      <w:r w:rsidRPr="002616FA">
        <w:rPr>
          <w:rFonts w:ascii="Calibri" w:hAnsi="Calibri" w:cs="Calibri"/>
        </w:rPr>
        <w:t>Overall, the tuned and untuned Gradient Boosting models produced similar predictive performance</w:t>
      </w:r>
    </w:p>
    <w:p w14:paraId="431744E3" w14:textId="77777777" w:rsidR="007C66EA" w:rsidRPr="002616FA" w:rsidRDefault="007C66EA" w:rsidP="007C66EA">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6.10 Tuned Gradient Boosting Overfitting Assessment</w:t>
      </w:r>
    </w:p>
    <w:p w14:paraId="6EBA984C" w14:textId="77777777" w:rsidR="007C66EA" w:rsidRPr="002616FA" w:rsidRDefault="007C66EA" w:rsidP="007C66EA">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tuned Gradient Boosting model achieved:</w:t>
      </w:r>
    </w:p>
    <w:p w14:paraId="0D519330" w14:textId="77777777" w:rsidR="00D56100" w:rsidRPr="002616FA" w:rsidRDefault="00D56100" w:rsidP="00D56100">
      <w:pPr>
        <w:pStyle w:val="NormalWeb"/>
        <w:rPr>
          <w:rFonts w:ascii="Calibri" w:hAnsi="Calibri" w:cs="Calibri"/>
        </w:rPr>
      </w:pPr>
      <w:r w:rsidRPr="002616FA">
        <w:rPr>
          <w:rFonts w:ascii="Calibri" w:hAnsi="Calibri" w:cs="Calibri"/>
        </w:rPr>
        <w:t>Training ROC-AUC = 0.700</w:t>
      </w:r>
    </w:p>
    <w:p w14:paraId="0D8856C9" w14:textId="77777777" w:rsidR="00D56100" w:rsidRPr="002616FA" w:rsidRDefault="00D56100" w:rsidP="00D56100">
      <w:pPr>
        <w:pStyle w:val="NormalWeb"/>
        <w:rPr>
          <w:rFonts w:ascii="Calibri" w:hAnsi="Calibri" w:cs="Calibri"/>
        </w:rPr>
      </w:pPr>
      <w:r w:rsidRPr="002616FA">
        <w:rPr>
          <w:rFonts w:ascii="Calibri" w:hAnsi="Calibri" w:cs="Calibri"/>
        </w:rPr>
        <w:t>Test ROC-AUC     = 0.677</w:t>
      </w:r>
    </w:p>
    <w:p w14:paraId="1FA43CB4" w14:textId="427605EC" w:rsidR="00793AF0" w:rsidRPr="002616FA" w:rsidRDefault="00D56100" w:rsidP="00D56100">
      <w:pPr>
        <w:pStyle w:val="NormalWeb"/>
        <w:rPr>
          <w:rFonts w:ascii="Calibri" w:hAnsi="Calibri" w:cs="Calibri"/>
        </w:rPr>
      </w:pPr>
      <w:r w:rsidRPr="002616FA">
        <w:rPr>
          <w:rFonts w:ascii="Calibri" w:hAnsi="Calibri" w:cs="Calibri"/>
        </w:rPr>
        <w:t>Difference       = 0.023</w:t>
      </w:r>
    </w:p>
    <w:p w14:paraId="2DE57FB7" w14:textId="72B9EE41" w:rsidR="00D56100" w:rsidRPr="002616FA" w:rsidRDefault="004A1C8B" w:rsidP="00D56100">
      <w:pPr>
        <w:pStyle w:val="NormalWeb"/>
        <w:rPr>
          <w:rFonts w:ascii="Calibri" w:hAnsi="Calibri" w:cs="Calibri"/>
        </w:rPr>
      </w:pPr>
      <w:r w:rsidRPr="002616FA">
        <w:rPr>
          <w:rFonts w:ascii="Calibri" w:hAnsi="Calibri" w:cs="Calibri"/>
        </w:rPr>
        <w:t xml:space="preserve">The small difference suggests limited overfitting and substantially better </w:t>
      </w:r>
      <w:proofErr w:type="spellStart"/>
      <w:r w:rsidRPr="002616FA">
        <w:rPr>
          <w:rFonts w:ascii="Calibri" w:hAnsi="Calibri" w:cs="Calibri"/>
        </w:rPr>
        <w:t>generalisation</w:t>
      </w:r>
      <w:proofErr w:type="spellEnd"/>
      <w:r w:rsidRPr="002616FA">
        <w:rPr>
          <w:rFonts w:ascii="Calibri" w:hAnsi="Calibri" w:cs="Calibri"/>
        </w:rPr>
        <w:t xml:space="preserve"> than the tuned Random Forest.</w:t>
      </w:r>
    </w:p>
    <w:p w14:paraId="7B7E1DCF" w14:textId="77777777" w:rsidR="0082489A" w:rsidRPr="002616FA" w:rsidRDefault="0082489A" w:rsidP="0082489A">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6.11 Machine-Learning Model Summary</w:t>
      </w:r>
    </w:p>
    <w:p w14:paraId="304A7F7E" w14:textId="77777777" w:rsidR="0082489A" w:rsidRPr="002616FA" w:rsidRDefault="0082489A" w:rsidP="0082489A">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Overall, the tuned Random Forest achieved higher accuracy than Gradient Boosting but showed substantial overfitting and relatively low recall.</w:t>
      </w:r>
    </w:p>
    <w:p w14:paraId="3509D0D4" w14:textId="77777777" w:rsidR="0082489A" w:rsidRPr="002616FA" w:rsidRDefault="0082489A" w:rsidP="0082489A">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Gradient Boosting produced much higher recall and a slightly higher ROC-AUC while showing substantially less overfitting.</w:t>
      </w:r>
    </w:p>
    <w:p w14:paraId="549D1681" w14:textId="77777777" w:rsidR="0082489A" w:rsidRPr="002616FA" w:rsidRDefault="0082489A" w:rsidP="0082489A">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Therefore, among the two machine-learning classifiers, </w:t>
      </w:r>
      <w:r w:rsidRPr="002616FA">
        <w:rPr>
          <w:rFonts w:ascii="Calibri" w:eastAsia="Times New Roman" w:hAnsi="Calibri" w:cs="Calibri"/>
          <w:b/>
          <w:bCs/>
          <w:kern w:val="0"/>
          <w14:ligatures w14:val="none"/>
        </w:rPr>
        <w:t xml:space="preserve">Gradient Boosting provided the more balanced and </w:t>
      </w:r>
      <w:proofErr w:type="spellStart"/>
      <w:r w:rsidRPr="002616FA">
        <w:rPr>
          <w:rFonts w:ascii="Calibri" w:eastAsia="Times New Roman" w:hAnsi="Calibri" w:cs="Calibri"/>
          <w:b/>
          <w:bCs/>
          <w:kern w:val="0"/>
          <w14:ligatures w14:val="none"/>
        </w:rPr>
        <w:t>generalisable</w:t>
      </w:r>
      <w:proofErr w:type="spellEnd"/>
      <w:r w:rsidRPr="002616FA">
        <w:rPr>
          <w:rFonts w:ascii="Calibri" w:eastAsia="Times New Roman" w:hAnsi="Calibri" w:cs="Calibri"/>
          <w:b/>
          <w:bCs/>
          <w:kern w:val="0"/>
          <w14:ligatures w14:val="none"/>
        </w:rPr>
        <w:t xml:space="preserve"> performance for identifying 30-day readmissions</w:t>
      </w:r>
      <w:r w:rsidRPr="002616FA">
        <w:rPr>
          <w:rFonts w:ascii="Calibri" w:eastAsia="Times New Roman" w:hAnsi="Calibri" w:cs="Calibri"/>
          <w:kern w:val="0"/>
          <w14:ligatures w14:val="none"/>
        </w:rPr>
        <w:t>.</w:t>
      </w:r>
    </w:p>
    <w:p w14:paraId="4E37CDF5" w14:textId="77777777" w:rsidR="004A1C8B" w:rsidRPr="002616FA" w:rsidRDefault="004A1C8B" w:rsidP="00D56100">
      <w:pPr>
        <w:pStyle w:val="NormalWeb"/>
        <w:rPr>
          <w:rFonts w:ascii="Calibri" w:hAnsi="Calibri" w:cs="Calibri"/>
        </w:rPr>
      </w:pPr>
    </w:p>
    <w:p w14:paraId="62155F2A" w14:textId="77777777" w:rsidR="00C86EA7" w:rsidRPr="002616FA" w:rsidRDefault="00C86EA7" w:rsidP="00C86EA7">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2616FA">
        <w:rPr>
          <w:rFonts w:ascii="Calibri" w:eastAsia="Times New Roman" w:hAnsi="Calibri" w:cs="Calibri"/>
          <w:b/>
          <w:bCs/>
          <w:kern w:val="0"/>
          <w:sz w:val="36"/>
          <w:szCs w:val="36"/>
          <w14:ligatures w14:val="none"/>
        </w:rPr>
        <w:t>7. Model Comparison and Discussion</w:t>
      </w:r>
    </w:p>
    <w:p w14:paraId="68F0CB63" w14:textId="77777777" w:rsidR="00C86EA7" w:rsidRPr="002616FA" w:rsidRDefault="00C86EA7" w:rsidP="00C86EA7">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7.1 Comparison of Final Models</w:t>
      </w:r>
    </w:p>
    <w:p w14:paraId="78B77BD7" w14:textId="77777777" w:rsidR="00C86EA7" w:rsidRPr="002616FA" w:rsidRDefault="00C86EA7" w:rsidP="00C86EA7">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final predictive performance of the </w:t>
      </w:r>
      <w:r w:rsidRPr="002616FA">
        <w:rPr>
          <w:rFonts w:ascii="Calibri" w:eastAsia="Times New Roman" w:hAnsi="Calibri" w:cs="Calibri"/>
          <w:b/>
          <w:bCs/>
          <w:kern w:val="0"/>
          <w14:ligatures w14:val="none"/>
        </w:rPr>
        <w:t>reduced logistic regression</w:t>
      </w:r>
      <w:r w:rsidRPr="002616FA">
        <w:rPr>
          <w:rFonts w:ascii="Calibri" w:eastAsia="Times New Roman" w:hAnsi="Calibri" w:cs="Calibri"/>
          <w:kern w:val="0"/>
          <w14:ligatures w14:val="none"/>
        </w:rPr>
        <w:t xml:space="preserve">, </w:t>
      </w:r>
      <w:r w:rsidRPr="002616FA">
        <w:rPr>
          <w:rFonts w:ascii="Calibri" w:eastAsia="Times New Roman" w:hAnsi="Calibri" w:cs="Calibri"/>
          <w:b/>
          <w:bCs/>
          <w:kern w:val="0"/>
          <w14:ligatures w14:val="none"/>
        </w:rPr>
        <w:t>tuned Random Forest</w:t>
      </w:r>
      <w:r w:rsidRPr="002616FA">
        <w:rPr>
          <w:rFonts w:ascii="Calibri" w:eastAsia="Times New Roman" w:hAnsi="Calibri" w:cs="Calibri"/>
          <w:kern w:val="0"/>
          <w14:ligatures w14:val="none"/>
        </w:rPr>
        <w:t xml:space="preserve">, and </w:t>
      </w:r>
      <w:r w:rsidRPr="002616FA">
        <w:rPr>
          <w:rFonts w:ascii="Calibri" w:eastAsia="Times New Roman" w:hAnsi="Calibri" w:cs="Calibri"/>
          <w:b/>
          <w:bCs/>
          <w:kern w:val="0"/>
          <w14:ligatures w14:val="none"/>
        </w:rPr>
        <w:t>tuned Gradient Boosting</w:t>
      </w:r>
      <w:r w:rsidRPr="002616FA">
        <w:rPr>
          <w:rFonts w:ascii="Calibri" w:eastAsia="Times New Roman" w:hAnsi="Calibri" w:cs="Calibri"/>
          <w:kern w:val="0"/>
          <w14:ligatures w14:val="none"/>
        </w:rPr>
        <w:t xml:space="preserve"> models was compared using the same untouched test dataset.</w:t>
      </w:r>
    </w:p>
    <w:p w14:paraId="1CB62915" w14:textId="77777777" w:rsidR="00C86EA7" w:rsidRPr="002616FA" w:rsidRDefault="00C86EA7" w:rsidP="00C86EA7">
      <w:pPr>
        <w:spacing w:before="100" w:beforeAutospacing="1" w:after="100" w:afterAutospacing="1" w:line="240" w:lineRule="auto"/>
        <w:rPr>
          <w:rFonts w:ascii="Calibri" w:eastAsia="Times New Roman" w:hAnsi="Calibri" w:cs="Calibri"/>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gridCol w:w="953"/>
        <w:gridCol w:w="966"/>
        <w:gridCol w:w="729"/>
        <w:gridCol w:w="897"/>
        <w:gridCol w:w="1003"/>
      </w:tblGrid>
      <w:tr w:rsidR="00574EE6" w:rsidRPr="002616FA" w14:paraId="723B54F1" w14:textId="77777777">
        <w:trPr>
          <w:tblHeader/>
          <w:tblCellSpacing w:w="15" w:type="dxa"/>
        </w:trPr>
        <w:tc>
          <w:tcPr>
            <w:tcW w:w="0" w:type="auto"/>
            <w:vAlign w:val="center"/>
            <w:hideMark/>
          </w:tcPr>
          <w:p w14:paraId="6641637D" w14:textId="77777777" w:rsidR="00574EE6" w:rsidRPr="002616FA" w:rsidRDefault="00574EE6" w:rsidP="00574EE6">
            <w:pPr>
              <w:spacing w:after="0" w:line="240" w:lineRule="auto"/>
              <w:jc w:val="center"/>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Model</w:t>
            </w:r>
          </w:p>
        </w:tc>
        <w:tc>
          <w:tcPr>
            <w:tcW w:w="0" w:type="auto"/>
            <w:vAlign w:val="center"/>
            <w:hideMark/>
          </w:tcPr>
          <w:p w14:paraId="759298D6" w14:textId="77777777" w:rsidR="00574EE6" w:rsidRPr="002616FA" w:rsidRDefault="00574EE6" w:rsidP="00574EE6">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Accuracy</w:t>
            </w:r>
          </w:p>
        </w:tc>
        <w:tc>
          <w:tcPr>
            <w:tcW w:w="0" w:type="auto"/>
            <w:vAlign w:val="center"/>
            <w:hideMark/>
          </w:tcPr>
          <w:p w14:paraId="13FE2F33" w14:textId="77777777" w:rsidR="00574EE6" w:rsidRPr="002616FA" w:rsidRDefault="00574EE6" w:rsidP="00574EE6">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Precision</w:t>
            </w:r>
          </w:p>
        </w:tc>
        <w:tc>
          <w:tcPr>
            <w:tcW w:w="0" w:type="auto"/>
            <w:vAlign w:val="center"/>
            <w:hideMark/>
          </w:tcPr>
          <w:p w14:paraId="196568E8" w14:textId="77777777" w:rsidR="00574EE6" w:rsidRPr="002616FA" w:rsidRDefault="00574EE6" w:rsidP="00574EE6">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Recall</w:t>
            </w:r>
          </w:p>
        </w:tc>
        <w:tc>
          <w:tcPr>
            <w:tcW w:w="0" w:type="auto"/>
            <w:vAlign w:val="center"/>
            <w:hideMark/>
          </w:tcPr>
          <w:p w14:paraId="62765AA8" w14:textId="77777777" w:rsidR="00574EE6" w:rsidRPr="002616FA" w:rsidRDefault="00574EE6" w:rsidP="00574EE6">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F1-score</w:t>
            </w:r>
          </w:p>
        </w:tc>
        <w:tc>
          <w:tcPr>
            <w:tcW w:w="0" w:type="auto"/>
            <w:vAlign w:val="center"/>
            <w:hideMark/>
          </w:tcPr>
          <w:p w14:paraId="7180B8B8" w14:textId="77777777" w:rsidR="00574EE6" w:rsidRPr="002616FA" w:rsidRDefault="00574EE6" w:rsidP="00574EE6">
            <w:pPr>
              <w:spacing w:after="0" w:line="240" w:lineRule="auto"/>
              <w:jc w:val="right"/>
              <w:rPr>
                <w:rFonts w:ascii="Calibri" w:eastAsia="Times New Roman" w:hAnsi="Calibri" w:cs="Calibri"/>
                <w:b/>
                <w:bCs/>
                <w:kern w:val="0"/>
                <w14:ligatures w14:val="none"/>
              </w:rPr>
            </w:pPr>
            <w:r w:rsidRPr="002616FA">
              <w:rPr>
                <w:rFonts w:ascii="Calibri" w:eastAsia="Times New Roman" w:hAnsi="Calibri" w:cs="Calibri"/>
                <w:b/>
                <w:bCs/>
                <w:kern w:val="0"/>
                <w14:ligatures w14:val="none"/>
              </w:rPr>
              <w:t>ROC-AUC</w:t>
            </w:r>
          </w:p>
        </w:tc>
      </w:tr>
      <w:tr w:rsidR="00574EE6" w:rsidRPr="002616FA" w14:paraId="3F0DB247" w14:textId="77777777">
        <w:trPr>
          <w:tblCellSpacing w:w="15" w:type="dxa"/>
        </w:trPr>
        <w:tc>
          <w:tcPr>
            <w:tcW w:w="0" w:type="auto"/>
            <w:vAlign w:val="center"/>
            <w:hideMark/>
          </w:tcPr>
          <w:p w14:paraId="6936832E" w14:textId="77777777" w:rsidR="00574EE6" w:rsidRPr="002616FA" w:rsidRDefault="00574EE6" w:rsidP="00574EE6">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Reduced Logistic Regression</w:t>
            </w:r>
          </w:p>
        </w:tc>
        <w:tc>
          <w:tcPr>
            <w:tcW w:w="0" w:type="auto"/>
            <w:vAlign w:val="center"/>
            <w:hideMark/>
          </w:tcPr>
          <w:p w14:paraId="6B536F9F" w14:textId="77777777" w:rsidR="00574EE6" w:rsidRPr="002616FA" w:rsidRDefault="00574EE6" w:rsidP="00574EE6">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0.8866</w:t>
            </w:r>
          </w:p>
        </w:tc>
        <w:tc>
          <w:tcPr>
            <w:tcW w:w="0" w:type="auto"/>
            <w:vAlign w:val="center"/>
            <w:hideMark/>
          </w:tcPr>
          <w:p w14:paraId="7AEE26E3" w14:textId="77777777" w:rsidR="00574EE6" w:rsidRPr="002616FA" w:rsidRDefault="00574EE6" w:rsidP="00574EE6">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0.4918</w:t>
            </w:r>
          </w:p>
        </w:tc>
        <w:tc>
          <w:tcPr>
            <w:tcW w:w="0" w:type="auto"/>
            <w:vAlign w:val="center"/>
            <w:hideMark/>
          </w:tcPr>
          <w:p w14:paraId="1D56C3AF" w14:textId="77777777" w:rsidR="00574EE6" w:rsidRPr="002616FA" w:rsidRDefault="00574EE6" w:rsidP="00574EE6">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0.0132</w:t>
            </w:r>
          </w:p>
        </w:tc>
        <w:tc>
          <w:tcPr>
            <w:tcW w:w="0" w:type="auto"/>
            <w:vAlign w:val="center"/>
            <w:hideMark/>
          </w:tcPr>
          <w:p w14:paraId="249DD5BC" w14:textId="77777777" w:rsidR="00574EE6" w:rsidRPr="002616FA" w:rsidRDefault="00574EE6" w:rsidP="00574EE6">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0.0257</w:t>
            </w:r>
          </w:p>
        </w:tc>
        <w:tc>
          <w:tcPr>
            <w:tcW w:w="0" w:type="auto"/>
            <w:vAlign w:val="center"/>
            <w:hideMark/>
          </w:tcPr>
          <w:p w14:paraId="561D59DF" w14:textId="77777777" w:rsidR="00574EE6" w:rsidRPr="002616FA" w:rsidRDefault="00574EE6" w:rsidP="00574EE6">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0.6654</w:t>
            </w:r>
          </w:p>
        </w:tc>
      </w:tr>
      <w:tr w:rsidR="00574EE6" w:rsidRPr="002616FA" w14:paraId="13C4B11D" w14:textId="77777777">
        <w:trPr>
          <w:tblCellSpacing w:w="15" w:type="dxa"/>
        </w:trPr>
        <w:tc>
          <w:tcPr>
            <w:tcW w:w="0" w:type="auto"/>
            <w:vAlign w:val="center"/>
            <w:hideMark/>
          </w:tcPr>
          <w:p w14:paraId="0B7D27B6" w14:textId="77777777" w:rsidR="00574EE6" w:rsidRPr="002616FA" w:rsidRDefault="00574EE6" w:rsidP="00574EE6">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Tuned Random Forest</w:t>
            </w:r>
          </w:p>
        </w:tc>
        <w:tc>
          <w:tcPr>
            <w:tcW w:w="0" w:type="auto"/>
            <w:vAlign w:val="center"/>
            <w:hideMark/>
          </w:tcPr>
          <w:p w14:paraId="5B692365" w14:textId="77777777" w:rsidR="00574EE6" w:rsidRPr="002616FA" w:rsidRDefault="00574EE6" w:rsidP="00574EE6">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0.8649</w:t>
            </w:r>
          </w:p>
        </w:tc>
        <w:tc>
          <w:tcPr>
            <w:tcW w:w="0" w:type="auto"/>
            <w:vAlign w:val="center"/>
            <w:hideMark/>
          </w:tcPr>
          <w:p w14:paraId="6B7FAEF5" w14:textId="77777777" w:rsidR="00574EE6" w:rsidRPr="002616FA" w:rsidRDefault="00574EE6" w:rsidP="00574EE6">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0.2908</w:t>
            </w:r>
          </w:p>
        </w:tc>
        <w:tc>
          <w:tcPr>
            <w:tcW w:w="0" w:type="auto"/>
            <w:vAlign w:val="center"/>
            <w:hideMark/>
          </w:tcPr>
          <w:p w14:paraId="1C67E1F8" w14:textId="77777777" w:rsidR="00574EE6" w:rsidRPr="002616FA" w:rsidRDefault="00574EE6" w:rsidP="00574EE6">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0.1334</w:t>
            </w:r>
          </w:p>
        </w:tc>
        <w:tc>
          <w:tcPr>
            <w:tcW w:w="0" w:type="auto"/>
            <w:vAlign w:val="center"/>
            <w:hideMark/>
          </w:tcPr>
          <w:p w14:paraId="5854AF66" w14:textId="77777777" w:rsidR="00574EE6" w:rsidRPr="002616FA" w:rsidRDefault="00574EE6" w:rsidP="00574EE6">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0.1829</w:t>
            </w:r>
          </w:p>
        </w:tc>
        <w:tc>
          <w:tcPr>
            <w:tcW w:w="0" w:type="auto"/>
            <w:vAlign w:val="center"/>
            <w:hideMark/>
          </w:tcPr>
          <w:p w14:paraId="43D9C0C2" w14:textId="77777777" w:rsidR="00574EE6" w:rsidRPr="002616FA" w:rsidRDefault="00574EE6" w:rsidP="00574EE6">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0.6735</w:t>
            </w:r>
          </w:p>
        </w:tc>
      </w:tr>
      <w:tr w:rsidR="00574EE6" w:rsidRPr="002616FA" w14:paraId="164B6180" w14:textId="77777777">
        <w:trPr>
          <w:tblCellSpacing w:w="15" w:type="dxa"/>
        </w:trPr>
        <w:tc>
          <w:tcPr>
            <w:tcW w:w="0" w:type="auto"/>
            <w:vAlign w:val="center"/>
            <w:hideMark/>
          </w:tcPr>
          <w:p w14:paraId="7BCB68D1" w14:textId="77777777" w:rsidR="00574EE6" w:rsidRPr="002616FA" w:rsidRDefault="00574EE6" w:rsidP="00574EE6">
            <w:pPr>
              <w:spacing w:after="0"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Tuned Gradient Boosting</w:t>
            </w:r>
          </w:p>
        </w:tc>
        <w:tc>
          <w:tcPr>
            <w:tcW w:w="0" w:type="auto"/>
            <w:vAlign w:val="center"/>
            <w:hideMark/>
          </w:tcPr>
          <w:p w14:paraId="45811E79" w14:textId="77777777" w:rsidR="00574EE6" w:rsidRPr="002616FA" w:rsidRDefault="00574EE6" w:rsidP="00574EE6">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0.6370</w:t>
            </w:r>
          </w:p>
        </w:tc>
        <w:tc>
          <w:tcPr>
            <w:tcW w:w="0" w:type="auto"/>
            <w:vAlign w:val="center"/>
            <w:hideMark/>
          </w:tcPr>
          <w:p w14:paraId="057AEE3D" w14:textId="77777777" w:rsidR="00574EE6" w:rsidRPr="002616FA" w:rsidRDefault="00574EE6" w:rsidP="00574EE6">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0.1806</w:t>
            </w:r>
          </w:p>
        </w:tc>
        <w:tc>
          <w:tcPr>
            <w:tcW w:w="0" w:type="auto"/>
            <w:vAlign w:val="center"/>
            <w:hideMark/>
          </w:tcPr>
          <w:p w14:paraId="58124B50" w14:textId="77777777" w:rsidR="00574EE6" w:rsidRPr="002616FA" w:rsidRDefault="00574EE6" w:rsidP="00574EE6">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0.6231</w:t>
            </w:r>
          </w:p>
        </w:tc>
        <w:tc>
          <w:tcPr>
            <w:tcW w:w="0" w:type="auto"/>
            <w:vAlign w:val="center"/>
            <w:hideMark/>
          </w:tcPr>
          <w:p w14:paraId="50E01BE5" w14:textId="77777777" w:rsidR="00574EE6" w:rsidRPr="002616FA" w:rsidRDefault="00574EE6" w:rsidP="00574EE6">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0.2801</w:t>
            </w:r>
          </w:p>
        </w:tc>
        <w:tc>
          <w:tcPr>
            <w:tcW w:w="0" w:type="auto"/>
            <w:vAlign w:val="center"/>
            <w:hideMark/>
          </w:tcPr>
          <w:p w14:paraId="409B063E" w14:textId="77777777" w:rsidR="00574EE6" w:rsidRPr="002616FA" w:rsidRDefault="00574EE6" w:rsidP="00574EE6">
            <w:pPr>
              <w:spacing w:after="0" w:line="240" w:lineRule="auto"/>
              <w:jc w:val="right"/>
              <w:rPr>
                <w:rFonts w:ascii="Calibri" w:eastAsia="Times New Roman" w:hAnsi="Calibri" w:cs="Calibri"/>
                <w:kern w:val="0"/>
                <w14:ligatures w14:val="none"/>
              </w:rPr>
            </w:pPr>
            <w:r w:rsidRPr="002616FA">
              <w:rPr>
                <w:rFonts w:ascii="Calibri" w:eastAsia="Times New Roman" w:hAnsi="Calibri" w:cs="Calibri"/>
                <w:kern w:val="0"/>
                <w14:ligatures w14:val="none"/>
              </w:rPr>
              <w:t>0.6772</w:t>
            </w:r>
          </w:p>
        </w:tc>
      </w:tr>
    </w:tbl>
    <w:p w14:paraId="4BCBE8B4" w14:textId="77777777" w:rsidR="00634E66" w:rsidRPr="002616FA" w:rsidRDefault="00634E66" w:rsidP="00664BB0">
      <w:pPr>
        <w:pStyle w:val="NormalWeb"/>
        <w:rPr>
          <w:rFonts w:ascii="Calibri" w:hAnsi="Calibri" w:cs="Calibri"/>
        </w:rPr>
      </w:pPr>
    </w:p>
    <w:p w14:paraId="49C333DF" w14:textId="6E764F44" w:rsidR="00664BB0" w:rsidRPr="002616FA" w:rsidRDefault="00664BB0" w:rsidP="00664BB0">
      <w:pPr>
        <w:pStyle w:val="NormalWeb"/>
        <w:rPr>
          <w:rFonts w:ascii="Calibri" w:hAnsi="Calibri" w:cs="Calibri"/>
        </w:rPr>
      </w:pPr>
      <w:r w:rsidRPr="002616FA">
        <w:rPr>
          <w:rFonts w:ascii="Calibri" w:hAnsi="Calibri" w:cs="Calibri"/>
        </w:rPr>
        <w:t>The models showed substantially different trade-offs.</w:t>
      </w:r>
    </w:p>
    <w:p w14:paraId="60A9D823" w14:textId="77777777" w:rsidR="00664BB0" w:rsidRPr="002616FA" w:rsidRDefault="00664BB0" w:rsidP="00664BB0">
      <w:pPr>
        <w:pStyle w:val="NormalWeb"/>
        <w:rPr>
          <w:rFonts w:ascii="Calibri" w:hAnsi="Calibri" w:cs="Calibri"/>
        </w:rPr>
      </w:pPr>
      <w:r w:rsidRPr="002616FA">
        <w:rPr>
          <w:rFonts w:ascii="Calibri" w:hAnsi="Calibri" w:cs="Calibri"/>
        </w:rPr>
        <w:t>The reduced logistic regression model achieved the highest overall accuracy and precision at the default classification threshold of 0.50. However, its recall was extremely low, meaning that it failed to identify most actual 30-day readmissions.</w:t>
      </w:r>
    </w:p>
    <w:p w14:paraId="6ED5A6A8" w14:textId="77777777" w:rsidR="00664BB0" w:rsidRPr="002616FA" w:rsidRDefault="00664BB0" w:rsidP="00664BB0">
      <w:pPr>
        <w:pStyle w:val="NormalWeb"/>
        <w:rPr>
          <w:rFonts w:ascii="Calibri" w:hAnsi="Calibri" w:cs="Calibri"/>
        </w:rPr>
      </w:pPr>
      <w:r w:rsidRPr="002616FA">
        <w:rPr>
          <w:rFonts w:ascii="Calibri" w:hAnsi="Calibri" w:cs="Calibri"/>
        </w:rPr>
        <w:t>The tuned Random Forest improved recall and F1-score compared with logistic regression, while maintaining relatively high accuracy. However, its recall remained low and the model showed substantial overfitting.</w:t>
      </w:r>
    </w:p>
    <w:p w14:paraId="1567631C" w14:textId="77777777" w:rsidR="00664BB0" w:rsidRPr="002616FA" w:rsidRDefault="00664BB0" w:rsidP="00664BB0">
      <w:pPr>
        <w:pStyle w:val="NormalWeb"/>
        <w:rPr>
          <w:rFonts w:ascii="Calibri" w:hAnsi="Calibri" w:cs="Calibri"/>
        </w:rPr>
      </w:pPr>
      <w:r w:rsidRPr="002616FA">
        <w:rPr>
          <w:rFonts w:ascii="Calibri" w:hAnsi="Calibri" w:cs="Calibri"/>
        </w:rPr>
        <w:t>The tuned Gradient Boosting model achieved the highest recall, F1-score, and ROC-AUC. It therefore identified a much larger proportion of actual 30-day readmissions, although this was accompanied by lower accuracy and precision.</w:t>
      </w:r>
    </w:p>
    <w:p w14:paraId="1E7DC278" w14:textId="77777777" w:rsidR="00B7558F" w:rsidRPr="002616FA" w:rsidRDefault="00B7558F" w:rsidP="00B7558F">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7.2 Recommended Model</w:t>
      </w:r>
    </w:p>
    <w:p w14:paraId="599A344F" w14:textId="77777777" w:rsidR="00B7558F" w:rsidRPr="002616FA" w:rsidRDefault="00B7558F" w:rsidP="00B7558F">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For a readmission-risk screening application, the </w:t>
      </w:r>
      <w:r w:rsidRPr="002616FA">
        <w:rPr>
          <w:rFonts w:ascii="Calibri" w:eastAsia="Times New Roman" w:hAnsi="Calibri" w:cs="Calibri"/>
          <w:b/>
          <w:bCs/>
          <w:kern w:val="0"/>
          <w14:ligatures w14:val="none"/>
        </w:rPr>
        <w:t>tuned Gradient Boosting model</w:t>
      </w:r>
      <w:r w:rsidRPr="002616FA">
        <w:rPr>
          <w:rFonts w:ascii="Calibri" w:eastAsia="Times New Roman" w:hAnsi="Calibri" w:cs="Calibri"/>
          <w:kern w:val="0"/>
          <w14:ligatures w14:val="none"/>
        </w:rPr>
        <w:t xml:space="preserve"> would be the preferred model among the three evaluated approaches.</w:t>
      </w:r>
    </w:p>
    <w:p w14:paraId="0BD595D1" w14:textId="77777777" w:rsidR="00B7558F" w:rsidRPr="002616FA" w:rsidRDefault="00B7558F" w:rsidP="00B7558F">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main reasons are:</w:t>
      </w:r>
    </w:p>
    <w:p w14:paraId="1BE1219C" w14:textId="77777777" w:rsidR="00B7558F" w:rsidRPr="002616FA" w:rsidRDefault="00B7558F" w:rsidP="00B7558F">
      <w:pPr>
        <w:numPr>
          <w:ilvl w:val="0"/>
          <w:numId w:val="22"/>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highest test ROC-AUC, approximately </w:t>
      </w:r>
      <w:r w:rsidRPr="002616FA">
        <w:rPr>
          <w:rFonts w:ascii="Calibri" w:eastAsia="Times New Roman" w:hAnsi="Calibri" w:cs="Calibri"/>
          <w:b/>
          <w:bCs/>
          <w:kern w:val="0"/>
          <w14:ligatures w14:val="none"/>
        </w:rPr>
        <w:t>0.677</w:t>
      </w:r>
      <w:r w:rsidRPr="002616FA">
        <w:rPr>
          <w:rFonts w:ascii="Calibri" w:eastAsia="Times New Roman" w:hAnsi="Calibri" w:cs="Calibri"/>
          <w:kern w:val="0"/>
          <w14:ligatures w14:val="none"/>
        </w:rPr>
        <w:t>;</w:t>
      </w:r>
    </w:p>
    <w:p w14:paraId="26D3175E" w14:textId="77777777" w:rsidR="00B7558F" w:rsidRPr="002616FA" w:rsidRDefault="00B7558F" w:rsidP="00B7558F">
      <w:pPr>
        <w:numPr>
          <w:ilvl w:val="0"/>
          <w:numId w:val="22"/>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highest recall, approximately </w:t>
      </w:r>
      <w:r w:rsidRPr="002616FA">
        <w:rPr>
          <w:rFonts w:ascii="Calibri" w:eastAsia="Times New Roman" w:hAnsi="Calibri" w:cs="Calibri"/>
          <w:b/>
          <w:bCs/>
          <w:kern w:val="0"/>
          <w14:ligatures w14:val="none"/>
        </w:rPr>
        <w:t>62.3%</w:t>
      </w:r>
      <w:r w:rsidRPr="002616FA">
        <w:rPr>
          <w:rFonts w:ascii="Calibri" w:eastAsia="Times New Roman" w:hAnsi="Calibri" w:cs="Calibri"/>
          <w:kern w:val="0"/>
          <w14:ligatures w14:val="none"/>
        </w:rPr>
        <w:t>;</w:t>
      </w:r>
    </w:p>
    <w:p w14:paraId="0B3445BF" w14:textId="77777777" w:rsidR="00B7558F" w:rsidRPr="002616FA" w:rsidRDefault="00B7558F" w:rsidP="00B7558F">
      <w:pPr>
        <w:numPr>
          <w:ilvl w:val="0"/>
          <w:numId w:val="22"/>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highest F1-score, approximately </w:t>
      </w:r>
      <w:r w:rsidRPr="002616FA">
        <w:rPr>
          <w:rFonts w:ascii="Calibri" w:eastAsia="Times New Roman" w:hAnsi="Calibri" w:cs="Calibri"/>
          <w:b/>
          <w:bCs/>
          <w:kern w:val="0"/>
          <w14:ligatures w14:val="none"/>
        </w:rPr>
        <w:t>0.280</w:t>
      </w:r>
      <w:r w:rsidRPr="002616FA">
        <w:rPr>
          <w:rFonts w:ascii="Calibri" w:eastAsia="Times New Roman" w:hAnsi="Calibri" w:cs="Calibri"/>
          <w:kern w:val="0"/>
          <w14:ligatures w14:val="none"/>
        </w:rPr>
        <w:t>; and</w:t>
      </w:r>
    </w:p>
    <w:p w14:paraId="6F6466A2" w14:textId="77777777" w:rsidR="00B7558F" w:rsidRPr="002616FA" w:rsidRDefault="00B7558F" w:rsidP="00B7558F">
      <w:pPr>
        <w:numPr>
          <w:ilvl w:val="0"/>
          <w:numId w:val="22"/>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a relatively small training-test ROC-AUC gap, indicating limited overfitting.</w:t>
      </w:r>
    </w:p>
    <w:p w14:paraId="79C2422B" w14:textId="77777777" w:rsidR="00B7558F" w:rsidRPr="002616FA" w:rsidRDefault="00B7558F" w:rsidP="00B7558F">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lastRenderedPageBreak/>
        <w:t>In a healthcare screening context, failing to identify an encounter that is genuinely at high risk of readmission may be more important than incorrectly flagging some lower-risk encounters. Therefore, the higher recall of Gradient Boosting is practically useful.</w:t>
      </w:r>
    </w:p>
    <w:p w14:paraId="2C716C6D" w14:textId="77777777" w:rsidR="00B7558F" w:rsidRPr="002616FA" w:rsidRDefault="00B7558F" w:rsidP="00B7558F">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However, its relatively low precision means that many encounters identified as high risk would not actually be readmitted within 30 days. The model should therefore be considered a </w:t>
      </w:r>
      <w:r w:rsidRPr="002616FA">
        <w:rPr>
          <w:rFonts w:ascii="Calibri" w:eastAsia="Times New Roman" w:hAnsi="Calibri" w:cs="Calibri"/>
          <w:b/>
          <w:bCs/>
          <w:kern w:val="0"/>
          <w14:ligatures w14:val="none"/>
        </w:rPr>
        <w:t>risk-screening or decision-support tool</w:t>
      </w:r>
      <w:r w:rsidRPr="002616FA">
        <w:rPr>
          <w:rFonts w:ascii="Calibri" w:eastAsia="Times New Roman" w:hAnsi="Calibri" w:cs="Calibri"/>
          <w:kern w:val="0"/>
          <w14:ligatures w14:val="none"/>
        </w:rPr>
        <w:t>, rather than a stand-alone clinical decision system.</w:t>
      </w:r>
    </w:p>
    <w:p w14:paraId="41AEE734" w14:textId="77777777" w:rsidR="005C703E" w:rsidRPr="002616FA" w:rsidRDefault="005C703E" w:rsidP="005C703E">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7.3 Comparison with Exploratory Data Analysis</w:t>
      </w:r>
    </w:p>
    <w:p w14:paraId="6DE898A5" w14:textId="77777777" w:rsidR="005C703E" w:rsidRPr="002616FA" w:rsidRDefault="005C703E" w:rsidP="005C703E">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exploratory analysis identified </w:t>
      </w:r>
      <w:proofErr w:type="spellStart"/>
      <w:r w:rsidRPr="002616FA">
        <w:rPr>
          <w:rFonts w:ascii="Calibri" w:eastAsia="Times New Roman" w:hAnsi="Calibri" w:cs="Calibri"/>
          <w:kern w:val="0"/>
          <w:sz w:val="20"/>
          <w:szCs w:val="20"/>
          <w14:ligatures w14:val="none"/>
        </w:rPr>
        <w:t>number_inpatient</w:t>
      </w:r>
      <w:proofErr w:type="spellEnd"/>
      <w:r w:rsidRPr="002616FA">
        <w:rPr>
          <w:rFonts w:ascii="Calibri" w:eastAsia="Times New Roman" w:hAnsi="Calibri" w:cs="Calibri"/>
          <w:kern w:val="0"/>
          <w14:ligatures w14:val="none"/>
        </w:rPr>
        <w:t xml:space="preserve"> and </w:t>
      </w:r>
      <w:proofErr w:type="spellStart"/>
      <w:r w:rsidRPr="002616FA">
        <w:rPr>
          <w:rFonts w:ascii="Calibri" w:eastAsia="Times New Roman" w:hAnsi="Calibri" w:cs="Calibri"/>
          <w:kern w:val="0"/>
          <w:sz w:val="20"/>
          <w:szCs w:val="20"/>
          <w14:ligatures w14:val="none"/>
        </w:rPr>
        <w:t>number_emergency</w:t>
      </w:r>
      <w:proofErr w:type="spellEnd"/>
      <w:r w:rsidRPr="002616FA">
        <w:rPr>
          <w:rFonts w:ascii="Calibri" w:eastAsia="Times New Roman" w:hAnsi="Calibri" w:cs="Calibri"/>
          <w:kern w:val="0"/>
          <w14:ligatures w14:val="none"/>
        </w:rPr>
        <w:t xml:space="preserve"> as two predictors expected to be important for 30-day readmission.</w:t>
      </w:r>
    </w:p>
    <w:p w14:paraId="307F57C8" w14:textId="2FB31CB5" w:rsidR="00826F9F" w:rsidRPr="002616FA" w:rsidRDefault="005C703E" w:rsidP="005C703E">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modelling results strongly supported the importance of </w:t>
      </w:r>
      <w:proofErr w:type="spellStart"/>
      <w:r w:rsidRPr="002616FA">
        <w:rPr>
          <w:rFonts w:ascii="Calibri" w:eastAsia="Times New Roman" w:hAnsi="Calibri" w:cs="Calibri"/>
          <w:kern w:val="0"/>
          <w:sz w:val="20"/>
          <w:szCs w:val="20"/>
          <w14:ligatures w14:val="none"/>
        </w:rPr>
        <w:t>number_inpatient</w:t>
      </w:r>
      <w:proofErr w:type="spellEnd"/>
      <w:r w:rsidRPr="002616FA">
        <w:rPr>
          <w:rFonts w:ascii="Calibri" w:eastAsia="Times New Roman" w:hAnsi="Calibri" w:cs="Calibri"/>
          <w:kern w:val="0"/>
          <w14:ligatures w14:val="none"/>
        </w:rPr>
        <w:t>.</w:t>
      </w:r>
    </w:p>
    <w:p w14:paraId="79CAAEC2" w14:textId="7B98D063" w:rsidR="005C703E" w:rsidRPr="002616FA" w:rsidRDefault="005C703E" w:rsidP="005C703E">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It was:</w:t>
      </w:r>
    </w:p>
    <w:p w14:paraId="6F9F4A40" w14:textId="77777777" w:rsidR="005C703E" w:rsidRPr="002616FA" w:rsidRDefault="005C703E" w:rsidP="005C703E">
      <w:pPr>
        <w:numPr>
          <w:ilvl w:val="0"/>
          <w:numId w:val="23"/>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associated with a clear increase in observed readmission rates during EDA;</w:t>
      </w:r>
    </w:p>
    <w:p w14:paraId="4CF06A2B" w14:textId="77777777" w:rsidR="005C703E" w:rsidRPr="002616FA" w:rsidRDefault="005C703E" w:rsidP="005C703E">
      <w:pPr>
        <w:numPr>
          <w:ilvl w:val="0"/>
          <w:numId w:val="23"/>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most statistically significant term in the logistic regression model; and</w:t>
      </w:r>
    </w:p>
    <w:p w14:paraId="3E25C345" w14:textId="77777777" w:rsidR="005C703E" w:rsidRPr="002616FA" w:rsidRDefault="005C703E" w:rsidP="005C703E">
      <w:pPr>
        <w:numPr>
          <w:ilvl w:val="0"/>
          <w:numId w:val="23"/>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one of the most important predictors in the Random Forest model.</w:t>
      </w:r>
    </w:p>
    <w:p w14:paraId="49C10B21" w14:textId="77777777" w:rsidR="005C703E" w:rsidRPr="002616FA" w:rsidRDefault="005C703E" w:rsidP="005C703E">
      <w:p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number_emergency</w:t>
      </w:r>
      <w:proofErr w:type="spellEnd"/>
      <w:r w:rsidRPr="002616FA">
        <w:rPr>
          <w:rFonts w:ascii="Calibri" w:eastAsia="Times New Roman" w:hAnsi="Calibri" w:cs="Calibri"/>
          <w:kern w:val="0"/>
          <w14:ligatures w14:val="none"/>
        </w:rPr>
        <w:t xml:space="preserve"> also showed a positive association with readmission during EDA and was statistically significant in the logistic regression model. However, its relative importance in Random Forest was lower than several other predictors.</w:t>
      </w:r>
    </w:p>
    <w:p w14:paraId="0DD4BB65" w14:textId="77777777" w:rsidR="005C703E" w:rsidRPr="002616FA" w:rsidRDefault="005C703E" w:rsidP="005C703E">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Therefore, the final models strongly supported the EDA expectation for </w:t>
      </w:r>
      <w:proofErr w:type="spellStart"/>
      <w:r w:rsidRPr="002616FA">
        <w:rPr>
          <w:rFonts w:ascii="Calibri" w:eastAsia="Times New Roman" w:hAnsi="Calibri" w:cs="Calibri"/>
          <w:kern w:val="0"/>
          <w:sz w:val="20"/>
          <w:szCs w:val="20"/>
          <w14:ligatures w14:val="none"/>
        </w:rPr>
        <w:t>number_inpatient</w:t>
      </w:r>
      <w:proofErr w:type="spellEnd"/>
      <w:r w:rsidRPr="002616FA">
        <w:rPr>
          <w:rFonts w:ascii="Calibri" w:eastAsia="Times New Roman" w:hAnsi="Calibri" w:cs="Calibri"/>
          <w:kern w:val="0"/>
          <w14:ligatures w14:val="none"/>
        </w:rPr>
        <w:t xml:space="preserve">, while the evidence for </w:t>
      </w:r>
      <w:proofErr w:type="spellStart"/>
      <w:r w:rsidRPr="002616FA">
        <w:rPr>
          <w:rFonts w:ascii="Calibri" w:eastAsia="Times New Roman" w:hAnsi="Calibri" w:cs="Calibri"/>
          <w:kern w:val="0"/>
          <w:sz w:val="20"/>
          <w:szCs w:val="20"/>
          <w14:ligatures w14:val="none"/>
        </w:rPr>
        <w:t>number_emergency</w:t>
      </w:r>
      <w:proofErr w:type="spellEnd"/>
      <w:r w:rsidRPr="002616FA">
        <w:rPr>
          <w:rFonts w:ascii="Calibri" w:eastAsia="Times New Roman" w:hAnsi="Calibri" w:cs="Calibri"/>
          <w:kern w:val="0"/>
          <w14:ligatures w14:val="none"/>
        </w:rPr>
        <w:t xml:space="preserve"> was positive but less dominant.</w:t>
      </w:r>
    </w:p>
    <w:p w14:paraId="2D61A764" w14:textId="77777777" w:rsidR="00CA02CD" w:rsidRPr="002616FA" w:rsidRDefault="00CA02CD" w:rsidP="00CA02CD">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7.4 Comparison of Important Predictors Across Models</w:t>
      </w:r>
    </w:p>
    <w:p w14:paraId="165F65A2" w14:textId="77777777" w:rsidR="00CA02CD" w:rsidRPr="002616FA" w:rsidRDefault="00CA02CD" w:rsidP="00CA02CD">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Random Forest and logistic regression models did not identify exactly the same variables as most important.</w:t>
      </w:r>
    </w:p>
    <w:p w14:paraId="64CABFD1" w14:textId="77777777" w:rsidR="00CA02CD" w:rsidRPr="002616FA" w:rsidRDefault="00CA02CD" w:rsidP="00CA02CD">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main Random Forest predictor terms included:</w:t>
      </w:r>
    </w:p>
    <w:p w14:paraId="512DB3D1" w14:textId="77777777" w:rsidR="00CA02CD" w:rsidRPr="002616FA" w:rsidRDefault="00CA02CD" w:rsidP="00CA02CD">
      <w:pPr>
        <w:numPr>
          <w:ilvl w:val="0"/>
          <w:numId w:val="24"/>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num_lab_procedures</w:t>
      </w:r>
      <w:proofErr w:type="spellEnd"/>
    </w:p>
    <w:p w14:paraId="615836E2" w14:textId="77777777" w:rsidR="00CA02CD" w:rsidRPr="002616FA" w:rsidRDefault="00CA02CD" w:rsidP="00CA02CD">
      <w:pPr>
        <w:numPr>
          <w:ilvl w:val="0"/>
          <w:numId w:val="24"/>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number_inpatient</w:t>
      </w:r>
      <w:proofErr w:type="spellEnd"/>
    </w:p>
    <w:p w14:paraId="103E73C4" w14:textId="77777777" w:rsidR="00CA02CD" w:rsidRPr="002616FA" w:rsidRDefault="00CA02CD" w:rsidP="00CA02CD">
      <w:pPr>
        <w:numPr>
          <w:ilvl w:val="0"/>
          <w:numId w:val="24"/>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num_medications</w:t>
      </w:r>
      <w:proofErr w:type="spellEnd"/>
    </w:p>
    <w:p w14:paraId="46EBDCC0" w14:textId="77777777" w:rsidR="00CA02CD" w:rsidRPr="002616FA" w:rsidRDefault="00CA02CD" w:rsidP="00CA02CD">
      <w:pPr>
        <w:numPr>
          <w:ilvl w:val="0"/>
          <w:numId w:val="24"/>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time_in_hospital</w:t>
      </w:r>
      <w:proofErr w:type="spellEnd"/>
    </w:p>
    <w:p w14:paraId="61809494" w14:textId="77777777" w:rsidR="00CA02CD" w:rsidRPr="002616FA" w:rsidRDefault="00CA02CD" w:rsidP="00CA02CD">
      <w:pPr>
        <w:numPr>
          <w:ilvl w:val="0"/>
          <w:numId w:val="24"/>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number_diagnoses</w:t>
      </w:r>
      <w:proofErr w:type="spellEnd"/>
    </w:p>
    <w:p w14:paraId="1CD0E203" w14:textId="77777777" w:rsidR="00CA02CD" w:rsidRPr="002616FA" w:rsidRDefault="00CA02CD" w:rsidP="00CA02CD">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strongest logistic regression terms included:</w:t>
      </w:r>
    </w:p>
    <w:p w14:paraId="147B4451" w14:textId="77777777" w:rsidR="00CA02CD" w:rsidRPr="002616FA" w:rsidRDefault="00CA02CD" w:rsidP="00CA02CD">
      <w:pPr>
        <w:numPr>
          <w:ilvl w:val="0"/>
          <w:numId w:val="25"/>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number_inpatient</w:t>
      </w:r>
      <w:proofErr w:type="spellEnd"/>
    </w:p>
    <w:p w14:paraId="57F885E1" w14:textId="77777777" w:rsidR="00CA02CD" w:rsidRPr="002616FA" w:rsidRDefault="00CA02CD" w:rsidP="00CA02CD">
      <w:pPr>
        <w:numPr>
          <w:ilvl w:val="0"/>
          <w:numId w:val="25"/>
        </w:numPr>
        <w:spacing w:before="100" w:beforeAutospacing="1" w:after="100" w:afterAutospacing="1" w:line="240" w:lineRule="auto"/>
        <w:rPr>
          <w:rFonts w:ascii="Calibri" w:eastAsia="Times New Roman" w:hAnsi="Calibri" w:cs="Calibri"/>
          <w:kern w:val="0"/>
          <w14:ligatures w14:val="none"/>
        </w:rPr>
      </w:pPr>
      <w:proofErr w:type="spellStart"/>
      <w:r w:rsidRPr="002616FA">
        <w:rPr>
          <w:rFonts w:ascii="Calibri" w:eastAsia="Times New Roman" w:hAnsi="Calibri" w:cs="Calibri"/>
          <w:kern w:val="0"/>
          <w:sz w:val="20"/>
          <w:szCs w:val="20"/>
          <w14:ligatures w14:val="none"/>
        </w:rPr>
        <w:t>discharge_group_Transfer</w:t>
      </w:r>
      <w:proofErr w:type="spellEnd"/>
      <w:r w:rsidRPr="002616FA">
        <w:rPr>
          <w:rFonts w:ascii="Calibri" w:eastAsia="Times New Roman" w:hAnsi="Calibri" w:cs="Calibri"/>
          <w:kern w:val="0"/>
          <w:sz w:val="20"/>
          <w:szCs w:val="20"/>
          <w14:ligatures w14:val="none"/>
        </w:rPr>
        <w:t>/Facility</w:t>
      </w:r>
    </w:p>
    <w:p w14:paraId="7434FA40" w14:textId="77777777" w:rsidR="00CA02CD" w:rsidRPr="002616FA" w:rsidRDefault="00CA02CD" w:rsidP="00CA02CD">
      <w:pPr>
        <w:numPr>
          <w:ilvl w:val="0"/>
          <w:numId w:val="25"/>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sz w:val="20"/>
          <w:szCs w:val="20"/>
          <w14:ligatures w14:val="none"/>
        </w:rPr>
        <w:lastRenderedPageBreak/>
        <w:t>diag_1_group_Respiratory</w:t>
      </w:r>
    </w:p>
    <w:p w14:paraId="18777765" w14:textId="77777777" w:rsidR="009D76AC" w:rsidRPr="002616FA" w:rsidRDefault="009D76AC" w:rsidP="009D76AC">
      <w:pPr>
        <w:pStyle w:val="NormalWeb"/>
        <w:numPr>
          <w:ilvl w:val="0"/>
          <w:numId w:val="25"/>
        </w:numPr>
        <w:rPr>
          <w:rFonts w:ascii="Calibri" w:hAnsi="Calibri" w:cs="Calibri"/>
        </w:rPr>
      </w:pPr>
      <w:r w:rsidRPr="002616FA">
        <w:rPr>
          <w:rFonts w:ascii="Calibri" w:hAnsi="Calibri" w:cs="Calibri"/>
        </w:rPr>
        <w:t xml:space="preserve">The strongest agreement between the two approaches was for </w:t>
      </w:r>
      <w:proofErr w:type="spellStart"/>
      <w:r w:rsidRPr="002616FA">
        <w:rPr>
          <w:rStyle w:val="HTMLCode"/>
          <w:rFonts w:ascii="Calibri" w:hAnsi="Calibri" w:cs="Calibri"/>
        </w:rPr>
        <w:t>number_inpatient</w:t>
      </w:r>
      <w:proofErr w:type="spellEnd"/>
      <w:r w:rsidRPr="002616FA">
        <w:rPr>
          <w:rFonts w:ascii="Calibri" w:hAnsi="Calibri" w:cs="Calibri"/>
        </w:rPr>
        <w:t>.</w:t>
      </w:r>
    </w:p>
    <w:p w14:paraId="3A2C2459" w14:textId="77777777" w:rsidR="009D76AC" w:rsidRPr="002616FA" w:rsidRDefault="009D76AC" w:rsidP="009D76AC">
      <w:pPr>
        <w:pStyle w:val="NormalWeb"/>
        <w:numPr>
          <w:ilvl w:val="0"/>
          <w:numId w:val="25"/>
        </w:numPr>
        <w:rPr>
          <w:rFonts w:ascii="Calibri" w:hAnsi="Calibri" w:cs="Calibri"/>
        </w:rPr>
      </w:pPr>
      <w:r w:rsidRPr="002616FA">
        <w:rPr>
          <w:rFonts w:ascii="Calibri" w:hAnsi="Calibri" w:cs="Calibri"/>
        </w:rPr>
        <w:t>The differences are expected because the methods measure importance differently. Logistic regression evaluates the statistical association of individual predictor terms with the response while controlling for other variables. Random Forest importance reflects how much variables contribute to prediction across many decision trees.</w:t>
      </w:r>
    </w:p>
    <w:p w14:paraId="4A7B4F2F" w14:textId="77777777" w:rsidR="009D76AC" w:rsidRPr="002616FA" w:rsidRDefault="009D76AC" w:rsidP="009D76AC">
      <w:pPr>
        <w:pStyle w:val="NormalWeb"/>
        <w:numPr>
          <w:ilvl w:val="0"/>
          <w:numId w:val="25"/>
        </w:numPr>
        <w:rPr>
          <w:rFonts w:ascii="Calibri" w:hAnsi="Calibri" w:cs="Calibri"/>
        </w:rPr>
      </w:pPr>
      <w:r w:rsidRPr="002616FA">
        <w:rPr>
          <w:rFonts w:ascii="Calibri" w:hAnsi="Calibri" w:cs="Calibri"/>
        </w:rPr>
        <w:t>Therefore, different importance rankings do not necessarily indicate contradictory results.</w:t>
      </w:r>
    </w:p>
    <w:p w14:paraId="6B9758FB" w14:textId="77777777" w:rsidR="00A4534E" w:rsidRPr="002616FA" w:rsidRDefault="00A4534E" w:rsidP="00A4534E">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7.5 Effect of Classification Threshold</w:t>
      </w:r>
    </w:p>
    <w:p w14:paraId="62387557" w14:textId="420BA6DA" w:rsidR="00A4534E" w:rsidRPr="002616FA" w:rsidRDefault="00A4534E" w:rsidP="00A4534E">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analysis also demonstrated that classification performance depends strongly on the selected decision threshold.</w:t>
      </w:r>
    </w:p>
    <w:p w14:paraId="58D03FCE" w14:textId="189689FD" w:rsidR="00A4534E" w:rsidRPr="002616FA" w:rsidRDefault="00A4534E" w:rsidP="00A4534E">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For the reduced logistic regression model, the default threshold of 0.50 produced:</w:t>
      </w:r>
    </w:p>
    <w:p w14:paraId="482C990D" w14:textId="77777777" w:rsidR="00A4534E" w:rsidRPr="002616FA" w:rsidRDefault="00A4534E" w:rsidP="00A4534E">
      <w:pPr>
        <w:numPr>
          <w:ilvl w:val="0"/>
          <w:numId w:val="26"/>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high overall accuracy;</w:t>
      </w:r>
    </w:p>
    <w:p w14:paraId="71F8720B" w14:textId="77777777" w:rsidR="00A4534E" w:rsidRPr="002616FA" w:rsidRDefault="00A4534E" w:rsidP="00A4534E">
      <w:pPr>
        <w:numPr>
          <w:ilvl w:val="0"/>
          <w:numId w:val="26"/>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relatively high precision; but</w:t>
      </w:r>
    </w:p>
    <w:p w14:paraId="633C0688" w14:textId="77777777" w:rsidR="00A4534E" w:rsidRPr="002616FA" w:rsidRDefault="00A4534E" w:rsidP="00A4534E">
      <w:pPr>
        <w:numPr>
          <w:ilvl w:val="0"/>
          <w:numId w:val="26"/>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extremely low recall.</w:t>
      </w:r>
    </w:p>
    <w:p w14:paraId="10D37709" w14:textId="77777777" w:rsidR="00A4534E" w:rsidRPr="002616FA" w:rsidRDefault="00A4534E" w:rsidP="00A4534E">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When the threshold was reduced to 0.10, recall increased from approximately </w:t>
      </w:r>
      <w:r w:rsidRPr="002616FA">
        <w:rPr>
          <w:rFonts w:ascii="Calibri" w:eastAsia="Times New Roman" w:hAnsi="Calibri" w:cs="Calibri"/>
          <w:b/>
          <w:bCs/>
          <w:kern w:val="0"/>
          <w14:ligatures w14:val="none"/>
        </w:rPr>
        <w:t>1.3% to 68.2%</w:t>
      </w:r>
      <w:r w:rsidRPr="002616FA">
        <w:rPr>
          <w:rFonts w:ascii="Calibri" w:eastAsia="Times New Roman" w:hAnsi="Calibri" w:cs="Calibri"/>
          <w:kern w:val="0"/>
          <w14:ligatures w14:val="none"/>
        </w:rPr>
        <w:t>.</w:t>
      </w:r>
    </w:p>
    <w:p w14:paraId="1B8A4FC4" w14:textId="77777777" w:rsidR="00A4534E" w:rsidRPr="002616FA" w:rsidRDefault="00A4534E" w:rsidP="00A4534E">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However, the number of false-positive classifications also increased substantially.</w:t>
      </w:r>
    </w:p>
    <w:p w14:paraId="2422CE39" w14:textId="77777777" w:rsidR="00A4534E" w:rsidRPr="002616FA" w:rsidRDefault="00A4534E" w:rsidP="00A4534E">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This demonstrates that the threshold should not be chosen automatically. The appropriate value depends on the practical consequences of the two types of classification error:</w:t>
      </w:r>
    </w:p>
    <w:p w14:paraId="664E2723" w14:textId="77777777" w:rsidR="00A4534E" w:rsidRPr="002616FA" w:rsidRDefault="00A4534E" w:rsidP="00A4534E">
      <w:pPr>
        <w:numPr>
          <w:ilvl w:val="0"/>
          <w:numId w:val="27"/>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b/>
          <w:bCs/>
          <w:kern w:val="0"/>
          <w14:ligatures w14:val="none"/>
        </w:rPr>
        <w:t>False negative:</w:t>
      </w:r>
      <w:r w:rsidRPr="002616FA">
        <w:rPr>
          <w:rFonts w:ascii="Calibri" w:eastAsia="Times New Roman" w:hAnsi="Calibri" w:cs="Calibri"/>
          <w:kern w:val="0"/>
          <w14:ligatures w14:val="none"/>
        </w:rPr>
        <w:t xml:space="preserve"> an encounter at genuine risk of readmission is not identified.</w:t>
      </w:r>
    </w:p>
    <w:p w14:paraId="5F406006" w14:textId="77777777" w:rsidR="00A4534E" w:rsidRPr="002616FA" w:rsidRDefault="00A4534E" w:rsidP="00A4534E">
      <w:pPr>
        <w:numPr>
          <w:ilvl w:val="0"/>
          <w:numId w:val="27"/>
        </w:num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b/>
          <w:bCs/>
          <w:kern w:val="0"/>
          <w14:ligatures w14:val="none"/>
        </w:rPr>
        <w:t>False positive:</w:t>
      </w:r>
      <w:r w:rsidRPr="002616FA">
        <w:rPr>
          <w:rFonts w:ascii="Calibri" w:eastAsia="Times New Roman" w:hAnsi="Calibri" w:cs="Calibri"/>
          <w:kern w:val="0"/>
          <w14:ligatures w14:val="none"/>
        </w:rPr>
        <w:t xml:space="preserve"> an encounter is flagged as high risk but is not subsequently readmitted.</w:t>
      </w:r>
    </w:p>
    <w:p w14:paraId="43B0BF1D" w14:textId="77777777" w:rsidR="00A4534E" w:rsidRPr="002616FA" w:rsidRDefault="00A4534E" w:rsidP="00A4534E">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For a screening application, a lower threshold may be appropriate if the cost of missing a high-risk encounter is considered greater than the cost of additional follow-up for false-positive cases</w:t>
      </w:r>
    </w:p>
    <w:p w14:paraId="6873820E" w14:textId="77777777" w:rsidR="00C86EA7" w:rsidRPr="002616FA" w:rsidRDefault="00C86EA7" w:rsidP="00C86EA7">
      <w:pPr>
        <w:spacing w:before="100" w:beforeAutospacing="1" w:after="100" w:afterAutospacing="1" w:line="240" w:lineRule="auto"/>
        <w:rPr>
          <w:rFonts w:ascii="Calibri" w:eastAsia="Times New Roman" w:hAnsi="Calibri" w:cs="Calibri"/>
          <w:kern w:val="0"/>
          <w14:ligatures w14:val="none"/>
        </w:rPr>
      </w:pPr>
    </w:p>
    <w:p w14:paraId="48BAB8D6" w14:textId="77777777" w:rsidR="00E621E0" w:rsidRPr="002616FA" w:rsidRDefault="00E621E0" w:rsidP="00E621E0">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7.6 Overall Discussion</w:t>
      </w:r>
    </w:p>
    <w:p w14:paraId="3E51CCF3" w14:textId="77777777" w:rsidR="00E621E0" w:rsidRPr="002616FA" w:rsidRDefault="00E621E0" w:rsidP="00E621E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analysis shows that no single metric provides a complete assessment of model performance for this imbalanced classification problem.</w:t>
      </w:r>
    </w:p>
    <w:p w14:paraId="63304CA2" w14:textId="77777777" w:rsidR="00E621E0" w:rsidRPr="002616FA" w:rsidRDefault="00E621E0" w:rsidP="00E621E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logistic regression model was highly interpretable and provided useful information about statistically significant predictors and odds ratios. However, at the default threshold it performed poorly in identifying actual readmissions.</w:t>
      </w:r>
    </w:p>
    <w:p w14:paraId="4EF8D232" w14:textId="77777777" w:rsidR="00E621E0" w:rsidRPr="002616FA" w:rsidRDefault="00E621E0" w:rsidP="00E621E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lastRenderedPageBreak/>
        <w:t>Random Forest improved minority-class detection after tuning but showed substantial overfitting.</w:t>
      </w:r>
    </w:p>
    <w:p w14:paraId="3AA49EDB" w14:textId="77777777" w:rsidR="00E621E0" w:rsidRPr="002616FA" w:rsidRDefault="00E621E0" w:rsidP="00E621E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Gradient Boosting provided the strongest balance of discrimination, recall, F1-score, and </w:t>
      </w:r>
      <w:proofErr w:type="spellStart"/>
      <w:r w:rsidRPr="002616FA">
        <w:rPr>
          <w:rFonts w:ascii="Calibri" w:eastAsia="Times New Roman" w:hAnsi="Calibri" w:cs="Calibri"/>
          <w:kern w:val="0"/>
          <w14:ligatures w14:val="none"/>
        </w:rPr>
        <w:t>generalisation</w:t>
      </w:r>
      <w:proofErr w:type="spellEnd"/>
      <w:r w:rsidRPr="002616FA">
        <w:rPr>
          <w:rFonts w:ascii="Calibri" w:eastAsia="Times New Roman" w:hAnsi="Calibri" w:cs="Calibri"/>
          <w:kern w:val="0"/>
          <w14:ligatures w14:val="none"/>
        </w:rPr>
        <w:t xml:space="preserve"> among the models considered.</w:t>
      </w:r>
    </w:p>
    <w:p w14:paraId="586F1777" w14:textId="77777777" w:rsidR="00E621E0" w:rsidRPr="002616FA" w:rsidRDefault="00E621E0" w:rsidP="00E621E0">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Overall, the results demonstrate the importance of considering </w:t>
      </w:r>
      <w:r w:rsidRPr="002616FA">
        <w:rPr>
          <w:rFonts w:ascii="Calibri" w:eastAsia="Times New Roman" w:hAnsi="Calibri" w:cs="Calibri"/>
          <w:b/>
          <w:bCs/>
          <w:kern w:val="0"/>
          <w14:ligatures w14:val="none"/>
        </w:rPr>
        <w:t xml:space="preserve">class imbalance, threshold selection, model interpretability, and </w:t>
      </w:r>
      <w:proofErr w:type="spellStart"/>
      <w:r w:rsidRPr="002616FA">
        <w:rPr>
          <w:rFonts w:ascii="Calibri" w:eastAsia="Times New Roman" w:hAnsi="Calibri" w:cs="Calibri"/>
          <w:b/>
          <w:bCs/>
          <w:kern w:val="0"/>
          <w14:ligatures w14:val="none"/>
        </w:rPr>
        <w:t>generalisation</w:t>
      </w:r>
      <w:proofErr w:type="spellEnd"/>
      <w:r w:rsidRPr="002616FA">
        <w:rPr>
          <w:rFonts w:ascii="Calibri" w:eastAsia="Times New Roman" w:hAnsi="Calibri" w:cs="Calibri"/>
          <w:kern w:val="0"/>
          <w14:ligatures w14:val="none"/>
        </w:rPr>
        <w:t xml:space="preserve"> rather than relying on accuracy alone.</w:t>
      </w:r>
    </w:p>
    <w:p w14:paraId="29B37F25" w14:textId="77777777" w:rsidR="00A04A23" w:rsidRPr="002616FA" w:rsidRDefault="00A04A23" w:rsidP="00A04A23">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2616FA">
        <w:rPr>
          <w:rFonts w:ascii="Calibri" w:eastAsia="Times New Roman" w:hAnsi="Calibri" w:cs="Calibri"/>
          <w:b/>
          <w:bCs/>
          <w:kern w:val="0"/>
          <w:sz w:val="36"/>
          <w:szCs w:val="36"/>
          <w14:ligatures w14:val="none"/>
        </w:rPr>
        <w:t>8. Limitations</w:t>
      </w:r>
    </w:p>
    <w:p w14:paraId="66217ACB" w14:textId="77777777" w:rsidR="00A04A23" w:rsidRPr="002616FA" w:rsidRDefault="00A04A23" w:rsidP="00A04A23">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This study has several limitations. The dataset is historical and contains hospital encounters from 1999 to 2008, so current clinical practice may differ. The same patient may appear in multiple encounters, meaning that observations may not be completely independent. The response variable was highly imbalanced, with only about 11% of encounters resulting in readmission within 30 days. Several variables also contained substantial missingness and required removal or grouping during preprocessing. </w:t>
      </w:r>
    </w:p>
    <w:p w14:paraId="12DEF752" w14:textId="73B0E349" w:rsidR="000E387A" w:rsidRPr="002616FA" w:rsidRDefault="00A04A23" w:rsidP="00183115">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predictive performance of the final models was moderate, and the Random Forest model showed substantial overfitting. In addition, classification performance was sensitive to the selected probability threshold. Finally, the observed relationships should be interpreted as associations rather than causal effects.</w:t>
      </w:r>
    </w:p>
    <w:p w14:paraId="612980CF" w14:textId="6177123B" w:rsidR="009662D3" w:rsidRPr="002616FA" w:rsidRDefault="00E376DC" w:rsidP="009662D3">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2616FA">
        <w:rPr>
          <w:rFonts w:ascii="Calibri" w:eastAsia="Times New Roman" w:hAnsi="Calibri" w:cs="Calibri"/>
          <w:b/>
          <w:bCs/>
          <w:kern w:val="0"/>
          <w:sz w:val="36"/>
          <w:szCs w:val="36"/>
          <w14:ligatures w14:val="none"/>
        </w:rPr>
        <w:t>9</w:t>
      </w:r>
      <w:r w:rsidR="009662D3" w:rsidRPr="002616FA">
        <w:rPr>
          <w:rFonts w:ascii="Calibri" w:eastAsia="Times New Roman" w:hAnsi="Calibri" w:cs="Calibri"/>
          <w:b/>
          <w:bCs/>
          <w:kern w:val="0"/>
          <w:sz w:val="36"/>
          <w:szCs w:val="36"/>
          <w14:ligatures w14:val="none"/>
        </w:rPr>
        <w:t>. Conclusion</w:t>
      </w:r>
    </w:p>
    <w:p w14:paraId="103F6868" w14:textId="77777777" w:rsidR="009662D3" w:rsidRPr="002616FA" w:rsidRDefault="009662D3" w:rsidP="009662D3">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This study developed and compared statistical and machine-learning models for predicting </w:t>
      </w:r>
      <w:r w:rsidRPr="002616FA">
        <w:rPr>
          <w:rFonts w:ascii="Calibri" w:eastAsia="Times New Roman" w:hAnsi="Calibri" w:cs="Calibri"/>
          <w:b/>
          <w:bCs/>
          <w:kern w:val="0"/>
          <w14:ligatures w14:val="none"/>
        </w:rPr>
        <w:t>30-day hospital readmission</w:t>
      </w:r>
      <w:r w:rsidRPr="002616FA">
        <w:rPr>
          <w:rFonts w:ascii="Calibri" w:eastAsia="Times New Roman" w:hAnsi="Calibri" w:cs="Calibri"/>
          <w:kern w:val="0"/>
          <w14:ligatures w14:val="none"/>
        </w:rPr>
        <w:t xml:space="preserve"> using the Diabetes 130-US Hospitals dataset.</w:t>
      </w:r>
    </w:p>
    <w:p w14:paraId="6B952423" w14:textId="77777777" w:rsidR="009662D3" w:rsidRPr="002616FA" w:rsidRDefault="009662D3" w:rsidP="009662D3">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exploratory analysis showed that previous healthcare </w:t>
      </w:r>
      <w:proofErr w:type="spellStart"/>
      <w:r w:rsidRPr="002616FA">
        <w:rPr>
          <w:rFonts w:ascii="Calibri" w:eastAsia="Times New Roman" w:hAnsi="Calibri" w:cs="Calibri"/>
          <w:kern w:val="0"/>
          <w14:ligatures w14:val="none"/>
        </w:rPr>
        <w:t>utilisation</w:t>
      </w:r>
      <w:proofErr w:type="spellEnd"/>
      <w:r w:rsidRPr="002616FA">
        <w:rPr>
          <w:rFonts w:ascii="Calibri" w:eastAsia="Times New Roman" w:hAnsi="Calibri" w:cs="Calibri"/>
          <w:kern w:val="0"/>
          <w14:ligatures w14:val="none"/>
        </w:rPr>
        <w:t xml:space="preserve"> was strongly related to readmission risk. In particular, </w:t>
      </w:r>
      <w:proofErr w:type="spellStart"/>
      <w:r w:rsidRPr="002616FA">
        <w:rPr>
          <w:rFonts w:ascii="Calibri" w:eastAsia="Times New Roman" w:hAnsi="Calibri" w:cs="Calibri"/>
          <w:kern w:val="0"/>
          <w:sz w:val="20"/>
          <w:szCs w:val="20"/>
          <w14:ligatures w14:val="none"/>
        </w:rPr>
        <w:t>number_inpatient</w:t>
      </w:r>
      <w:proofErr w:type="spellEnd"/>
      <w:r w:rsidRPr="002616FA">
        <w:rPr>
          <w:rFonts w:ascii="Calibri" w:eastAsia="Times New Roman" w:hAnsi="Calibri" w:cs="Calibri"/>
          <w:kern w:val="0"/>
          <w14:ligatures w14:val="none"/>
        </w:rPr>
        <w:t xml:space="preserve"> showed a clear increase in observed readmission rates and later emerged as one of the strongest predictors across the modelling approaches.</w:t>
      </w:r>
    </w:p>
    <w:p w14:paraId="5398420F" w14:textId="77777777" w:rsidR="009662D3" w:rsidRPr="002616FA" w:rsidRDefault="009662D3" w:rsidP="009662D3">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logistic regression analysis provided useful interpretability through coefficients, p-values, and odds ratios. </w:t>
      </w:r>
      <w:proofErr w:type="spellStart"/>
      <w:r w:rsidRPr="002616FA">
        <w:rPr>
          <w:rFonts w:ascii="Calibri" w:eastAsia="Times New Roman" w:hAnsi="Calibri" w:cs="Calibri"/>
          <w:kern w:val="0"/>
          <w:sz w:val="20"/>
          <w:szCs w:val="20"/>
          <w14:ligatures w14:val="none"/>
        </w:rPr>
        <w:t>number_inpatient</w:t>
      </w:r>
      <w:proofErr w:type="spellEnd"/>
      <w:r w:rsidRPr="002616FA">
        <w:rPr>
          <w:rFonts w:ascii="Calibri" w:eastAsia="Times New Roman" w:hAnsi="Calibri" w:cs="Calibri"/>
          <w:kern w:val="0"/>
          <w14:ligatures w14:val="none"/>
        </w:rPr>
        <w:t xml:space="preserve"> was the most statistically significant predictor term, and the reduced logistic model achieved almost the same predictive performance as the full model while using substantially fewer predictor terms. However, at the default 0.50 threshold, recall was extremely low because of the strong class imbalance.</w:t>
      </w:r>
    </w:p>
    <w:p w14:paraId="132B104B" w14:textId="77777777" w:rsidR="009662D3" w:rsidRPr="002616FA" w:rsidRDefault="009662D3" w:rsidP="009662D3">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tuned Random Forest improved recall and ROC-AUC compared with the initial Random Forest model, but it showed substantial overfitting, with a large gap between training and test ROC-AUC.</w:t>
      </w:r>
    </w:p>
    <w:p w14:paraId="761CD4BA" w14:textId="77777777" w:rsidR="009662D3" w:rsidRPr="002616FA" w:rsidRDefault="009662D3" w:rsidP="009662D3">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lastRenderedPageBreak/>
        <w:t xml:space="preserve">The tuned Gradient Boosting model produced the strongest overall predictive balance. It achieved the highest recall, F1-score, and ROC-AUC among the final models while showing only a small difference between training and test ROC-AUC. This indicated better </w:t>
      </w:r>
      <w:proofErr w:type="spellStart"/>
      <w:r w:rsidRPr="002616FA">
        <w:rPr>
          <w:rFonts w:ascii="Calibri" w:eastAsia="Times New Roman" w:hAnsi="Calibri" w:cs="Calibri"/>
          <w:kern w:val="0"/>
          <w14:ligatures w14:val="none"/>
        </w:rPr>
        <w:t>generalisation</w:t>
      </w:r>
      <w:proofErr w:type="spellEnd"/>
      <w:r w:rsidRPr="002616FA">
        <w:rPr>
          <w:rFonts w:ascii="Calibri" w:eastAsia="Times New Roman" w:hAnsi="Calibri" w:cs="Calibri"/>
          <w:kern w:val="0"/>
          <w14:ligatures w14:val="none"/>
        </w:rPr>
        <w:t xml:space="preserve"> to unseen data.</w:t>
      </w:r>
    </w:p>
    <w:p w14:paraId="4B19C859" w14:textId="77777777" w:rsidR="009662D3" w:rsidRPr="002616FA" w:rsidRDefault="009662D3" w:rsidP="009662D3">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Therefore, the tuned Gradient Boosting model was considered the most suitable of the evaluated models for a </w:t>
      </w:r>
      <w:r w:rsidRPr="002616FA">
        <w:rPr>
          <w:rFonts w:ascii="Calibri" w:eastAsia="Times New Roman" w:hAnsi="Calibri" w:cs="Calibri"/>
          <w:b/>
          <w:bCs/>
          <w:kern w:val="0"/>
          <w14:ligatures w14:val="none"/>
        </w:rPr>
        <w:t>readmission-risk screening application</w:t>
      </w:r>
      <w:r w:rsidRPr="002616FA">
        <w:rPr>
          <w:rFonts w:ascii="Calibri" w:eastAsia="Times New Roman" w:hAnsi="Calibri" w:cs="Calibri"/>
          <w:kern w:val="0"/>
          <w14:ligatures w14:val="none"/>
        </w:rPr>
        <w:t>. However, its relatively low precision means that it would generate a substantial number of false-positive classifications. For this reason, the model should be used as a decision-support tool rather than as a stand-alone clinical decision system.</w:t>
      </w:r>
    </w:p>
    <w:p w14:paraId="3727E403" w14:textId="77777777" w:rsidR="009662D3" w:rsidRPr="002616FA" w:rsidRDefault="009662D3" w:rsidP="009662D3">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analysis also demonstrated that classification threshold selection is important in imbalanced healthcare prediction problems. Lower thresholds substantially improved recall but increased false positives. Therefore, the final operating threshold should depend on the practical cost of missing a genuinely high-risk encounter compared with the cost of additional follow-up for a false-positive case.</w:t>
      </w:r>
    </w:p>
    <w:p w14:paraId="10630D3A" w14:textId="77777777" w:rsidR="009662D3" w:rsidRPr="002616FA" w:rsidRDefault="009662D3" w:rsidP="009662D3">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Overall, the study showed that combining exploratory analysis, interpretable statistical modelling, and machine-learning approaches provides a useful framework for understanding and predicting 30-day hospital readmission.</w:t>
      </w:r>
    </w:p>
    <w:p w14:paraId="60445E4C" w14:textId="77777777" w:rsidR="00C310E1" w:rsidRPr="002616FA" w:rsidRDefault="00C310E1" w:rsidP="00C310E1">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2616FA">
        <w:rPr>
          <w:rFonts w:ascii="Calibri" w:eastAsia="Times New Roman" w:hAnsi="Calibri" w:cs="Calibri"/>
          <w:b/>
          <w:bCs/>
          <w:kern w:val="0"/>
          <w:sz w:val="36"/>
          <w:szCs w:val="36"/>
          <w14:ligatures w14:val="none"/>
        </w:rPr>
        <w:t>10. References and Data Source</w:t>
      </w:r>
    </w:p>
    <w:p w14:paraId="39E2785B" w14:textId="77777777" w:rsidR="00C310E1" w:rsidRPr="002616FA" w:rsidRDefault="00C310E1" w:rsidP="00C310E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UCI Machine Learning Repository. (n.d.). </w:t>
      </w:r>
      <w:r w:rsidRPr="002616FA">
        <w:rPr>
          <w:rFonts w:ascii="Calibri" w:eastAsia="Times New Roman" w:hAnsi="Calibri" w:cs="Calibri"/>
          <w:i/>
          <w:iCs/>
          <w:kern w:val="0"/>
          <w14:ligatures w14:val="none"/>
        </w:rPr>
        <w:t>Diabetes 130-US Hospitals for Years 1999–2008</w:t>
      </w:r>
      <w:r w:rsidRPr="002616FA">
        <w:rPr>
          <w:rFonts w:ascii="Calibri" w:eastAsia="Times New Roman" w:hAnsi="Calibri" w:cs="Calibri"/>
          <w:kern w:val="0"/>
          <w14:ligatures w14:val="none"/>
        </w:rPr>
        <w:t xml:space="preserve">. UCI Machine Learning Repository. </w:t>
      </w:r>
      <w:hyperlink r:id="rId11" w:history="1">
        <w:r w:rsidRPr="002616FA">
          <w:rPr>
            <w:rFonts w:ascii="Calibri" w:eastAsia="Times New Roman" w:hAnsi="Calibri" w:cs="Calibri"/>
            <w:color w:val="0000FF"/>
            <w:kern w:val="0"/>
            <w:u w:val="single"/>
            <w14:ligatures w14:val="none"/>
          </w:rPr>
          <w:t>https://doi.org/10.24432/C5230J</w:t>
        </w:r>
      </w:hyperlink>
    </w:p>
    <w:p w14:paraId="4030005E" w14:textId="77777777" w:rsidR="00C310E1" w:rsidRPr="002616FA" w:rsidRDefault="00C310E1" w:rsidP="00C310E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Harris, C. R., et al. (2020). Array programming with NumPy. </w:t>
      </w:r>
      <w:r w:rsidRPr="002616FA">
        <w:rPr>
          <w:rFonts w:ascii="Calibri" w:eastAsia="Times New Roman" w:hAnsi="Calibri" w:cs="Calibri"/>
          <w:i/>
          <w:iCs/>
          <w:kern w:val="0"/>
          <w14:ligatures w14:val="none"/>
        </w:rPr>
        <w:t>Nature, 585</w:t>
      </w:r>
      <w:r w:rsidRPr="002616FA">
        <w:rPr>
          <w:rFonts w:ascii="Calibri" w:eastAsia="Times New Roman" w:hAnsi="Calibri" w:cs="Calibri"/>
          <w:kern w:val="0"/>
          <w14:ligatures w14:val="none"/>
        </w:rPr>
        <w:t>, 357–362.</w:t>
      </w:r>
    </w:p>
    <w:p w14:paraId="0C8AF0AA" w14:textId="77777777" w:rsidR="00C310E1" w:rsidRPr="002616FA" w:rsidRDefault="00C310E1" w:rsidP="00C310E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McKinney, W. (2010). Data structures for statistical computing in Python. </w:t>
      </w:r>
      <w:r w:rsidRPr="002616FA">
        <w:rPr>
          <w:rFonts w:ascii="Calibri" w:eastAsia="Times New Roman" w:hAnsi="Calibri" w:cs="Calibri"/>
          <w:i/>
          <w:iCs/>
          <w:kern w:val="0"/>
          <w14:ligatures w14:val="none"/>
        </w:rPr>
        <w:t>Proceedings of the 9th Python in Science Conference</w:t>
      </w:r>
      <w:r w:rsidRPr="002616FA">
        <w:rPr>
          <w:rFonts w:ascii="Calibri" w:eastAsia="Times New Roman" w:hAnsi="Calibri" w:cs="Calibri"/>
          <w:kern w:val="0"/>
          <w14:ligatures w14:val="none"/>
        </w:rPr>
        <w:t>, 56–61.</w:t>
      </w:r>
    </w:p>
    <w:p w14:paraId="493F6D6B" w14:textId="77777777" w:rsidR="00C310E1" w:rsidRPr="002616FA" w:rsidRDefault="00C310E1" w:rsidP="00C310E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Pedregosa, F., et al. (2011). Scikit-learn: Machine learning in Python. </w:t>
      </w:r>
      <w:r w:rsidRPr="002616FA">
        <w:rPr>
          <w:rFonts w:ascii="Calibri" w:eastAsia="Times New Roman" w:hAnsi="Calibri" w:cs="Calibri"/>
          <w:i/>
          <w:iCs/>
          <w:kern w:val="0"/>
          <w14:ligatures w14:val="none"/>
        </w:rPr>
        <w:t>Journal of Machine Learning Research, 12</w:t>
      </w:r>
      <w:r w:rsidRPr="002616FA">
        <w:rPr>
          <w:rFonts w:ascii="Calibri" w:eastAsia="Times New Roman" w:hAnsi="Calibri" w:cs="Calibri"/>
          <w:kern w:val="0"/>
          <w14:ligatures w14:val="none"/>
        </w:rPr>
        <w:t>, 2825–2830.</w:t>
      </w:r>
    </w:p>
    <w:p w14:paraId="21557C89" w14:textId="77777777" w:rsidR="00C310E1" w:rsidRPr="002616FA" w:rsidRDefault="00C310E1" w:rsidP="00C310E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Seabold, S., &amp; </w:t>
      </w:r>
      <w:proofErr w:type="spellStart"/>
      <w:r w:rsidRPr="002616FA">
        <w:rPr>
          <w:rFonts w:ascii="Calibri" w:eastAsia="Times New Roman" w:hAnsi="Calibri" w:cs="Calibri"/>
          <w:kern w:val="0"/>
          <w14:ligatures w14:val="none"/>
        </w:rPr>
        <w:t>Perktold</w:t>
      </w:r>
      <w:proofErr w:type="spellEnd"/>
      <w:r w:rsidRPr="002616FA">
        <w:rPr>
          <w:rFonts w:ascii="Calibri" w:eastAsia="Times New Roman" w:hAnsi="Calibri" w:cs="Calibri"/>
          <w:kern w:val="0"/>
          <w14:ligatures w14:val="none"/>
        </w:rPr>
        <w:t xml:space="preserve">, J. (2010). </w:t>
      </w:r>
      <w:proofErr w:type="spellStart"/>
      <w:r w:rsidRPr="002616FA">
        <w:rPr>
          <w:rFonts w:ascii="Calibri" w:eastAsia="Times New Roman" w:hAnsi="Calibri" w:cs="Calibri"/>
          <w:kern w:val="0"/>
          <w14:ligatures w14:val="none"/>
        </w:rPr>
        <w:t>Statsmodels</w:t>
      </w:r>
      <w:proofErr w:type="spellEnd"/>
      <w:r w:rsidRPr="002616FA">
        <w:rPr>
          <w:rFonts w:ascii="Calibri" w:eastAsia="Times New Roman" w:hAnsi="Calibri" w:cs="Calibri"/>
          <w:kern w:val="0"/>
          <w14:ligatures w14:val="none"/>
        </w:rPr>
        <w:t xml:space="preserve">: Econometric and statistical modeling with Python. </w:t>
      </w:r>
      <w:r w:rsidRPr="002616FA">
        <w:rPr>
          <w:rFonts w:ascii="Calibri" w:eastAsia="Times New Roman" w:hAnsi="Calibri" w:cs="Calibri"/>
          <w:i/>
          <w:iCs/>
          <w:kern w:val="0"/>
          <w14:ligatures w14:val="none"/>
        </w:rPr>
        <w:t>Proceedings of the 9th Python in Science Conference</w:t>
      </w:r>
      <w:r w:rsidRPr="002616FA">
        <w:rPr>
          <w:rFonts w:ascii="Calibri" w:eastAsia="Times New Roman" w:hAnsi="Calibri" w:cs="Calibri"/>
          <w:kern w:val="0"/>
          <w14:ligatures w14:val="none"/>
        </w:rPr>
        <w:t>, 92–96.</w:t>
      </w:r>
    </w:p>
    <w:p w14:paraId="6797655D" w14:textId="77777777" w:rsidR="00C310E1" w:rsidRPr="002616FA" w:rsidRDefault="00C310E1" w:rsidP="00C310E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Python Software Foundation. (n.d.). </w:t>
      </w:r>
      <w:r w:rsidRPr="002616FA">
        <w:rPr>
          <w:rFonts w:ascii="Calibri" w:eastAsia="Times New Roman" w:hAnsi="Calibri" w:cs="Calibri"/>
          <w:i/>
          <w:iCs/>
          <w:kern w:val="0"/>
          <w14:ligatures w14:val="none"/>
        </w:rPr>
        <w:t>Python</w:t>
      </w:r>
      <w:r w:rsidRPr="002616FA">
        <w:rPr>
          <w:rFonts w:ascii="Calibri" w:eastAsia="Times New Roman" w:hAnsi="Calibri" w:cs="Calibri"/>
          <w:kern w:val="0"/>
          <w14:ligatures w14:val="none"/>
        </w:rPr>
        <w:t>. Python Software Foundation.</w:t>
      </w:r>
    </w:p>
    <w:p w14:paraId="36189992" w14:textId="77777777" w:rsidR="00C310E1" w:rsidRDefault="00C310E1" w:rsidP="00C310E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OpenAI. (2026). </w:t>
      </w:r>
      <w:r w:rsidRPr="002616FA">
        <w:rPr>
          <w:rFonts w:ascii="Calibri" w:eastAsia="Times New Roman" w:hAnsi="Calibri" w:cs="Calibri"/>
          <w:i/>
          <w:iCs/>
          <w:kern w:val="0"/>
          <w14:ligatures w14:val="none"/>
        </w:rPr>
        <w:t>ChatGPT</w:t>
      </w:r>
      <w:r w:rsidRPr="002616FA">
        <w:rPr>
          <w:rFonts w:ascii="Calibri" w:eastAsia="Times New Roman" w:hAnsi="Calibri" w:cs="Calibri"/>
          <w:kern w:val="0"/>
          <w14:ligatures w14:val="none"/>
        </w:rPr>
        <w:t xml:space="preserve"> [Large language model]. OpenAI.</w:t>
      </w:r>
    </w:p>
    <w:p w14:paraId="44C2FC71" w14:textId="77777777" w:rsidR="00236D52" w:rsidRDefault="00236D52" w:rsidP="00C310E1">
      <w:pPr>
        <w:spacing w:before="100" w:beforeAutospacing="1" w:after="100" w:afterAutospacing="1" w:line="240" w:lineRule="auto"/>
        <w:rPr>
          <w:rFonts w:ascii="Calibri" w:eastAsia="Times New Roman" w:hAnsi="Calibri" w:cs="Calibri"/>
          <w:kern w:val="0"/>
          <w14:ligatures w14:val="none"/>
        </w:rPr>
      </w:pPr>
    </w:p>
    <w:p w14:paraId="55EB7F77" w14:textId="77777777" w:rsidR="00236D52" w:rsidRPr="002616FA" w:rsidRDefault="00236D52" w:rsidP="00C310E1">
      <w:pPr>
        <w:spacing w:before="100" w:beforeAutospacing="1" w:after="100" w:afterAutospacing="1" w:line="240" w:lineRule="auto"/>
        <w:rPr>
          <w:rFonts w:ascii="Calibri" w:eastAsia="Times New Roman" w:hAnsi="Calibri" w:cs="Calibri"/>
          <w:kern w:val="0"/>
          <w14:ligatures w14:val="none"/>
        </w:rPr>
      </w:pPr>
    </w:p>
    <w:p w14:paraId="68C84862" w14:textId="77777777" w:rsidR="00C310E1" w:rsidRPr="002616FA" w:rsidRDefault="00C310E1" w:rsidP="00C310E1">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lastRenderedPageBreak/>
        <w:t>Data Source Note</w:t>
      </w:r>
    </w:p>
    <w:p w14:paraId="668DC957" w14:textId="77777777" w:rsidR="00C310E1" w:rsidRPr="002616FA" w:rsidRDefault="00C310E1" w:rsidP="00C310E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 xml:space="preserve">The main analytical dataset was obtained from the UCI Machine Learning Repository. The accompanying </w:t>
      </w:r>
      <w:r w:rsidRPr="002616FA">
        <w:rPr>
          <w:rFonts w:ascii="Calibri" w:eastAsia="Times New Roman" w:hAnsi="Calibri" w:cs="Calibri"/>
          <w:kern w:val="0"/>
          <w:sz w:val="20"/>
          <w:szCs w:val="20"/>
          <w14:ligatures w14:val="none"/>
        </w:rPr>
        <w:t>IDS_mapping.csv</w:t>
      </w:r>
      <w:r w:rsidRPr="002616FA">
        <w:rPr>
          <w:rFonts w:ascii="Calibri" w:eastAsia="Times New Roman" w:hAnsi="Calibri" w:cs="Calibri"/>
          <w:kern w:val="0"/>
          <w14:ligatures w14:val="none"/>
        </w:rPr>
        <w:t xml:space="preserve"> file supplied with the dataset was used to interpret and group coded variables including admission type, discharge disposition, and admission source.</w:t>
      </w:r>
    </w:p>
    <w:p w14:paraId="68720477" w14:textId="77777777" w:rsidR="00C310E1" w:rsidRPr="002616FA" w:rsidRDefault="00C310E1" w:rsidP="00C310E1">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2616FA">
        <w:rPr>
          <w:rFonts w:ascii="Calibri" w:eastAsia="Times New Roman" w:hAnsi="Calibri" w:cs="Calibri"/>
          <w:b/>
          <w:bCs/>
          <w:kern w:val="0"/>
          <w:sz w:val="27"/>
          <w:szCs w:val="27"/>
          <w14:ligatures w14:val="none"/>
        </w:rPr>
        <w:t>Use of Generative AI</w:t>
      </w:r>
    </w:p>
    <w:p w14:paraId="79223EB7" w14:textId="77777777" w:rsidR="00C310E1" w:rsidRPr="002616FA" w:rsidRDefault="00C310E1" w:rsidP="00C310E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ChatGPT by OpenAI was used as a supporting tool for code explanation, interpretation of modelling outputs, report structuring, and drafting assistance. All Python analyses were executed using the submitted notebook, and the analytical results and final interpretations were reviewed against the generated outputs.</w:t>
      </w:r>
    </w:p>
    <w:p w14:paraId="114E2EBA" w14:textId="77777777" w:rsidR="00C310E1" w:rsidRPr="002616FA" w:rsidRDefault="00C310E1" w:rsidP="00C310E1">
      <w:pPr>
        <w:spacing w:before="100" w:beforeAutospacing="1" w:after="100" w:afterAutospacing="1" w:line="240" w:lineRule="auto"/>
        <w:rPr>
          <w:rFonts w:ascii="Calibri" w:eastAsia="Times New Roman" w:hAnsi="Calibri" w:cs="Calibri"/>
          <w:kern w:val="0"/>
          <w14:ligatures w14:val="none"/>
        </w:rPr>
      </w:pPr>
    </w:p>
    <w:p w14:paraId="31CCEB7E" w14:textId="77777777" w:rsidR="00C310E1" w:rsidRPr="002616FA" w:rsidRDefault="00C310E1" w:rsidP="00C310E1">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2616FA">
        <w:rPr>
          <w:rFonts w:ascii="Calibri" w:eastAsia="Times New Roman" w:hAnsi="Calibri" w:cs="Calibri"/>
          <w:b/>
          <w:bCs/>
          <w:kern w:val="0"/>
          <w:sz w:val="36"/>
          <w:szCs w:val="36"/>
          <w14:ligatures w14:val="none"/>
        </w:rPr>
        <w:t>11. Code Availability</w:t>
      </w:r>
    </w:p>
    <w:p w14:paraId="1D7301BD" w14:textId="77777777" w:rsidR="00C310E1" w:rsidRPr="002616FA" w:rsidRDefault="00C310E1" w:rsidP="00C310E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The complete Python analysis is provided in the submitted Jupyter Notebook:</w:t>
      </w:r>
    </w:p>
    <w:p w14:paraId="601675A4" w14:textId="77777777" w:rsidR="00C310E1" w:rsidRPr="002616FA" w:rsidRDefault="00C310E1" w:rsidP="00C310E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sz w:val="20"/>
          <w:szCs w:val="20"/>
          <w14:ligatures w14:val="none"/>
        </w:rPr>
        <w:t>24ada006_Code.ipynb</w:t>
      </w:r>
    </w:p>
    <w:p w14:paraId="58AC0771" w14:textId="77777777" w:rsidR="00C310E1" w:rsidRPr="002616FA" w:rsidRDefault="00C310E1" w:rsidP="00C310E1">
      <w:pPr>
        <w:spacing w:before="100" w:beforeAutospacing="1" w:after="100" w:afterAutospacing="1" w:line="240" w:lineRule="auto"/>
        <w:rPr>
          <w:rFonts w:ascii="Calibri" w:eastAsia="Times New Roman" w:hAnsi="Calibri" w:cs="Calibri"/>
          <w:kern w:val="0"/>
          <w14:ligatures w14:val="none"/>
        </w:rPr>
      </w:pPr>
      <w:r w:rsidRPr="002616FA">
        <w:rPr>
          <w:rFonts w:ascii="Calibri" w:eastAsia="Times New Roman" w:hAnsi="Calibri" w:cs="Calibri"/>
          <w:kern w:val="0"/>
          <w14:ligatures w14:val="none"/>
        </w:rPr>
        <w:t>A GitHub repository containing the project workflow and supporting files may also be included in the report as a supplementary reference, although it is not required for assessment.</w:t>
      </w:r>
    </w:p>
    <w:p w14:paraId="454B93C0" w14:textId="77777777" w:rsidR="000E387A" w:rsidRPr="002616FA" w:rsidRDefault="000E387A" w:rsidP="00D56100">
      <w:pPr>
        <w:pStyle w:val="NormalWeb"/>
        <w:rPr>
          <w:rFonts w:ascii="Calibri" w:hAnsi="Calibri" w:cs="Calibri"/>
        </w:rPr>
      </w:pPr>
    </w:p>
    <w:sectPr w:rsidR="000E387A" w:rsidRPr="002616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1887D" w14:textId="77777777" w:rsidR="00E628E5" w:rsidRDefault="00E628E5" w:rsidP="00EB24FB">
      <w:pPr>
        <w:spacing w:after="0" w:line="240" w:lineRule="auto"/>
      </w:pPr>
      <w:r>
        <w:separator/>
      </w:r>
    </w:p>
  </w:endnote>
  <w:endnote w:type="continuationSeparator" w:id="0">
    <w:p w14:paraId="175F285F" w14:textId="77777777" w:rsidR="00E628E5" w:rsidRDefault="00E628E5" w:rsidP="00EB2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7723E" w14:textId="77777777" w:rsidR="00E628E5" w:rsidRDefault="00E628E5" w:rsidP="00EB24FB">
      <w:pPr>
        <w:spacing w:after="0" w:line="240" w:lineRule="auto"/>
      </w:pPr>
      <w:r>
        <w:separator/>
      </w:r>
    </w:p>
  </w:footnote>
  <w:footnote w:type="continuationSeparator" w:id="0">
    <w:p w14:paraId="0B88AC5B" w14:textId="77777777" w:rsidR="00E628E5" w:rsidRDefault="00E628E5" w:rsidP="00EB24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02D4"/>
    <w:multiLevelType w:val="multilevel"/>
    <w:tmpl w:val="4FDE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E7FF4"/>
    <w:multiLevelType w:val="multilevel"/>
    <w:tmpl w:val="09AA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9367F"/>
    <w:multiLevelType w:val="multilevel"/>
    <w:tmpl w:val="AF22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854AA"/>
    <w:multiLevelType w:val="multilevel"/>
    <w:tmpl w:val="8EDC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F3618"/>
    <w:multiLevelType w:val="multilevel"/>
    <w:tmpl w:val="F3302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A10B6"/>
    <w:multiLevelType w:val="multilevel"/>
    <w:tmpl w:val="B8CE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735AF"/>
    <w:multiLevelType w:val="multilevel"/>
    <w:tmpl w:val="7C16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51061"/>
    <w:multiLevelType w:val="multilevel"/>
    <w:tmpl w:val="1A6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51414"/>
    <w:multiLevelType w:val="multilevel"/>
    <w:tmpl w:val="F3466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16FEB"/>
    <w:multiLevelType w:val="multilevel"/>
    <w:tmpl w:val="A09A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36DFB"/>
    <w:multiLevelType w:val="multilevel"/>
    <w:tmpl w:val="005E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90380"/>
    <w:multiLevelType w:val="multilevel"/>
    <w:tmpl w:val="FEC6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E7863"/>
    <w:multiLevelType w:val="multilevel"/>
    <w:tmpl w:val="704E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023A93"/>
    <w:multiLevelType w:val="multilevel"/>
    <w:tmpl w:val="97FAD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2B56C5"/>
    <w:multiLevelType w:val="multilevel"/>
    <w:tmpl w:val="1D7C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97551"/>
    <w:multiLevelType w:val="multilevel"/>
    <w:tmpl w:val="FD7C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30FFC"/>
    <w:multiLevelType w:val="multilevel"/>
    <w:tmpl w:val="CC70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D7D79"/>
    <w:multiLevelType w:val="multilevel"/>
    <w:tmpl w:val="B2D6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5E7D83"/>
    <w:multiLevelType w:val="multilevel"/>
    <w:tmpl w:val="A312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0460BF"/>
    <w:multiLevelType w:val="multilevel"/>
    <w:tmpl w:val="AAE2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907C6"/>
    <w:multiLevelType w:val="multilevel"/>
    <w:tmpl w:val="DE0E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00709"/>
    <w:multiLevelType w:val="multilevel"/>
    <w:tmpl w:val="4156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8B542B"/>
    <w:multiLevelType w:val="multilevel"/>
    <w:tmpl w:val="797A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72118"/>
    <w:multiLevelType w:val="multilevel"/>
    <w:tmpl w:val="BE74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431698"/>
    <w:multiLevelType w:val="multilevel"/>
    <w:tmpl w:val="D6FE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AF5E54"/>
    <w:multiLevelType w:val="multilevel"/>
    <w:tmpl w:val="EA3C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C538C1"/>
    <w:multiLevelType w:val="multilevel"/>
    <w:tmpl w:val="2998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0B69A2"/>
    <w:multiLevelType w:val="multilevel"/>
    <w:tmpl w:val="6204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59242">
    <w:abstractNumId w:val="4"/>
  </w:num>
  <w:num w:numId="2" w16cid:durableId="1254313892">
    <w:abstractNumId w:val="24"/>
  </w:num>
  <w:num w:numId="3" w16cid:durableId="1036005617">
    <w:abstractNumId w:val="8"/>
  </w:num>
  <w:num w:numId="4" w16cid:durableId="910626840">
    <w:abstractNumId w:val="18"/>
  </w:num>
  <w:num w:numId="5" w16cid:durableId="1013386448">
    <w:abstractNumId w:val="12"/>
  </w:num>
  <w:num w:numId="6" w16cid:durableId="209342264">
    <w:abstractNumId w:val="7"/>
  </w:num>
  <w:num w:numId="7" w16cid:durableId="619341955">
    <w:abstractNumId w:val="23"/>
  </w:num>
  <w:num w:numId="8" w16cid:durableId="534346228">
    <w:abstractNumId w:val="20"/>
  </w:num>
  <w:num w:numId="9" w16cid:durableId="1821580147">
    <w:abstractNumId w:val="3"/>
  </w:num>
  <w:num w:numId="10" w16cid:durableId="1669363073">
    <w:abstractNumId w:val="27"/>
  </w:num>
  <w:num w:numId="11" w16cid:durableId="2034570795">
    <w:abstractNumId w:val="10"/>
  </w:num>
  <w:num w:numId="12" w16cid:durableId="1817065369">
    <w:abstractNumId w:val="19"/>
  </w:num>
  <w:num w:numId="13" w16cid:durableId="1873882049">
    <w:abstractNumId w:val="11"/>
  </w:num>
  <w:num w:numId="14" w16cid:durableId="391198234">
    <w:abstractNumId w:val="1"/>
  </w:num>
  <w:num w:numId="15" w16cid:durableId="513610201">
    <w:abstractNumId w:val="15"/>
  </w:num>
  <w:num w:numId="16" w16cid:durableId="1271664610">
    <w:abstractNumId w:val="0"/>
  </w:num>
  <w:num w:numId="17" w16cid:durableId="875578451">
    <w:abstractNumId w:val="17"/>
  </w:num>
  <w:num w:numId="18" w16cid:durableId="700784922">
    <w:abstractNumId w:val="26"/>
  </w:num>
  <w:num w:numId="19" w16cid:durableId="621886847">
    <w:abstractNumId w:val="6"/>
  </w:num>
  <w:num w:numId="20" w16cid:durableId="2061173690">
    <w:abstractNumId w:val="22"/>
  </w:num>
  <w:num w:numId="21" w16cid:durableId="281419466">
    <w:abstractNumId w:val="16"/>
  </w:num>
  <w:num w:numId="22" w16cid:durableId="635766251">
    <w:abstractNumId w:val="9"/>
  </w:num>
  <w:num w:numId="23" w16cid:durableId="1696418943">
    <w:abstractNumId w:val="21"/>
  </w:num>
  <w:num w:numId="24" w16cid:durableId="821577205">
    <w:abstractNumId w:val="2"/>
  </w:num>
  <w:num w:numId="25" w16cid:durableId="2134784284">
    <w:abstractNumId w:val="5"/>
  </w:num>
  <w:num w:numId="26" w16cid:durableId="1367484153">
    <w:abstractNumId w:val="14"/>
  </w:num>
  <w:num w:numId="27" w16cid:durableId="1097481427">
    <w:abstractNumId w:val="25"/>
  </w:num>
  <w:num w:numId="28" w16cid:durableId="11087698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F56"/>
    <w:rsid w:val="000130A8"/>
    <w:rsid w:val="000369C4"/>
    <w:rsid w:val="00050636"/>
    <w:rsid w:val="000620F6"/>
    <w:rsid w:val="00072E6C"/>
    <w:rsid w:val="00093A81"/>
    <w:rsid w:val="00096C8F"/>
    <w:rsid w:val="000A18BB"/>
    <w:rsid w:val="000B3F1D"/>
    <w:rsid w:val="000B5CA1"/>
    <w:rsid w:val="000B673A"/>
    <w:rsid w:val="000C2A82"/>
    <w:rsid w:val="000C2EF4"/>
    <w:rsid w:val="000E35A0"/>
    <w:rsid w:val="000E387A"/>
    <w:rsid w:val="000F3948"/>
    <w:rsid w:val="00100A40"/>
    <w:rsid w:val="00101A22"/>
    <w:rsid w:val="001400BF"/>
    <w:rsid w:val="00151846"/>
    <w:rsid w:val="00177B3D"/>
    <w:rsid w:val="00183115"/>
    <w:rsid w:val="0018784E"/>
    <w:rsid w:val="00193A4D"/>
    <w:rsid w:val="001B7A14"/>
    <w:rsid w:val="001C7D74"/>
    <w:rsid w:val="001D3E20"/>
    <w:rsid w:val="001D7CD2"/>
    <w:rsid w:val="001E6B09"/>
    <w:rsid w:val="001E734D"/>
    <w:rsid w:val="001F23C1"/>
    <w:rsid w:val="001F7DB8"/>
    <w:rsid w:val="00202828"/>
    <w:rsid w:val="0020788E"/>
    <w:rsid w:val="00212D38"/>
    <w:rsid w:val="0022669C"/>
    <w:rsid w:val="00236D52"/>
    <w:rsid w:val="002372F2"/>
    <w:rsid w:val="00254573"/>
    <w:rsid w:val="002551EE"/>
    <w:rsid w:val="00260B6E"/>
    <w:rsid w:val="002616FA"/>
    <w:rsid w:val="00270CA0"/>
    <w:rsid w:val="00270EF1"/>
    <w:rsid w:val="0028319B"/>
    <w:rsid w:val="002C19D3"/>
    <w:rsid w:val="002C4C0D"/>
    <w:rsid w:val="002D2B14"/>
    <w:rsid w:val="002D692F"/>
    <w:rsid w:val="002E0A2F"/>
    <w:rsid w:val="002E1EFF"/>
    <w:rsid w:val="003042DA"/>
    <w:rsid w:val="0032172C"/>
    <w:rsid w:val="003412FD"/>
    <w:rsid w:val="00362994"/>
    <w:rsid w:val="00393540"/>
    <w:rsid w:val="00397023"/>
    <w:rsid w:val="003A13DE"/>
    <w:rsid w:val="003C561F"/>
    <w:rsid w:val="00420104"/>
    <w:rsid w:val="00421102"/>
    <w:rsid w:val="00445A8A"/>
    <w:rsid w:val="004632BD"/>
    <w:rsid w:val="004A1C8B"/>
    <w:rsid w:val="004E1290"/>
    <w:rsid w:val="005035B9"/>
    <w:rsid w:val="0051085F"/>
    <w:rsid w:val="00526B50"/>
    <w:rsid w:val="0055006C"/>
    <w:rsid w:val="00555EC7"/>
    <w:rsid w:val="00567F34"/>
    <w:rsid w:val="00574EE6"/>
    <w:rsid w:val="005A6F20"/>
    <w:rsid w:val="005C3F56"/>
    <w:rsid w:val="005C703E"/>
    <w:rsid w:val="005E1842"/>
    <w:rsid w:val="005E4218"/>
    <w:rsid w:val="006078FE"/>
    <w:rsid w:val="0061238F"/>
    <w:rsid w:val="00617C19"/>
    <w:rsid w:val="00625A94"/>
    <w:rsid w:val="00634E66"/>
    <w:rsid w:val="0066196C"/>
    <w:rsid w:val="00663431"/>
    <w:rsid w:val="00664BB0"/>
    <w:rsid w:val="00673BDF"/>
    <w:rsid w:val="00676B34"/>
    <w:rsid w:val="0068023C"/>
    <w:rsid w:val="006977AF"/>
    <w:rsid w:val="006B1343"/>
    <w:rsid w:val="006C7B0C"/>
    <w:rsid w:val="006E2466"/>
    <w:rsid w:val="007516E5"/>
    <w:rsid w:val="007910F2"/>
    <w:rsid w:val="00793AF0"/>
    <w:rsid w:val="007968A5"/>
    <w:rsid w:val="007B3A91"/>
    <w:rsid w:val="007C66EA"/>
    <w:rsid w:val="007E0188"/>
    <w:rsid w:val="007E2D62"/>
    <w:rsid w:val="0082489A"/>
    <w:rsid w:val="00826F9F"/>
    <w:rsid w:val="0083431D"/>
    <w:rsid w:val="008347F8"/>
    <w:rsid w:val="008376AB"/>
    <w:rsid w:val="0086773B"/>
    <w:rsid w:val="00876C42"/>
    <w:rsid w:val="00881627"/>
    <w:rsid w:val="0089194A"/>
    <w:rsid w:val="008A17C3"/>
    <w:rsid w:val="008B302B"/>
    <w:rsid w:val="008C0591"/>
    <w:rsid w:val="008D6CD8"/>
    <w:rsid w:val="008E61F1"/>
    <w:rsid w:val="008F2551"/>
    <w:rsid w:val="00917FDE"/>
    <w:rsid w:val="00930DFD"/>
    <w:rsid w:val="0093520C"/>
    <w:rsid w:val="009662D3"/>
    <w:rsid w:val="00975756"/>
    <w:rsid w:val="0097749B"/>
    <w:rsid w:val="00981E8C"/>
    <w:rsid w:val="009A7AB9"/>
    <w:rsid w:val="009B0DFE"/>
    <w:rsid w:val="009B4F99"/>
    <w:rsid w:val="009D272A"/>
    <w:rsid w:val="009D76AC"/>
    <w:rsid w:val="009E3F2D"/>
    <w:rsid w:val="009F239D"/>
    <w:rsid w:val="00A04A23"/>
    <w:rsid w:val="00A3461C"/>
    <w:rsid w:val="00A41648"/>
    <w:rsid w:val="00A4534E"/>
    <w:rsid w:val="00A73861"/>
    <w:rsid w:val="00A9315D"/>
    <w:rsid w:val="00AB6DA4"/>
    <w:rsid w:val="00AD1720"/>
    <w:rsid w:val="00AE27FA"/>
    <w:rsid w:val="00AE3249"/>
    <w:rsid w:val="00AE3D5E"/>
    <w:rsid w:val="00AF5DE7"/>
    <w:rsid w:val="00B079A8"/>
    <w:rsid w:val="00B469C2"/>
    <w:rsid w:val="00B62BEE"/>
    <w:rsid w:val="00B64C57"/>
    <w:rsid w:val="00B72C42"/>
    <w:rsid w:val="00B7558F"/>
    <w:rsid w:val="00B755E1"/>
    <w:rsid w:val="00B826FA"/>
    <w:rsid w:val="00BC33CA"/>
    <w:rsid w:val="00BE0549"/>
    <w:rsid w:val="00BE4F82"/>
    <w:rsid w:val="00BE6B11"/>
    <w:rsid w:val="00C138A9"/>
    <w:rsid w:val="00C310E1"/>
    <w:rsid w:val="00C373E3"/>
    <w:rsid w:val="00C84139"/>
    <w:rsid w:val="00C86EA7"/>
    <w:rsid w:val="00C871DD"/>
    <w:rsid w:val="00C91154"/>
    <w:rsid w:val="00CA02CD"/>
    <w:rsid w:val="00CB7D5E"/>
    <w:rsid w:val="00CC7CFC"/>
    <w:rsid w:val="00CD14CF"/>
    <w:rsid w:val="00CE5261"/>
    <w:rsid w:val="00D00B2D"/>
    <w:rsid w:val="00D24E72"/>
    <w:rsid w:val="00D46A9A"/>
    <w:rsid w:val="00D56100"/>
    <w:rsid w:val="00D7467A"/>
    <w:rsid w:val="00D95DB5"/>
    <w:rsid w:val="00DA2E12"/>
    <w:rsid w:val="00DC11EC"/>
    <w:rsid w:val="00DC6C56"/>
    <w:rsid w:val="00DD230D"/>
    <w:rsid w:val="00DE1B5E"/>
    <w:rsid w:val="00E01891"/>
    <w:rsid w:val="00E03041"/>
    <w:rsid w:val="00E0388B"/>
    <w:rsid w:val="00E07E9C"/>
    <w:rsid w:val="00E10A8E"/>
    <w:rsid w:val="00E166CA"/>
    <w:rsid w:val="00E27CB7"/>
    <w:rsid w:val="00E31A95"/>
    <w:rsid w:val="00E35770"/>
    <w:rsid w:val="00E376DC"/>
    <w:rsid w:val="00E4497F"/>
    <w:rsid w:val="00E50E4B"/>
    <w:rsid w:val="00E5650F"/>
    <w:rsid w:val="00E621E0"/>
    <w:rsid w:val="00E628E5"/>
    <w:rsid w:val="00E80CA7"/>
    <w:rsid w:val="00E816CD"/>
    <w:rsid w:val="00E82BEF"/>
    <w:rsid w:val="00E830EB"/>
    <w:rsid w:val="00EB24FB"/>
    <w:rsid w:val="00EB27DF"/>
    <w:rsid w:val="00EB3452"/>
    <w:rsid w:val="00EC1750"/>
    <w:rsid w:val="00ED36C3"/>
    <w:rsid w:val="00EF4594"/>
    <w:rsid w:val="00EF493A"/>
    <w:rsid w:val="00F15F15"/>
    <w:rsid w:val="00F16310"/>
    <w:rsid w:val="00F16813"/>
    <w:rsid w:val="00F168A8"/>
    <w:rsid w:val="00F41F7D"/>
    <w:rsid w:val="00F86F23"/>
    <w:rsid w:val="00F871DB"/>
    <w:rsid w:val="00FB16D5"/>
    <w:rsid w:val="00FD1E9A"/>
    <w:rsid w:val="00FE3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82B0E"/>
  <w15:chartTrackingRefBased/>
  <w15:docId w15:val="{B1112E6C-6211-41D0-9C4E-EAF910B8D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F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3F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3F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F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F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F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3F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3F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F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F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F56"/>
    <w:rPr>
      <w:rFonts w:eastAsiaTheme="majorEastAsia" w:cstheme="majorBidi"/>
      <w:color w:val="272727" w:themeColor="text1" w:themeTint="D8"/>
    </w:rPr>
  </w:style>
  <w:style w:type="paragraph" w:styleId="Title">
    <w:name w:val="Title"/>
    <w:basedOn w:val="Normal"/>
    <w:next w:val="Normal"/>
    <w:link w:val="TitleChar"/>
    <w:uiPriority w:val="10"/>
    <w:qFormat/>
    <w:rsid w:val="005C3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F56"/>
    <w:pPr>
      <w:spacing w:before="160"/>
      <w:jc w:val="center"/>
    </w:pPr>
    <w:rPr>
      <w:i/>
      <w:iCs/>
      <w:color w:val="404040" w:themeColor="text1" w:themeTint="BF"/>
    </w:rPr>
  </w:style>
  <w:style w:type="character" w:customStyle="1" w:styleId="QuoteChar">
    <w:name w:val="Quote Char"/>
    <w:basedOn w:val="DefaultParagraphFont"/>
    <w:link w:val="Quote"/>
    <w:uiPriority w:val="29"/>
    <w:rsid w:val="005C3F56"/>
    <w:rPr>
      <w:i/>
      <w:iCs/>
      <w:color w:val="404040" w:themeColor="text1" w:themeTint="BF"/>
    </w:rPr>
  </w:style>
  <w:style w:type="paragraph" w:styleId="ListParagraph">
    <w:name w:val="List Paragraph"/>
    <w:basedOn w:val="Normal"/>
    <w:uiPriority w:val="34"/>
    <w:qFormat/>
    <w:rsid w:val="005C3F56"/>
    <w:pPr>
      <w:ind w:left="720"/>
      <w:contextualSpacing/>
    </w:pPr>
  </w:style>
  <w:style w:type="character" w:styleId="IntenseEmphasis">
    <w:name w:val="Intense Emphasis"/>
    <w:basedOn w:val="DefaultParagraphFont"/>
    <w:uiPriority w:val="21"/>
    <w:qFormat/>
    <w:rsid w:val="005C3F56"/>
    <w:rPr>
      <w:i/>
      <w:iCs/>
      <w:color w:val="2F5496" w:themeColor="accent1" w:themeShade="BF"/>
    </w:rPr>
  </w:style>
  <w:style w:type="paragraph" w:styleId="IntenseQuote">
    <w:name w:val="Intense Quote"/>
    <w:basedOn w:val="Normal"/>
    <w:next w:val="Normal"/>
    <w:link w:val="IntenseQuoteChar"/>
    <w:uiPriority w:val="30"/>
    <w:qFormat/>
    <w:rsid w:val="005C3F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F56"/>
    <w:rPr>
      <w:i/>
      <w:iCs/>
      <w:color w:val="2F5496" w:themeColor="accent1" w:themeShade="BF"/>
    </w:rPr>
  </w:style>
  <w:style w:type="character" w:styleId="IntenseReference">
    <w:name w:val="Intense Reference"/>
    <w:basedOn w:val="DefaultParagraphFont"/>
    <w:uiPriority w:val="32"/>
    <w:qFormat/>
    <w:rsid w:val="005C3F56"/>
    <w:rPr>
      <w:b/>
      <w:bCs/>
      <w:smallCaps/>
      <w:color w:val="2F5496" w:themeColor="accent1" w:themeShade="BF"/>
      <w:spacing w:val="5"/>
    </w:rPr>
  </w:style>
  <w:style w:type="character" w:styleId="HTMLCode">
    <w:name w:val="HTML Code"/>
    <w:basedOn w:val="DefaultParagraphFont"/>
    <w:uiPriority w:val="99"/>
    <w:semiHidden/>
    <w:unhideWhenUsed/>
    <w:rsid w:val="00526B50"/>
    <w:rPr>
      <w:rFonts w:ascii="Courier New" w:eastAsia="Times New Roman" w:hAnsi="Courier New" w:cs="Courier New"/>
      <w:sz w:val="20"/>
      <w:szCs w:val="20"/>
    </w:rPr>
  </w:style>
  <w:style w:type="character" w:styleId="Strong">
    <w:name w:val="Strong"/>
    <w:basedOn w:val="DefaultParagraphFont"/>
    <w:uiPriority w:val="22"/>
    <w:qFormat/>
    <w:rsid w:val="00663431"/>
    <w:rPr>
      <w:b/>
      <w:bCs/>
    </w:rPr>
  </w:style>
  <w:style w:type="paragraph" w:styleId="NormalWeb">
    <w:name w:val="Normal (Web)"/>
    <w:basedOn w:val="Normal"/>
    <w:uiPriority w:val="99"/>
    <w:unhideWhenUsed/>
    <w:rsid w:val="00AD172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B24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4FB"/>
  </w:style>
  <w:style w:type="paragraph" w:styleId="Footer">
    <w:name w:val="footer"/>
    <w:basedOn w:val="Normal"/>
    <w:link w:val="FooterChar"/>
    <w:uiPriority w:val="99"/>
    <w:unhideWhenUsed/>
    <w:rsid w:val="00EB24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24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4432/C5230J"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1800</TotalTime>
  <Pages>33</Pages>
  <Words>6284</Words>
  <Characters>35821</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Ashoka Wijesinghe</dc:creator>
  <cp:keywords/>
  <dc:description/>
  <cp:lastModifiedBy>Ashoka Wijesinghe</cp:lastModifiedBy>
  <cp:revision>201</cp:revision>
  <dcterms:created xsi:type="dcterms:W3CDTF">2026-10-03T03:05:00Z</dcterms:created>
  <dcterms:modified xsi:type="dcterms:W3CDTF">2026-10-04T13:01:00Z</dcterms:modified>
</cp:coreProperties>
</file>